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6B6B99">
      <w:pPr>
        <w:snapToGrid w:val="0"/>
        <w:jc w:val="center"/>
        <w:outlineLvl w:val="0"/>
        <w:rPr>
          <w:rFonts w:eastAsia="方正大标宋简体"/>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0F2C98" w:rsidRDefault="000F2C98">
      <w:pPr>
        <w:snapToGrid w:val="0"/>
        <w:jc w:val="center"/>
        <w:outlineLvl w:val="0"/>
        <w:rPr>
          <w:rFonts w:eastAsia="方正大标宋简体"/>
          <w:sz w:val="44"/>
          <w:szCs w:val="44"/>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6B6B99">
      <w:pPr>
        <w:snapToGrid w:val="0"/>
        <w:ind w:firstLineChars="200" w:firstLine="880"/>
        <w:outlineLvl w:val="0"/>
        <w:rPr>
          <w:rFonts w:ascii="仿宋_GB2312" w:eastAsia="仿宋_GB2312" w:hAnsi="仿宋_GB2312" w:cs="仿宋_GB2312"/>
          <w:sz w:val="36"/>
          <w:szCs w:val="36"/>
          <w:u w:val="single"/>
        </w:rPr>
      </w:pPr>
      <w:r>
        <w:rPr>
          <w:rFonts w:eastAsia="Arial Unicode MS" w:hint="eastAsia"/>
          <w:sz w:val="44"/>
          <w:szCs w:val="44"/>
        </w:rPr>
        <w:t>项目名称：</w:t>
      </w:r>
      <w:r w:rsidR="00052498" w:rsidRPr="00052498">
        <w:rPr>
          <w:rFonts w:asciiTheme="minorEastAsia" w:eastAsiaTheme="minorEastAsia" w:hAnsiTheme="minorEastAsia" w:cs="仿宋_GB2312" w:hint="eastAsia"/>
          <w:sz w:val="36"/>
          <w:szCs w:val="36"/>
          <w:u w:val="single"/>
        </w:rPr>
        <w:t>人源外周血</w:t>
      </w:r>
      <w:r w:rsidR="00A6019B">
        <w:rPr>
          <w:rFonts w:asciiTheme="minorEastAsia" w:eastAsiaTheme="minorEastAsia" w:hAnsiTheme="minorEastAsia" w:cs="仿宋_GB2312" w:hint="eastAsia"/>
          <w:sz w:val="36"/>
          <w:szCs w:val="36"/>
          <w:u w:val="single"/>
        </w:rPr>
        <w:t>全转录组</w:t>
      </w:r>
      <w:r w:rsidR="00052498" w:rsidRPr="00052498">
        <w:rPr>
          <w:rFonts w:asciiTheme="minorEastAsia" w:eastAsiaTheme="minorEastAsia" w:hAnsiTheme="minorEastAsia" w:cs="仿宋_GB2312" w:hint="eastAsia"/>
          <w:sz w:val="36"/>
          <w:szCs w:val="36"/>
          <w:u w:val="single"/>
        </w:rPr>
        <w:t>测序</w:t>
      </w:r>
      <w:r w:rsidR="00EC6990">
        <w:rPr>
          <w:rFonts w:asciiTheme="minorEastAsia" w:eastAsiaTheme="minorEastAsia" w:hAnsiTheme="minorEastAsia" w:cs="仿宋_GB2312" w:hint="eastAsia"/>
          <w:sz w:val="36"/>
          <w:szCs w:val="36"/>
          <w:u w:val="single"/>
        </w:rPr>
        <w:t>服务</w:t>
      </w:r>
    </w:p>
    <w:p w:rsidR="000F2C98" w:rsidRDefault="000F2C98">
      <w:pPr>
        <w:pStyle w:val="a8"/>
        <w:snapToGrid w:val="0"/>
        <w:spacing w:line="240" w:lineRule="auto"/>
        <w:ind w:leftChars="343" w:firstLineChars="350" w:firstLine="1540"/>
        <w:outlineLvl w:val="0"/>
        <w:rPr>
          <w:rFonts w:eastAsia="Arial Unicode MS"/>
          <w:szCs w:val="44"/>
        </w:rPr>
      </w:pPr>
    </w:p>
    <w:p w:rsidR="000F2C98" w:rsidRDefault="006B6B99">
      <w:pPr>
        <w:snapToGrid w:val="0"/>
        <w:ind w:firstLineChars="200" w:firstLine="880"/>
        <w:outlineLvl w:val="0"/>
        <w:rPr>
          <w:rFonts w:eastAsia="方正大标宋简体"/>
          <w:sz w:val="96"/>
          <w:szCs w:val="130"/>
        </w:rPr>
      </w:pPr>
      <w:r>
        <w:rPr>
          <w:rFonts w:eastAsia="Arial Unicode MS" w:hint="eastAsia"/>
          <w:sz w:val="44"/>
          <w:szCs w:val="44"/>
        </w:rPr>
        <w:t>采购单位：</w:t>
      </w:r>
      <w:r>
        <w:rPr>
          <w:rFonts w:asciiTheme="minorEastAsia" w:eastAsiaTheme="minorEastAsia" w:hAnsiTheme="minorEastAsia" w:cs="仿宋_GB2312" w:hint="eastAsia"/>
          <w:sz w:val="36"/>
          <w:szCs w:val="36"/>
          <w:u w:val="single"/>
        </w:rPr>
        <w:t>陆军军医大学</w:t>
      </w:r>
      <w:r w:rsidR="006E5C8D">
        <w:rPr>
          <w:rFonts w:asciiTheme="minorEastAsia" w:eastAsiaTheme="minorEastAsia" w:hAnsiTheme="minorEastAsia" w:cs="仿宋_GB2312" w:hint="eastAsia"/>
          <w:sz w:val="36"/>
          <w:szCs w:val="36"/>
          <w:u w:val="single"/>
        </w:rPr>
        <w:t>军事预防医学</w:t>
      </w:r>
      <w:r w:rsidR="00052498">
        <w:rPr>
          <w:rFonts w:asciiTheme="minorEastAsia" w:eastAsiaTheme="minorEastAsia" w:hAnsiTheme="minorEastAsia" w:cs="仿宋_GB2312" w:hint="eastAsia"/>
          <w:sz w:val="36"/>
          <w:szCs w:val="36"/>
          <w:u w:val="single"/>
        </w:rPr>
        <w:t>系</w:t>
      </w:r>
    </w:p>
    <w:p w:rsidR="000F2C98" w:rsidRDefault="000F2C98">
      <w:pPr>
        <w:snapToGrid w:val="0"/>
        <w:ind w:leftChars="800" w:left="2240"/>
        <w:rPr>
          <w:rFonts w:eastAsia="Arial Unicode MS"/>
          <w:sz w:val="44"/>
          <w:szCs w:val="44"/>
        </w:rPr>
      </w:pPr>
    </w:p>
    <w:p w:rsidR="000F2C98" w:rsidRDefault="000F2C98">
      <w:pPr>
        <w:snapToGrid w:val="0"/>
        <w:ind w:leftChars="800" w:left="2240"/>
        <w:rPr>
          <w:rFonts w:eastAsia="Arial Unicode MS"/>
          <w:sz w:val="44"/>
          <w:szCs w:val="44"/>
        </w:rPr>
      </w:pPr>
    </w:p>
    <w:p w:rsidR="000F2C98" w:rsidRDefault="00DB6C0D">
      <w:pPr>
        <w:snapToGrid w:val="0"/>
        <w:jc w:val="center"/>
        <w:outlineLvl w:val="0"/>
        <w:rPr>
          <w:rFonts w:eastAsia="方正大标宋简体"/>
          <w:sz w:val="96"/>
          <w:szCs w:val="130"/>
        </w:rPr>
      </w:pPr>
      <w:r>
        <w:rPr>
          <w:rFonts w:eastAsia="Arial Unicode MS" w:hint="eastAsia"/>
          <w:sz w:val="44"/>
          <w:szCs w:val="44"/>
        </w:rPr>
        <w:t>二○二四</w:t>
      </w:r>
      <w:r w:rsidR="006B6B99">
        <w:rPr>
          <w:rFonts w:eastAsia="Arial Unicode MS" w:hint="eastAsia"/>
          <w:sz w:val="44"/>
          <w:szCs w:val="44"/>
        </w:rPr>
        <w:t>年</w:t>
      </w:r>
      <w:r>
        <w:rPr>
          <w:rFonts w:eastAsia="Arial Unicode MS" w:hint="eastAsia"/>
          <w:sz w:val="44"/>
          <w:szCs w:val="44"/>
        </w:rPr>
        <w:t>一</w:t>
      </w:r>
      <w:r w:rsidR="006B6B99">
        <w:rPr>
          <w:rFonts w:eastAsia="Arial Unicode MS" w:hint="eastAsia"/>
          <w:sz w:val="44"/>
          <w:szCs w:val="44"/>
        </w:rPr>
        <w:t>月</w:t>
      </w:r>
    </w:p>
    <w:p w:rsidR="000F2C98" w:rsidRDefault="000F2C98">
      <w:pPr>
        <w:snapToGrid w:val="0"/>
        <w:rPr>
          <w:rFonts w:eastAsia="方正大标宋简体"/>
          <w:sz w:val="44"/>
          <w:szCs w:val="44"/>
        </w:rPr>
      </w:pPr>
    </w:p>
    <w:p w:rsidR="000F2C98" w:rsidRDefault="000F2C98">
      <w:pPr>
        <w:snapToGrid w:val="0"/>
        <w:spacing w:line="500" w:lineRule="exact"/>
        <w:rPr>
          <w:rFonts w:eastAsia="黑体"/>
          <w:sz w:val="44"/>
        </w:rPr>
        <w:sectPr w:rsidR="000F2C98">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0F2C98" w:rsidRDefault="006B6B99">
      <w:pPr>
        <w:pStyle w:val="1"/>
        <w:numPr>
          <w:ilvl w:val="0"/>
          <w:numId w:val="1"/>
        </w:numPr>
        <w:jc w:val="center"/>
        <w:rPr>
          <w:rFonts w:asciiTheme="minorEastAsia" w:eastAsiaTheme="minorEastAsia" w:hAnsiTheme="minorEastAsia" w:cs="Arial Unicode MS"/>
          <w:szCs w:val="28"/>
        </w:rPr>
      </w:pPr>
      <w:r>
        <w:rPr>
          <w:rFonts w:asciiTheme="minorEastAsia" w:eastAsiaTheme="minorEastAsia" w:hAnsiTheme="minorEastAsia" w:cs="Arial Unicode MS" w:hint="eastAsia"/>
          <w:szCs w:val="28"/>
        </w:rPr>
        <w:lastRenderedPageBreak/>
        <w:t>询价公告</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就以下项目进行询价采购，欢迎有资格的供应商参加该项目询价。</w:t>
      </w:r>
    </w:p>
    <w:p w:rsidR="00C353D7" w:rsidRPr="00C353D7" w:rsidRDefault="006B6B99" w:rsidP="00A6019B">
      <w:pPr>
        <w:numPr>
          <w:ilvl w:val="0"/>
          <w:numId w:val="2"/>
        </w:numPr>
        <w:adjustRightInd w:val="0"/>
        <w:snapToGrid w:val="0"/>
        <w:spacing w:line="480" w:lineRule="exact"/>
        <w:rPr>
          <w:rFonts w:ascii="宋体" w:hAnsi="宋体" w:cs="宋体"/>
          <w:szCs w:val="28"/>
        </w:rPr>
      </w:pPr>
      <w:r w:rsidRPr="00C353D7">
        <w:rPr>
          <w:rFonts w:ascii="宋体" w:hAnsi="宋体" w:cs="宋体" w:hint="eastAsia"/>
          <w:szCs w:val="28"/>
        </w:rPr>
        <w:t>项目名称：</w:t>
      </w:r>
      <w:r w:rsidR="00A6019B" w:rsidRPr="00A6019B">
        <w:rPr>
          <w:rFonts w:hint="eastAsia"/>
          <w:u w:val="single"/>
        </w:rPr>
        <w:t>人源外周血全转录组测序服务</w:t>
      </w:r>
      <w:r w:rsidR="00A6019B">
        <w:rPr>
          <w:rFonts w:hint="eastAsia"/>
          <w:u w:val="single"/>
        </w:rPr>
        <w:t xml:space="preserve"> </w:t>
      </w:r>
      <w:r w:rsidR="00A6019B">
        <w:rPr>
          <w:u w:val="single"/>
        </w:rPr>
        <w:t xml:space="preserve"> </w:t>
      </w:r>
    </w:p>
    <w:p w:rsidR="000F2C98" w:rsidRPr="00C353D7" w:rsidRDefault="006B6B99" w:rsidP="00C353D7">
      <w:pPr>
        <w:numPr>
          <w:ilvl w:val="0"/>
          <w:numId w:val="2"/>
        </w:numPr>
        <w:adjustRightInd w:val="0"/>
        <w:snapToGrid w:val="0"/>
        <w:spacing w:line="480" w:lineRule="exact"/>
        <w:rPr>
          <w:rFonts w:ascii="宋体" w:hAnsi="宋体" w:cs="宋体"/>
          <w:szCs w:val="28"/>
        </w:rPr>
      </w:pPr>
      <w:r w:rsidRPr="00C353D7">
        <w:rPr>
          <w:rFonts w:ascii="宋体" w:hAnsi="宋体" w:cs="宋体" w:hint="eastAsia"/>
          <w:szCs w:val="28"/>
        </w:rPr>
        <w:t>项目单位：</w:t>
      </w:r>
      <w:r w:rsidRPr="00C353D7">
        <w:rPr>
          <w:rFonts w:ascii="宋体" w:hAnsi="宋体" w:cs="宋体" w:hint="eastAsia"/>
          <w:szCs w:val="28"/>
          <w:u w:val="single"/>
        </w:rPr>
        <w:t>军事</w:t>
      </w:r>
      <w:r w:rsidR="00052498" w:rsidRPr="00C353D7">
        <w:rPr>
          <w:rFonts w:ascii="宋体" w:hAnsi="宋体" w:cs="宋体" w:hint="eastAsia"/>
          <w:szCs w:val="28"/>
          <w:u w:val="single"/>
        </w:rPr>
        <w:t>预防</w:t>
      </w:r>
      <w:r w:rsidRPr="00C353D7">
        <w:rPr>
          <w:rFonts w:ascii="宋体" w:hAnsi="宋体" w:cs="宋体" w:hint="eastAsia"/>
          <w:szCs w:val="28"/>
          <w:u w:val="single"/>
        </w:rPr>
        <w:t>医学系</w:t>
      </w:r>
      <w:r w:rsidR="006E5C8D" w:rsidRPr="00C353D7">
        <w:rPr>
          <w:rFonts w:ascii="宋体" w:hAnsi="宋体" w:cs="宋体" w:hint="eastAsia"/>
          <w:szCs w:val="28"/>
          <w:u w:val="single"/>
        </w:rPr>
        <w:t>热带医学</w:t>
      </w:r>
      <w:r w:rsidR="00052498" w:rsidRPr="00C353D7">
        <w:rPr>
          <w:rFonts w:ascii="宋体" w:hAnsi="宋体" w:cs="宋体" w:hint="eastAsia"/>
          <w:szCs w:val="28"/>
          <w:u w:val="single"/>
        </w:rPr>
        <w:t>教研室</w:t>
      </w:r>
    </w:p>
    <w:p w:rsidR="000F2C98" w:rsidRDefault="006B6B99" w:rsidP="00C353D7">
      <w:pPr>
        <w:numPr>
          <w:ilvl w:val="0"/>
          <w:numId w:val="2"/>
        </w:numPr>
        <w:adjustRightInd w:val="0"/>
        <w:snapToGrid w:val="0"/>
        <w:spacing w:line="480" w:lineRule="exact"/>
        <w:ind w:left="0" w:firstLineChars="80" w:firstLine="224"/>
        <w:rPr>
          <w:rFonts w:ascii="宋体" w:hAnsi="宋体" w:cs="宋体"/>
          <w:szCs w:val="28"/>
        </w:rPr>
      </w:pPr>
      <w:r>
        <w:rPr>
          <w:rFonts w:ascii="宋体" w:hAnsi="宋体" w:cs="宋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0F2C98" w:rsidTr="00C353D7">
        <w:trPr>
          <w:jc w:val="center"/>
        </w:trPr>
        <w:tc>
          <w:tcPr>
            <w:tcW w:w="477" w:type="pct"/>
          </w:tcPr>
          <w:p w:rsidR="000F2C98" w:rsidRDefault="006B6B99">
            <w:pPr>
              <w:adjustRightInd w:val="0"/>
              <w:snapToGrid w:val="0"/>
              <w:spacing w:line="400" w:lineRule="exact"/>
              <w:jc w:val="center"/>
              <w:rPr>
                <w:rFonts w:ascii="宋体" w:hAnsi="宋体" w:cs="宋体"/>
                <w:sz w:val="24"/>
                <w:szCs w:val="24"/>
              </w:rPr>
            </w:pPr>
            <w:r>
              <w:rPr>
                <w:rFonts w:ascii="宋体" w:hAnsi="宋体" w:cs="宋体" w:hint="eastAsia"/>
                <w:sz w:val="24"/>
                <w:szCs w:val="24"/>
              </w:rPr>
              <w:t>序号</w:t>
            </w:r>
          </w:p>
        </w:tc>
        <w:tc>
          <w:tcPr>
            <w:tcW w:w="1185"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名称</w:t>
            </w:r>
          </w:p>
        </w:tc>
        <w:tc>
          <w:tcPr>
            <w:tcW w:w="1667"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技术要求</w:t>
            </w:r>
          </w:p>
        </w:tc>
        <w:tc>
          <w:tcPr>
            <w:tcW w:w="834"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数量</w:t>
            </w:r>
          </w:p>
        </w:tc>
        <w:tc>
          <w:tcPr>
            <w:tcW w:w="837"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计量单位</w:t>
            </w:r>
          </w:p>
        </w:tc>
      </w:tr>
      <w:tr w:rsidR="000F2C98" w:rsidTr="00C353D7">
        <w:trPr>
          <w:jc w:val="center"/>
        </w:trPr>
        <w:tc>
          <w:tcPr>
            <w:tcW w:w="47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1</w:t>
            </w:r>
          </w:p>
        </w:tc>
        <w:tc>
          <w:tcPr>
            <w:tcW w:w="1185" w:type="pct"/>
            <w:vAlign w:val="center"/>
          </w:tcPr>
          <w:p w:rsidR="000F2C98" w:rsidRDefault="00A6019B" w:rsidP="00C353D7">
            <w:pPr>
              <w:adjustRightInd w:val="0"/>
              <w:snapToGrid w:val="0"/>
              <w:spacing w:line="300" w:lineRule="exact"/>
              <w:jc w:val="center"/>
              <w:rPr>
                <w:rFonts w:ascii="宋体" w:hAnsi="宋体" w:cs="宋体"/>
                <w:sz w:val="24"/>
                <w:szCs w:val="24"/>
              </w:rPr>
            </w:pPr>
            <w:r w:rsidRPr="00A6019B">
              <w:rPr>
                <w:rFonts w:ascii="宋体" w:hAnsi="宋体" w:cs="宋体" w:hint="eastAsia"/>
                <w:sz w:val="24"/>
                <w:szCs w:val="24"/>
              </w:rPr>
              <w:t>人源外周血全转录组测序服务</w:t>
            </w:r>
          </w:p>
        </w:tc>
        <w:tc>
          <w:tcPr>
            <w:tcW w:w="166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4" w:type="pct"/>
            <w:vAlign w:val="center"/>
          </w:tcPr>
          <w:p w:rsidR="000F2C98" w:rsidRDefault="008C455D" w:rsidP="00A6019B">
            <w:pPr>
              <w:adjustRightInd w:val="0"/>
              <w:snapToGrid w:val="0"/>
              <w:spacing w:line="300" w:lineRule="exact"/>
              <w:jc w:val="center"/>
              <w:rPr>
                <w:rFonts w:ascii="宋体" w:hAnsi="宋体" w:cs="宋体"/>
                <w:sz w:val="24"/>
                <w:szCs w:val="24"/>
              </w:rPr>
            </w:pPr>
            <w:r>
              <w:rPr>
                <w:rFonts w:ascii="宋体" w:hAnsi="宋体" w:cs="宋体"/>
                <w:sz w:val="24"/>
                <w:szCs w:val="24"/>
              </w:rPr>
              <w:t>70</w:t>
            </w:r>
          </w:p>
        </w:tc>
        <w:tc>
          <w:tcPr>
            <w:tcW w:w="83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个</w:t>
            </w:r>
          </w:p>
        </w:tc>
      </w:tr>
    </w:tbl>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供应商资格要求</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1.具有独立承担民事责任的能力；</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2.具有良好的商业信誉和健全的财务会计制度；</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3.具有履行合同所必需的设备和专业技术能力；</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4.参加政府采购活动前3年内，在经营活动中没有重大违法记录；</w:t>
      </w:r>
    </w:p>
    <w:p w:rsid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5.法律、行政法规规定的其他条件。</w:t>
      </w:r>
    </w:p>
    <w:p w:rsidR="000F2C98" w:rsidRDefault="006B6B99" w:rsidP="00052498">
      <w:pPr>
        <w:adjustRightInd w:val="0"/>
        <w:snapToGrid w:val="0"/>
        <w:spacing w:line="480" w:lineRule="exact"/>
        <w:ind w:firstLineChars="200" w:firstLine="560"/>
        <w:rPr>
          <w:rFonts w:ascii="宋体" w:hAnsi="宋体" w:cs="宋体"/>
          <w:szCs w:val="28"/>
        </w:rPr>
      </w:pPr>
      <w:r>
        <w:rPr>
          <w:rFonts w:ascii="宋体" w:hAnsi="宋体" w:cs="宋体" w:hint="eastAsia"/>
          <w:szCs w:val="28"/>
        </w:rPr>
        <w:t>（二）特定资格条件</w:t>
      </w:r>
    </w:p>
    <w:p w:rsidR="005478CE"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1.</w:t>
      </w:r>
      <w:r w:rsidR="00052498" w:rsidRPr="00052498">
        <w:rPr>
          <w:rFonts w:hint="eastAsia"/>
        </w:rPr>
        <w:t xml:space="preserve"> </w:t>
      </w:r>
      <w:r w:rsidR="00052498" w:rsidRPr="00052498">
        <w:rPr>
          <w:rFonts w:ascii="宋体" w:hAnsi="宋体" w:cs="宋体" w:hint="eastAsia"/>
          <w:kern w:val="0"/>
          <w:szCs w:val="28"/>
        </w:rPr>
        <w:t>服务商成立时间不少于3年，且为非外资独资或外资控股企业。报价的检测服务必须是其主营或主营范围产品（以报价方提供的营业执照、经营许可证和质量认证体系证明材料为准）。</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2.本项目不接受联合体报价。</w:t>
      </w:r>
    </w:p>
    <w:p w:rsidR="000F2C98" w:rsidRDefault="005478CE">
      <w:pPr>
        <w:adjustRightInd w:val="0"/>
        <w:snapToGrid w:val="0"/>
        <w:spacing w:line="480" w:lineRule="exact"/>
        <w:ind w:firstLineChars="200" w:firstLine="560"/>
        <w:rPr>
          <w:rFonts w:ascii="宋体" w:hAnsi="宋体" w:cs="宋体"/>
          <w:kern w:val="0"/>
          <w:szCs w:val="28"/>
        </w:rPr>
      </w:pPr>
      <w:r>
        <w:rPr>
          <w:rFonts w:ascii="宋体" w:hAnsi="宋体" w:cs="宋体"/>
          <w:kern w:val="0"/>
          <w:szCs w:val="28"/>
        </w:rPr>
        <w:t>3.</w:t>
      </w:r>
      <w:r w:rsidR="00052498" w:rsidRPr="00052498">
        <w:rPr>
          <w:rFonts w:ascii="宋体" w:hAnsi="宋体" w:cs="宋体" w:hint="eastAsia"/>
          <w:kern w:val="0"/>
          <w:szCs w:val="28"/>
        </w:rPr>
        <w:t>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参加报价供应商必须满足资格要求中的所有条款，否则其报价将被拒绝。</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询价文件申领时间、方式</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szCs w:val="28"/>
        </w:rPr>
        <w:t>（一）询价文件申领时间：</w:t>
      </w:r>
      <w:r w:rsidRPr="00DB6C0D">
        <w:rPr>
          <w:rFonts w:ascii="宋体" w:hAnsi="宋体" w:cs="宋体" w:hint="eastAsia"/>
          <w:szCs w:val="28"/>
        </w:rPr>
        <w:t>自公告发布之日起</w:t>
      </w:r>
      <w:r w:rsidRPr="00DB6C0D">
        <w:rPr>
          <w:rFonts w:ascii="宋体" w:hAnsi="宋体" w:cs="宋体" w:hint="eastAsia"/>
          <w:kern w:val="0"/>
          <w:szCs w:val="28"/>
        </w:rPr>
        <w:t>至</w:t>
      </w:r>
      <w:r w:rsidRPr="00DB6C0D">
        <w:rPr>
          <w:rFonts w:ascii="宋体" w:hAnsi="宋体" w:cs="宋体" w:hint="eastAsia"/>
          <w:szCs w:val="28"/>
          <w:u w:val="single"/>
        </w:rPr>
        <w:t>202</w:t>
      </w:r>
      <w:r w:rsidR="008C455D" w:rsidRPr="00DB6C0D">
        <w:rPr>
          <w:rFonts w:ascii="宋体" w:hAnsi="宋体" w:cs="宋体"/>
          <w:szCs w:val="28"/>
          <w:u w:val="single"/>
        </w:rPr>
        <w:t>4</w:t>
      </w:r>
      <w:r w:rsidRPr="00DB6C0D">
        <w:rPr>
          <w:rFonts w:ascii="宋体" w:hAnsi="宋体" w:cs="宋体" w:hint="eastAsia"/>
          <w:szCs w:val="28"/>
        </w:rPr>
        <w:t>年</w:t>
      </w:r>
      <w:r w:rsidR="00917841" w:rsidRPr="00DB6C0D">
        <w:rPr>
          <w:rFonts w:ascii="宋体" w:hAnsi="宋体" w:cs="宋体"/>
          <w:szCs w:val="28"/>
          <w:u w:val="single"/>
        </w:rPr>
        <w:t>1</w:t>
      </w:r>
      <w:r w:rsidRPr="00DB6C0D">
        <w:rPr>
          <w:rFonts w:ascii="宋体" w:hAnsi="宋体" w:cs="宋体" w:hint="eastAsia"/>
          <w:szCs w:val="28"/>
        </w:rPr>
        <w:t>月</w:t>
      </w:r>
      <w:r w:rsidR="00F378F6">
        <w:rPr>
          <w:rFonts w:ascii="宋体" w:hAnsi="宋体" w:cs="宋体"/>
          <w:szCs w:val="28"/>
          <w:u w:val="single"/>
        </w:rPr>
        <w:t>2</w:t>
      </w:r>
      <w:r w:rsidR="00F428A5">
        <w:rPr>
          <w:rFonts w:ascii="宋体" w:hAnsi="宋体" w:cs="宋体"/>
          <w:szCs w:val="28"/>
          <w:u w:val="single"/>
        </w:rPr>
        <w:t>7</w:t>
      </w:r>
      <w:r w:rsidRPr="00DB6C0D">
        <w:rPr>
          <w:rFonts w:ascii="宋体" w:hAnsi="宋体" w:cs="宋体" w:hint="eastAsia"/>
          <w:szCs w:val="28"/>
        </w:rPr>
        <w:t>日</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（二）询价文件申领方式：同询价公告一并挂网，自行下载。</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报价文件递交：</w:t>
      </w:r>
    </w:p>
    <w:p w:rsidR="000F2C98" w:rsidRDefault="006B6B99">
      <w:pPr>
        <w:adjustRightInd w:val="0"/>
        <w:snapToGrid w:val="0"/>
        <w:spacing w:line="480" w:lineRule="exact"/>
        <w:ind w:firstLineChars="200" w:firstLine="560"/>
        <w:rPr>
          <w:rFonts w:ascii="宋体" w:hAnsi="宋体" w:cs="宋体"/>
          <w:i/>
          <w:iCs/>
          <w:szCs w:val="28"/>
        </w:rPr>
      </w:pPr>
      <w:r>
        <w:rPr>
          <w:rFonts w:ascii="宋体" w:hAnsi="宋体" w:cs="宋体" w:hint="eastAsia"/>
          <w:szCs w:val="28"/>
        </w:rPr>
        <w:t>（一）报价文件递交截止时间：</w:t>
      </w:r>
      <w:r w:rsidRPr="00DB6C0D">
        <w:rPr>
          <w:rFonts w:ascii="宋体" w:hAnsi="宋体" w:cs="宋体" w:hint="eastAsia"/>
          <w:szCs w:val="28"/>
          <w:u w:val="single"/>
        </w:rPr>
        <w:t>202</w:t>
      </w:r>
      <w:r w:rsidR="008C455D" w:rsidRPr="00DB6C0D">
        <w:rPr>
          <w:rFonts w:ascii="宋体" w:hAnsi="宋体" w:cs="宋体"/>
          <w:szCs w:val="28"/>
          <w:u w:val="single"/>
        </w:rPr>
        <w:t>4</w:t>
      </w:r>
      <w:r w:rsidRPr="00DB6C0D">
        <w:rPr>
          <w:rFonts w:ascii="宋体" w:hAnsi="宋体" w:cs="宋体" w:hint="eastAsia"/>
          <w:szCs w:val="28"/>
        </w:rPr>
        <w:t>年</w:t>
      </w:r>
      <w:r w:rsidR="00917841" w:rsidRPr="00DB6C0D">
        <w:rPr>
          <w:rFonts w:ascii="宋体" w:hAnsi="宋体" w:cs="宋体"/>
          <w:szCs w:val="28"/>
          <w:u w:val="single"/>
        </w:rPr>
        <w:t>1</w:t>
      </w:r>
      <w:r w:rsidRPr="00DB6C0D">
        <w:rPr>
          <w:rFonts w:ascii="宋体" w:hAnsi="宋体" w:cs="宋体" w:hint="eastAsia"/>
          <w:szCs w:val="28"/>
        </w:rPr>
        <w:t>月</w:t>
      </w:r>
      <w:r w:rsidR="00964A0E">
        <w:rPr>
          <w:rFonts w:ascii="宋体" w:hAnsi="宋体" w:cs="宋体"/>
          <w:szCs w:val="28"/>
          <w:u w:val="single"/>
        </w:rPr>
        <w:t>31</w:t>
      </w:r>
      <w:r w:rsidRPr="00DB6C0D">
        <w:rPr>
          <w:rFonts w:ascii="宋体" w:hAnsi="宋体" w:cs="宋体" w:hint="eastAsia"/>
          <w:szCs w:val="28"/>
        </w:rPr>
        <w:t>日</w:t>
      </w:r>
      <w:r w:rsidRPr="00DB6C0D">
        <w:rPr>
          <w:rFonts w:ascii="宋体" w:hAnsi="宋体" w:cs="宋体" w:hint="eastAsia"/>
          <w:szCs w:val="28"/>
          <w:u w:val="single"/>
        </w:rPr>
        <w:t>18</w:t>
      </w:r>
      <w:r w:rsidRPr="00DB6C0D">
        <w:rPr>
          <w:rFonts w:ascii="宋体" w:hAnsi="宋体" w:cs="宋体" w:hint="eastAsia"/>
          <w:szCs w:val="28"/>
        </w:rPr>
        <w:t>时</w:t>
      </w:r>
      <w:r w:rsidRPr="00DB6C0D">
        <w:rPr>
          <w:rFonts w:ascii="宋体" w:hAnsi="宋体" w:cs="宋体" w:hint="eastAsia"/>
          <w:szCs w:val="28"/>
          <w:u w:val="single"/>
        </w:rPr>
        <w:t>00</w:t>
      </w:r>
      <w:r w:rsidRPr="00DB6C0D">
        <w:rPr>
          <w:rFonts w:ascii="宋体" w:hAnsi="宋体" w:cs="宋体" w:hint="eastAsia"/>
          <w:szCs w:val="28"/>
        </w:rPr>
        <w:t>分</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（二）报价文件递交要求：签字盖章密封递交。</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（三）报价文件递交地址：重庆市沙坪坝区高滩岩正街30号</w:t>
      </w:r>
      <w:r w:rsidR="009413ED">
        <w:rPr>
          <w:rFonts w:ascii="宋体" w:hAnsi="宋体" w:cs="宋体" w:hint="eastAsia"/>
          <w:szCs w:val="28"/>
        </w:rPr>
        <w:t>军事预防医学系热带医学教研室</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联系方式：</w:t>
      </w:r>
    </w:p>
    <w:p w:rsidR="000F2C98" w:rsidRDefault="006B6B99">
      <w:pPr>
        <w:adjustRightInd w:val="0"/>
        <w:snapToGrid w:val="0"/>
        <w:spacing w:line="480" w:lineRule="exact"/>
        <w:ind w:firstLineChars="200" w:firstLine="560"/>
        <w:rPr>
          <w:rFonts w:ascii="宋体" w:hAnsi="宋体" w:cs="宋体"/>
          <w:szCs w:val="28"/>
          <w:u w:val="single"/>
        </w:rPr>
      </w:pPr>
      <w:r>
        <w:rPr>
          <w:rFonts w:ascii="宋体" w:hAnsi="宋体" w:cs="宋体" w:hint="eastAsia"/>
          <w:szCs w:val="28"/>
        </w:rPr>
        <w:t>联 系 人：</w:t>
      </w:r>
      <w:r w:rsidR="00DB6C0D">
        <w:rPr>
          <w:rFonts w:ascii="宋体" w:hAnsi="宋体" w:cs="宋体" w:hint="eastAsia"/>
          <w:szCs w:val="28"/>
          <w:u w:val="single"/>
        </w:rPr>
        <w:t xml:space="preserve"> </w:t>
      </w:r>
      <w:r w:rsidR="00964A0E">
        <w:rPr>
          <w:rFonts w:ascii="宋体" w:hAnsi="宋体" w:cs="宋体"/>
          <w:szCs w:val="28"/>
          <w:u w:val="single"/>
        </w:rPr>
        <w:t xml:space="preserve">  </w:t>
      </w:r>
      <w:r w:rsidR="008C455D">
        <w:rPr>
          <w:rFonts w:ascii="宋体" w:hAnsi="宋体" w:cs="宋体" w:hint="eastAsia"/>
          <w:szCs w:val="28"/>
          <w:u w:val="single"/>
        </w:rPr>
        <w:t>王</w:t>
      </w:r>
      <w:r>
        <w:rPr>
          <w:rFonts w:ascii="宋体" w:hAnsi="宋体" w:cs="宋体" w:hint="eastAsia"/>
          <w:szCs w:val="28"/>
          <w:u w:val="single"/>
        </w:rPr>
        <w:t>老师</w:t>
      </w:r>
      <w:r w:rsidR="00964A0E">
        <w:rPr>
          <w:rFonts w:ascii="宋体" w:hAnsi="宋体" w:cs="宋体" w:hint="eastAsia"/>
          <w:szCs w:val="28"/>
          <w:u w:val="single"/>
        </w:rPr>
        <w:t xml:space="preserve"> </w:t>
      </w:r>
      <w:r w:rsidR="00964A0E">
        <w:rPr>
          <w:rFonts w:ascii="宋体" w:hAnsi="宋体" w:cs="宋体"/>
          <w:szCs w:val="28"/>
          <w:u w:val="single"/>
        </w:rPr>
        <w:t xml:space="preserve"> </w:t>
      </w:r>
      <w:r w:rsidR="00DB6C0D">
        <w:rPr>
          <w:rFonts w:ascii="宋体" w:hAnsi="宋体" w:cs="宋体" w:hint="eastAsia"/>
          <w:szCs w:val="28"/>
          <w:u w:val="single"/>
        </w:rPr>
        <w:t xml:space="preserve"> </w:t>
      </w:r>
    </w:p>
    <w:p w:rsidR="000F2C98" w:rsidRDefault="006B6B99" w:rsidP="009413ED">
      <w:pPr>
        <w:pStyle w:val="af4"/>
        <w:snapToGrid w:val="0"/>
        <w:spacing w:after="0" w:line="480" w:lineRule="exact"/>
        <w:ind w:firstLineChars="200" w:firstLine="560"/>
      </w:pPr>
      <w:r>
        <w:rPr>
          <w:rFonts w:ascii="宋体" w:hAnsi="宋体" w:cs="宋体" w:hint="eastAsia"/>
          <w:kern w:val="2"/>
          <w:szCs w:val="28"/>
        </w:rPr>
        <w:t>联系电话：</w:t>
      </w:r>
      <w:r w:rsidR="009413ED" w:rsidRPr="009413ED">
        <w:rPr>
          <w:rFonts w:ascii="宋体" w:hAnsi="宋体" w:cs="宋体"/>
          <w:szCs w:val="28"/>
          <w:u w:val="single"/>
        </w:rPr>
        <w:t>023-68772573</w:t>
      </w:r>
    </w:p>
    <w:p w:rsidR="000F2C98" w:rsidRDefault="000F2C98">
      <w:pPr>
        <w:pStyle w:val="af4"/>
      </w:pPr>
      <w:bookmarkStart w:id="0" w:name="_GoBack"/>
      <w:bookmarkEnd w:id="0"/>
    </w:p>
    <w:p w:rsidR="000F2C98" w:rsidRDefault="000F2C98"/>
    <w:p w:rsidR="000F2C98" w:rsidRDefault="000F2C98">
      <w:pPr>
        <w:rPr>
          <w:kern w:val="0"/>
          <w:szCs w:val="24"/>
        </w:rPr>
      </w:pPr>
    </w:p>
    <w:p w:rsidR="009413ED" w:rsidRDefault="009413ED" w:rsidP="009413ED">
      <w:pPr>
        <w:pStyle w:val="a0"/>
      </w:pPr>
    </w:p>
    <w:p w:rsidR="009413ED" w:rsidRDefault="009413ED" w:rsidP="009413ED"/>
    <w:p w:rsidR="009413ED" w:rsidRDefault="009413ED" w:rsidP="009413ED">
      <w:pPr>
        <w:pStyle w:val="a0"/>
      </w:pPr>
    </w:p>
    <w:p w:rsidR="009413ED" w:rsidRDefault="009413ED" w:rsidP="009413ED"/>
    <w:p w:rsidR="009413ED" w:rsidRDefault="009413ED" w:rsidP="009413ED">
      <w:pPr>
        <w:pStyle w:val="a0"/>
      </w:pPr>
    </w:p>
    <w:p w:rsidR="008C0598" w:rsidRDefault="00B478C3" w:rsidP="008C0598">
      <w:r>
        <w:rPr>
          <w:rFonts w:hint="eastAsia"/>
        </w:rPr>
        <w:t xml:space="preserve"> </w:t>
      </w:r>
      <w:r>
        <w:t xml:space="preserve">      </w:t>
      </w:r>
    </w:p>
    <w:p w:rsidR="00A6019B" w:rsidRPr="00A6019B" w:rsidRDefault="00A6019B" w:rsidP="00A6019B">
      <w:pPr>
        <w:pStyle w:val="a0"/>
      </w:pPr>
    </w:p>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技术与商务需求</w:t>
      </w:r>
    </w:p>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2"/>
        <w:gridCol w:w="1732"/>
        <w:gridCol w:w="1391"/>
        <w:gridCol w:w="1888"/>
      </w:tblGrid>
      <w:tr w:rsidR="000F2C98" w:rsidTr="00A6019B">
        <w:trPr>
          <w:trHeight w:val="401"/>
          <w:jc w:val="center"/>
        </w:trPr>
        <w:tc>
          <w:tcPr>
            <w:tcW w:w="557"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3"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1016"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16"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09"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C353D7" w:rsidTr="00A6019B">
        <w:trPr>
          <w:trHeight w:val="519"/>
          <w:jc w:val="center"/>
        </w:trPr>
        <w:tc>
          <w:tcPr>
            <w:tcW w:w="557" w:type="pct"/>
            <w:vAlign w:val="center"/>
          </w:tcPr>
          <w:p w:rsidR="00C353D7" w:rsidRDefault="00C353D7" w:rsidP="00C353D7">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3" w:type="pct"/>
            <w:vAlign w:val="center"/>
          </w:tcPr>
          <w:p w:rsidR="00C353D7" w:rsidRDefault="00A6019B" w:rsidP="00C353D7">
            <w:pPr>
              <w:adjustRightInd w:val="0"/>
              <w:snapToGrid w:val="0"/>
              <w:spacing w:line="300" w:lineRule="exact"/>
              <w:jc w:val="center"/>
              <w:rPr>
                <w:rFonts w:ascii="宋体" w:hAnsi="宋体" w:cs="宋体"/>
                <w:sz w:val="24"/>
                <w:szCs w:val="24"/>
              </w:rPr>
            </w:pPr>
            <w:r w:rsidRPr="00A6019B">
              <w:rPr>
                <w:rFonts w:ascii="宋体" w:hAnsi="宋体" w:cs="宋体" w:hint="eastAsia"/>
                <w:sz w:val="24"/>
                <w:szCs w:val="24"/>
              </w:rPr>
              <w:t>人源外周血全转录组测序服务</w:t>
            </w:r>
          </w:p>
        </w:tc>
        <w:tc>
          <w:tcPr>
            <w:tcW w:w="1016" w:type="pct"/>
            <w:vAlign w:val="center"/>
          </w:tcPr>
          <w:p w:rsidR="00C353D7" w:rsidRDefault="00C353D7" w:rsidP="00C353D7">
            <w:pPr>
              <w:pStyle w:val="a4"/>
              <w:spacing w:line="400" w:lineRule="exact"/>
              <w:ind w:firstLine="0"/>
              <w:jc w:val="center"/>
              <w:outlineLvl w:val="0"/>
              <w:rPr>
                <w:rFonts w:eastAsiaTheme="minorEastAsia"/>
                <w:sz w:val="21"/>
                <w:szCs w:val="21"/>
              </w:rPr>
            </w:pPr>
            <w:r>
              <w:rPr>
                <w:rFonts w:eastAsiaTheme="minorEastAsia" w:hint="eastAsia"/>
                <w:sz w:val="21"/>
                <w:szCs w:val="21"/>
              </w:rPr>
              <w:t>个</w:t>
            </w:r>
          </w:p>
        </w:tc>
        <w:tc>
          <w:tcPr>
            <w:tcW w:w="816" w:type="pct"/>
            <w:vAlign w:val="center"/>
          </w:tcPr>
          <w:p w:rsidR="00C353D7" w:rsidRDefault="008C455D" w:rsidP="00A6019B">
            <w:pPr>
              <w:pStyle w:val="a4"/>
              <w:spacing w:line="400" w:lineRule="exact"/>
              <w:ind w:firstLine="0"/>
              <w:jc w:val="center"/>
              <w:outlineLvl w:val="0"/>
              <w:rPr>
                <w:rFonts w:eastAsiaTheme="minorEastAsia"/>
                <w:sz w:val="21"/>
                <w:szCs w:val="21"/>
              </w:rPr>
            </w:pPr>
            <w:r>
              <w:rPr>
                <w:rFonts w:eastAsiaTheme="minorEastAsia"/>
                <w:sz w:val="21"/>
                <w:szCs w:val="21"/>
              </w:rPr>
              <w:t>70</w:t>
            </w:r>
          </w:p>
        </w:tc>
        <w:tc>
          <w:tcPr>
            <w:tcW w:w="1109" w:type="pct"/>
            <w:vAlign w:val="center"/>
          </w:tcPr>
          <w:p w:rsidR="00C353D7" w:rsidRDefault="00917841" w:rsidP="008C455D">
            <w:pPr>
              <w:pStyle w:val="a4"/>
              <w:spacing w:line="400" w:lineRule="exact"/>
              <w:ind w:firstLine="0"/>
              <w:jc w:val="center"/>
              <w:outlineLvl w:val="0"/>
              <w:rPr>
                <w:rFonts w:eastAsiaTheme="minorEastAsia"/>
                <w:sz w:val="21"/>
                <w:szCs w:val="21"/>
              </w:rPr>
            </w:pPr>
            <w:r>
              <w:rPr>
                <w:rFonts w:eastAsiaTheme="minorEastAsia"/>
                <w:sz w:val="21"/>
                <w:szCs w:val="21"/>
              </w:rPr>
              <w:t>7</w:t>
            </w:r>
            <w:r w:rsidR="008C455D">
              <w:rPr>
                <w:rFonts w:eastAsiaTheme="minorEastAsia"/>
                <w:sz w:val="21"/>
                <w:szCs w:val="21"/>
              </w:rPr>
              <w:t>0</w:t>
            </w:r>
            <w:r w:rsidR="00C353D7">
              <w:rPr>
                <w:rFonts w:eastAsiaTheme="minorEastAsia" w:hint="eastAsia"/>
                <w:sz w:val="21"/>
                <w:szCs w:val="21"/>
              </w:rPr>
              <w:t>个样品</w:t>
            </w:r>
          </w:p>
        </w:tc>
      </w:tr>
    </w:tbl>
    <w:p w:rsidR="000F2C98" w:rsidRPr="008C0598" w:rsidRDefault="006B6B99" w:rsidP="008C059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0F2C98" w:rsidRDefault="00A6019B">
      <w:pPr>
        <w:snapToGrid w:val="0"/>
        <w:spacing w:line="480" w:lineRule="exact"/>
        <w:ind w:firstLineChars="200" w:firstLine="643"/>
        <w:jc w:val="center"/>
        <w:rPr>
          <w:rFonts w:asciiTheme="minorEastAsia" w:eastAsiaTheme="minorEastAsia" w:hAnsiTheme="minorEastAsia" w:cs="Arial Unicode MS"/>
          <w:b/>
          <w:sz w:val="32"/>
          <w:szCs w:val="32"/>
        </w:rPr>
      </w:pPr>
      <w:r w:rsidRPr="00A6019B">
        <w:rPr>
          <w:rFonts w:asciiTheme="minorEastAsia" w:eastAsiaTheme="minorEastAsia" w:hAnsiTheme="minorEastAsia" w:cs="Arial Unicode MS" w:hint="eastAsia"/>
          <w:b/>
          <w:sz w:val="32"/>
          <w:szCs w:val="32"/>
        </w:rPr>
        <w:t>源外周血全转录组测序服务</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728"/>
        <w:gridCol w:w="5203"/>
        <w:gridCol w:w="1709"/>
      </w:tblGrid>
      <w:tr w:rsidR="000F2C98" w:rsidTr="00003BDC">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728" w:type="dxa"/>
            <w:tcBorders>
              <w:top w:val="single" w:sz="8" w:space="0" w:color="auto"/>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203" w:type="dxa"/>
            <w:tcBorders>
              <w:top w:val="single" w:sz="8" w:space="0" w:color="auto"/>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709" w:type="dxa"/>
            <w:tcBorders>
              <w:top w:val="single" w:sz="8" w:space="0" w:color="auto"/>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0F2C98" w:rsidTr="00003BDC">
        <w:trPr>
          <w:trHeight w:val="7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728" w:type="dxa"/>
            <w:tcBorders>
              <w:top w:val="nil"/>
              <w:left w:val="nil"/>
              <w:bottom w:val="single" w:sz="4" w:space="0" w:color="auto"/>
              <w:right w:val="single" w:sz="4" w:space="0" w:color="auto"/>
            </w:tcBorders>
            <w:vAlign w:val="center"/>
          </w:tcPr>
          <w:p w:rsidR="000F2C98" w:rsidRDefault="006B6B99"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技术服务需求</w:t>
            </w:r>
          </w:p>
        </w:tc>
        <w:tc>
          <w:tcPr>
            <w:tcW w:w="5203" w:type="dxa"/>
            <w:tcBorders>
              <w:top w:val="nil"/>
              <w:left w:val="nil"/>
              <w:bottom w:val="single" w:sz="4" w:space="0" w:color="auto"/>
              <w:right w:val="single" w:sz="4" w:space="0" w:color="auto"/>
            </w:tcBorders>
            <w:vAlign w:val="center"/>
          </w:tcPr>
          <w:p w:rsidR="000F2C98" w:rsidRDefault="000F2C98" w:rsidP="00003BDC">
            <w:pPr>
              <w:widowControl/>
              <w:spacing w:line="400" w:lineRule="exact"/>
              <w:jc w:val="center"/>
              <w:rPr>
                <w:rFonts w:ascii="宋体" w:hAnsi="宋体" w:cs="宋体"/>
                <w:bCs/>
                <w:kern w:val="0"/>
                <w:sz w:val="21"/>
                <w:szCs w:val="21"/>
              </w:rPr>
            </w:pPr>
          </w:p>
        </w:tc>
        <w:tc>
          <w:tcPr>
            <w:tcW w:w="1709"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0F2C98" w:rsidTr="00003BDC">
        <w:trPr>
          <w:trHeight w:val="610"/>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728"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203" w:type="dxa"/>
            <w:tcBorders>
              <w:top w:val="nil"/>
              <w:left w:val="nil"/>
              <w:bottom w:val="single" w:sz="4" w:space="0" w:color="auto"/>
              <w:right w:val="single" w:sz="4" w:space="0" w:color="auto"/>
            </w:tcBorders>
            <w:vAlign w:val="center"/>
          </w:tcPr>
          <w:p w:rsidR="000F2C98" w:rsidRDefault="006B6B99" w:rsidP="003E7A27">
            <w:pPr>
              <w:pStyle w:val="12"/>
              <w:ind w:firstLineChars="0" w:firstLine="0"/>
              <w:rPr>
                <w:rFonts w:ascii="宋体" w:hAnsi="宋体" w:cs="宋体"/>
                <w:bCs/>
                <w:sz w:val="21"/>
                <w:szCs w:val="21"/>
              </w:rPr>
            </w:pPr>
            <w:r>
              <w:rPr>
                <w:rFonts w:ascii="宋体" w:hAnsi="宋体" w:cs="宋体" w:hint="eastAsia"/>
                <w:bCs/>
                <w:sz w:val="21"/>
                <w:szCs w:val="21"/>
              </w:rPr>
              <w:t xml:space="preserve"> </w:t>
            </w:r>
            <w:r w:rsidR="009413ED">
              <w:rPr>
                <w:rFonts w:ascii="宋体" w:hAnsi="宋体" w:cs="宋体"/>
                <w:bCs/>
                <w:sz w:val="21"/>
                <w:szCs w:val="21"/>
              </w:rPr>
              <w:t xml:space="preserve">  </w:t>
            </w:r>
            <w:r w:rsidR="00A6019B" w:rsidRPr="00A6019B">
              <w:rPr>
                <w:rFonts w:ascii="宋体" w:hAnsi="宋体" w:cs="宋体" w:hint="eastAsia"/>
                <w:bCs/>
                <w:sz w:val="21"/>
                <w:szCs w:val="21"/>
              </w:rPr>
              <w:t>人源外周血全转录组测序服务</w:t>
            </w:r>
          </w:p>
        </w:tc>
        <w:tc>
          <w:tcPr>
            <w:tcW w:w="1709"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003BDC">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203" w:type="dxa"/>
            <w:tcBorders>
              <w:top w:val="single" w:sz="4" w:space="0" w:color="auto"/>
              <w:left w:val="nil"/>
              <w:bottom w:val="single" w:sz="4" w:space="0" w:color="auto"/>
              <w:right w:val="single" w:sz="4" w:space="0" w:color="auto"/>
            </w:tcBorders>
            <w:shd w:val="clear" w:color="000000" w:fill="auto"/>
            <w:vAlign w:val="center"/>
          </w:tcPr>
          <w:p w:rsidR="000F2C98" w:rsidRDefault="006B6B99" w:rsidP="00A6019B">
            <w:pPr>
              <w:widowControl/>
              <w:ind w:firstLineChars="100" w:firstLine="210"/>
              <w:jc w:val="left"/>
              <w:rPr>
                <w:rFonts w:ascii="宋体" w:hAnsi="宋体" w:cs="宋体"/>
                <w:bCs/>
                <w:kern w:val="0"/>
                <w:sz w:val="21"/>
                <w:szCs w:val="21"/>
              </w:rPr>
            </w:pPr>
            <w:r>
              <w:rPr>
                <w:rFonts w:ascii="宋体" w:hAnsi="宋体" w:cs="宋体" w:hint="eastAsia"/>
                <w:bCs/>
                <w:kern w:val="0"/>
                <w:sz w:val="21"/>
                <w:szCs w:val="21"/>
              </w:rPr>
              <w:t xml:space="preserve"> 人源外周血</w:t>
            </w:r>
            <w:r w:rsidR="00A6019B">
              <w:rPr>
                <w:rFonts w:ascii="宋体" w:hAnsi="宋体" w:cs="宋体" w:hint="eastAsia"/>
                <w:bCs/>
                <w:kern w:val="0"/>
                <w:sz w:val="21"/>
                <w:szCs w:val="21"/>
              </w:rPr>
              <w:t>全血</w:t>
            </w:r>
          </w:p>
        </w:tc>
        <w:tc>
          <w:tcPr>
            <w:tcW w:w="1709" w:type="dxa"/>
            <w:tcBorders>
              <w:top w:val="single" w:sz="4" w:space="0" w:color="auto"/>
              <w:left w:val="nil"/>
              <w:bottom w:val="single" w:sz="4" w:space="0" w:color="auto"/>
              <w:right w:val="single" w:sz="8"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003BDC">
        <w:trPr>
          <w:trHeight w:val="505"/>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728"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203"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r>
              <w:rPr>
                <w:rFonts w:ascii="宋体" w:hAnsi="宋体" w:cs="宋体" w:hint="eastAsia"/>
                <w:b/>
                <w:bCs/>
                <w:kern w:val="0"/>
                <w:sz w:val="21"/>
                <w:szCs w:val="21"/>
              </w:rPr>
              <w:t>一行只写一个参数</w:t>
            </w:r>
          </w:p>
        </w:tc>
        <w:tc>
          <w:tcPr>
            <w:tcW w:w="1709"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003BDC">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728" w:type="dxa"/>
            <w:tcBorders>
              <w:top w:val="nil"/>
              <w:left w:val="nil"/>
              <w:bottom w:val="single" w:sz="4" w:space="0" w:color="auto"/>
              <w:right w:val="single" w:sz="4" w:space="0" w:color="auto"/>
            </w:tcBorders>
            <w:vAlign w:val="center"/>
          </w:tcPr>
          <w:p w:rsidR="000F2C98" w:rsidRDefault="008E631A" w:rsidP="00003BDC">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6B6B99">
              <w:rPr>
                <w:rFonts w:ascii="宋体" w:hAnsi="宋体" w:cs="宋体" w:hint="eastAsia"/>
                <w:kern w:val="0"/>
                <w:sz w:val="21"/>
                <w:szCs w:val="21"/>
              </w:rPr>
              <w:t>参数1</w:t>
            </w:r>
          </w:p>
        </w:tc>
        <w:tc>
          <w:tcPr>
            <w:tcW w:w="5203" w:type="dxa"/>
            <w:tcBorders>
              <w:top w:val="nil"/>
              <w:left w:val="nil"/>
              <w:bottom w:val="single" w:sz="4" w:space="0" w:color="auto"/>
              <w:right w:val="single" w:sz="4" w:space="0" w:color="auto"/>
            </w:tcBorders>
            <w:vAlign w:val="center"/>
          </w:tcPr>
          <w:p w:rsidR="000F2C98" w:rsidRPr="000F740B" w:rsidRDefault="00A6019B" w:rsidP="008C455D">
            <w:pPr>
              <w:widowControl/>
              <w:spacing w:line="276" w:lineRule="auto"/>
              <w:jc w:val="left"/>
              <w:rPr>
                <w:sz w:val="21"/>
                <w:szCs w:val="21"/>
              </w:rPr>
            </w:pPr>
            <w:r w:rsidRPr="000F740B">
              <w:rPr>
                <w:sz w:val="21"/>
                <w:szCs w:val="21"/>
              </w:rPr>
              <w:t>对检测样本进行总</w:t>
            </w:r>
            <w:r w:rsidRPr="000F740B">
              <w:rPr>
                <w:sz w:val="21"/>
                <w:szCs w:val="21"/>
              </w:rPr>
              <w:t>RNA</w:t>
            </w:r>
            <w:r w:rsidRPr="000F740B">
              <w:rPr>
                <w:sz w:val="21"/>
                <w:szCs w:val="21"/>
              </w:rPr>
              <w:t>提取，</w:t>
            </w:r>
            <w:r w:rsidRPr="000F740B">
              <w:rPr>
                <w:sz w:val="21"/>
                <w:szCs w:val="21"/>
              </w:rPr>
              <w:t xml:space="preserve">RNA </w:t>
            </w:r>
            <w:r w:rsidRPr="000F740B">
              <w:rPr>
                <w:sz w:val="21"/>
                <w:szCs w:val="21"/>
              </w:rPr>
              <w:t>样本质检结果要求：</w:t>
            </w:r>
            <w:r w:rsidRPr="000F740B">
              <w:rPr>
                <w:sz w:val="21"/>
                <w:szCs w:val="21"/>
              </w:rPr>
              <w:t>RQN/RIN</w:t>
            </w:r>
            <w:r w:rsidRPr="000F740B">
              <w:rPr>
                <w:sz w:val="21"/>
                <w:szCs w:val="21"/>
              </w:rPr>
              <w:t>（</w:t>
            </w:r>
            <w:r w:rsidRPr="000F740B">
              <w:rPr>
                <w:sz w:val="21"/>
                <w:szCs w:val="21"/>
              </w:rPr>
              <w:t xml:space="preserve">RNA </w:t>
            </w:r>
            <w:r w:rsidRPr="000F740B">
              <w:rPr>
                <w:sz w:val="21"/>
                <w:szCs w:val="21"/>
              </w:rPr>
              <w:t>完整性系数）</w:t>
            </w:r>
            <w:r w:rsidRPr="000F740B">
              <w:rPr>
                <w:sz w:val="21"/>
                <w:szCs w:val="21"/>
              </w:rPr>
              <w:t>&gt;=</w:t>
            </w:r>
            <w:r w:rsidR="008C455D">
              <w:rPr>
                <w:sz w:val="21"/>
                <w:szCs w:val="21"/>
              </w:rPr>
              <w:t>7.5</w:t>
            </w:r>
            <w:r w:rsidRPr="000F740B">
              <w:rPr>
                <w:sz w:val="21"/>
                <w:szCs w:val="21"/>
              </w:rPr>
              <w:t>,</w:t>
            </w:r>
            <w:r w:rsidRPr="000F740B">
              <w:rPr>
                <w:sz w:val="21"/>
                <w:szCs w:val="21"/>
              </w:rPr>
              <w:t>总量</w:t>
            </w:r>
            <w:r w:rsidR="008C455D">
              <w:rPr>
                <w:sz w:val="21"/>
                <w:szCs w:val="21"/>
              </w:rPr>
              <w:t>&gt;=0.5</w:t>
            </w:r>
            <w:r w:rsidRPr="000F740B">
              <w:rPr>
                <w:sz w:val="21"/>
                <w:szCs w:val="21"/>
              </w:rPr>
              <w:t>ug</w:t>
            </w:r>
            <w:r w:rsidRPr="000F740B">
              <w:rPr>
                <w:sz w:val="21"/>
                <w:szCs w:val="21"/>
              </w:rPr>
              <w:t>，浓度</w:t>
            </w:r>
            <w:r w:rsidRPr="000F740B">
              <w:rPr>
                <w:sz w:val="21"/>
                <w:szCs w:val="21"/>
              </w:rPr>
              <w:t>&gt;=</w:t>
            </w:r>
            <w:r w:rsidR="008C455D">
              <w:rPr>
                <w:sz w:val="21"/>
                <w:szCs w:val="21"/>
              </w:rPr>
              <w:t>50</w:t>
            </w:r>
            <w:r w:rsidRPr="000F740B">
              <w:rPr>
                <w:sz w:val="21"/>
                <w:szCs w:val="21"/>
              </w:rPr>
              <w:t>ng/ul</w:t>
            </w:r>
            <w:r w:rsidRPr="000F740B">
              <w:rPr>
                <w:sz w:val="21"/>
                <w:szCs w:val="21"/>
              </w:rPr>
              <w:t>，无真核或原核生物污染，无</w:t>
            </w:r>
            <w:r w:rsidRPr="000F740B">
              <w:rPr>
                <w:sz w:val="21"/>
                <w:szCs w:val="21"/>
              </w:rPr>
              <w:t xml:space="preserve"> DNA </w:t>
            </w:r>
            <w:r w:rsidRPr="000F740B">
              <w:rPr>
                <w:sz w:val="21"/>
                <w:szCs w:val="21"/>
              </w:rPr>
              <w:t>或蛋白污染。</w:t>
            </w:r>
          </w:p>
        </w:tc>
        <w:tc>
          <w:tcPr>
            <w:tcW w:w="1709"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0F2C98" w:rsidTr="00003BDC">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rsidR="000F2C98" w:rsidRDefault="006B6B99" w:rsidP="00003BDC">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203" w:type="dxa"/>
            <w:tcBorders>
              <w:top w:val="nil"/>
              <w:left w:val="nil"/>
              <w:bottom w:val="single" w:sz="4" w:space="0" w:color="auto"/>
              <w:right w:val="single" w:sz="4" w:space="0" w:color="auto"/>
            </w:tcBorders>
            <w:vAlign w:val="center"/>
          </w:tcPr>
          <w:p w:rsidR="000F2C98" w:rsidRPr="000F740B" w:rsidRDefault="00A6019B" w:rsidP="00003BDC">
            <w:pPr>
              <w:widowControl/>
              <w:spacing w:line="276" w:lineRule="auto"/>
              <w:jc w:val="left"/>
              <w:rPr>
                <w:bCs/>
                <w:kern w:val="0"/>
                <w:sz w:val="21"/>
                <w:szCs w:val="21"/>
              </w:rPr>
            </w:pPr>
            <w:r w:rsidRPr="000F740B">
              <w:rPr>
                <w:bCs/>
                <w:kern w:val="0"/>
                <w:sz w:val="21"/>
                <w:szCs w:val="21"/>
              </w:rPr>
              <w:t>测序质量要求：每个样本的下机数据，测序质量</w:t>
            </w:r>
            <w:r w:rsidR="008C455D">
              <w:rPr>
                <w:bCs/>
                <w:kern w:val="0"/>
                <w:sz w:val="21"/>
                <w:szCs w:val="21"/>
              </w:rPr>
              <w:t>Q20&gt;95</w:t>
            </w:r>
            <w:r w:rsidRPr="000F740B">
              <w:rPr>
                <w:bCs/>
                <w:kern w:val="0"/>
                <w:sz w:val="21"/>
                <w:szCs w:val="21"/>
              </w:rPr>
              <w:t>%</w:t>
            </w:r>
            <w:r w:rsidRPr="000F740B">
              <w:rPr>
                <w:bCs/>
                <w:kern w:val="0"/>
                <w:sz w:val="21"/>
                <w:szCs w:val="21"/>
              </w:rPr>
              <w:t>，</w:t>
            </w:r>
            <w:r w:rsidR="008C455D">
              <w:rPr>
                <w:bCs/>
                <w:kern w:val="0"/>
                <w:sz w:val="21"/>
                <w:szCs w:val="21"/>
              </w:rPr>
              <w:t>Q30&gt;9</w:t>
            </w:r>
            <w:r w:rsidRPr="000F740B">
              <w:rPr>
                <w:bCs/>
                <w:kern w:val="0"/>
                <w:sz w:val="21"/>
                <w:szCs w:val="21"/>
              </w:rPr>
              <w:t>0%</w:t>
            </w:r>
            <w:r w:rsidRPr="000F740B">
              <w:rPr>
                <w:bCs/>
                <w:kern w:val="0"/>
                <w:sz w:val="21"/>
                <w:szCs w:val="21"/>
              </w:rPr>
              <w:t>，碱基类型分布均匀；与基因组比对的</w:t>
            </w:r>
            <w:r w:rsidRPr="000F740B">
              <w:rPr>
                <w:bCs/>
                <w:kern w:val="0"/>
                <w:sz w:val="21"/>
                <w:szCs w:val="21"/>
              </w:rPr>
              <w:t>total mapping</w:t>
            </w:r>
            <w:r w:rsidRPr="000F740B">
              <w:rPr>
                <w:bCs/>
                <w:kern w:val="0"/>
                <w:sz w:val="21"/>
                <w:szCs w:val="21"/>
              </w:rPr>
              <w:t>率在</w:t>
            </w:r>
            <w:r w:rsidR="008C455D">
              <w:rPr>
                <w:bCs/>
                <w:kern w:val="0"/>
                <w:sz w:val="21"/>
                <w:szCs w:val="21"/>
              </w:rPr>
              <w:t>9</w:t>
            </w:r>
            <w:r w:rsidRPr="000F740B">
              <w:rPr>
                <w:bCs/>
                <w:kern w:val="0"/>
                <w:sz w:val="21"/>
                <w:szCs w:val="21"/>
              </w:rPr>
              <w:t>5%</w:t>
            </w:r>
            <w:r w:rsidRPr="000F740B">
              <w:rPr>
                <w:bCs/>
                <w:kern w:val="0"/>
                <w:sz w:val="21"/>
                <w:szCs w:val="21"/>
              </w:rPr>
              <w:t>以上，比对质控基因整体覆盖均匀。</w:t>
            </w:r>
          </w:p>
        </w:tc>
        <w:tc>
          <w:tcPr>
            <w:tcW w:w="1709"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C80A69" w:rsidTr="00003BDC">
        <w:trPr>
          <w:trHeight w:val="1057"/>
        </w:trPr>
        <w:tc>
          <w:tcPr>
            <w:tcW w:w="832" w:type="dxa"/>
            <w:tcBorders>
              <w:top w:val="nil"/>
              <w:left w:val="single" w:sz="8" w:space="0" w:color="auto"/>
              <w:bottom w:val="single" w:sz="4" w:space="0" w:color="auto"/>
              <w:right w:val="single" w:sz="4" w:space="0" w:color="auto"/>
            </w:tcBorders>
            <w:vAlign w:val="center"/>
          </w:tcPr>
          <w:p w:rsidR="00C80A69" w:rsidRDefault="00C80A6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.3</w:t>
            </w:r>
          </w:p>
        </w:tc>
        <w:tc>
          <w:tcPr>
            <w:tcW w:w="1728" w:type="dxa"/>
            <w:tcBorders>
              <w:top w:val="nil"/>
              <w:left w:val="nil"/>
              <w:bottom w:val="single" w:sz="4" w:space="0" w:color="auto"/>
              <w:right w:val="single" w:sz="4" w:space="0" w:color="auto"/>
            </w:tcBorders>
            <w:vAlign w:val="center"/>
          </w:tcPr>
          <w:p w:rsidR="00C80A69" w:rsidRDefault="000E12D3" w:rsidP="00003BDC">
            <w:pPr>
              <w:widowControl/>
              <w:spacing w:line="400" w:lineRule="exact"/>
              <w:jc w:val="center"/>
              <w:rPr>
                <w:rFonts w:ascii="微软雅黑" w:eastAsia="微软雅黑" w:hAnsi="微软雅黑" w:cs="微软雅黑"/>
                <w:kern w:val="0"/>
                <w:sz w:val="21"/>
                <w:szCs w:val="21"/>
              </w:rPr>
            </w:pPr>
            <w:r w:rsidRPr="000E12D3">
              <w:rPr>
                <w:rFonts w:ascii="宋体" w:hAnsi="宋体" w:cs="宋体" w:hint="eastAsia"/>
                <w:kern w:val="0"/>
                <w:sz w:val="21"/>
                <w:szCs w:val="21"/>
              </w:rPr>
              <w:t>★</w:t>
            </w:r>
            <w:r w:rsidR="00C80A69">
              <w:rPr>
                <w:rFonts w:ascii="宋体" w:hAnsi="宋体" w:cs="宋体" w:hint="eastAsia"/>
                <w:kern w:val="0"/>
                <w:sz w:val="21"/>
                <w:szCs w:val="21"/>
              </w:rPr>
              <w:t>参数</w:t>
            </w:r>
            <w:r w:rsidR="00C80A69">
              <w:rPr>
                <w:rFonts w:ascii="宋体" w:hAnsi="宋体" w:cs="宋体"/>
                <w:kern w:val="0"/>
                <w:sz w:val="21"/>
                <w:szCs w:val="21"/>
              </w:rPr>
              <w:t>3</w:t>
            </w:r>
          </w:p>
        </w:tc>
        <w:tc>
          <w:tcPr>
            <w:tcW w:w="5203" w:type="dxa"/>
            <w:tcBorders>
              <w:top w:val="nil"/>
              <w:left w:val="nil"/>
              <w:bottom w:val="single" w:sz="4" w:space="0" w:color="auto"/>
              <w:right w:val="single" w:sz="4" w:space="0" w:color="auto"/>
            </w:tcBorders>
            <w:vAlign w:val="center"/>
          </w:tcPr>
          <w:p w:rsidR="008C455D" w:rsidRPr="008C455D" w:rsidRDefault="008C455D" w:rsidP="008C455D">
            <w:pPr>
              <w:rPr>
                <w:bCs/>
                <w:kern w:val="0"/>
                <w:sz w:val="21"/>
                <w:szCs w:val="21"/>
              </w:rPr>
            </w:pPr>
            <w:r w:rsidRPr="008C455D">
              <w:rPr>
                <w:rFonts w:hint="eastAsia"/>
                <w:bCs/>
                <w:kern w:val="0"/>
                <w:sz w:val="21"/>
                <w:szCs w:val="21"/>
              </w:rPr>
              <w:t>全转录组分析包括</w:t>
            </w:r>
            <w:r>
              <w:rPr>
                <w:rFonts w:hint="eastAsia"/>
                <w:bCs/>
                <w:kern w:val="0"/>
                <w:sz w:val="21"/>
                <w:szCs w:val="21"/>
              </w:rPr>
              <w:t xml:space="preserve"> 1</w:t>
            </w:r>
            <w:r>
              <w:rPr>
                <w:bCs/>
                <w:kern w:val="0"/>
                <w:sz w:val="21"/>
                <w:szCs w:val="21"/>
              </w:rPr>
              <w:t>.</w:t>
            </w:r>
            <w:r w:rsidRPr="008C455D">
              <w:rPr>
                <w:rFonts w:hint="eastAsia"/>
                <w:bCs/>
                <w:kern w:val="0"/>
                <w:sz w:val="21"/>
                <w:szCs w:val="21"/>
              </w:rPr>
              <w:t>原始数据整理、过滤及质量评估</w:t>
            </w:r>
            <w:r>
              <w:rPr>
                <w:rFonts w:hint="eastAsia"/>
                <w:bCs/>
                <w:kern w:val="0"/>
                <w:sz w:val="21"/>
                <w:szCs w:val="21"/>
              </w:rPr>
              <w:t>；</w:t>
            </w:r>
            <w:r w:rsidRPr="008C455D">
              <w:rPr>
                <w:rFonts w:hint="eastAsia"/>
                <w:bCs/>
                <w:kern w:val="0"/>
                <w:sz w:val="21"/>
                <w:szCs w:val="21"/>
              </w:rPr>
              <w:t>2.</w:t>
            </w:r>
            <w:r w:rsidRPr="008C455D">
              <w:rPr>
                <w:rFonts w:hint="eastAsia"/>
                <w:bCs/>
                <w:kern w:val="0"/>
                <w:sz w:val="21"/>
                <w:szCs w:val="21"/>
              </w:rPr>
              <w:t>参考基因组注释整理与统计</w:t>
            </w:r>
            <w:r>
              <w:rPr>
                <w:rFonts w:hint="eastAsia"/>
                <w:bCs/>
                <w:kern w:val="0"/>
                <w:sz w:val="21"/>
                <w:szCs w:val="21"/>
              </w:rPr>
              <w:t>；</w:t>
            </w:r>
            <w:r w:rsidRPr="008C455D">
              <w:rPr>
                <w:rFonts w:hint="eastAsia"/>
                <w:bCs/>
                <w:kern w:val="0"/>
                <w:sz w:val="21"/>
                <w:szCs w:val="21"/>
              </w:rPr>
              <w:t>3.</w:t>
            </w:r>
            <w:r w:rsidRPr="008C455D">
              <w:rPr>
                <w:rFonts w:hint="eastAsia"/>
                <w:bCs/>
                <w:kern w:val="0"/>
                <w:sz w:val="21"/>
                <w:szCs w:val="21"/>
              </w:rPr>
              <w:t>比对分析</w:t>
            </w:r>
            <w:r>
              <w:rPr>
                <w:rFonts w:hint="eastAsia"/>
                <w:bCs/>
                <w:kern w:val="0"/>
                <w:sz w:val="21"/>
                <w:szCs w:val="21"/>
              </w:rPr>
              <w:t>；</w:t>
            </w:r>
            <w:r w:rsidRPr="008C455D">
              <w:rPr>
                <w:rFonts w:hint="eastAsia"/>
                <w:bCs/>
                <w:kern w:val="0"/>
                <w:sz w:val="21"/>
                <w:szCs w:val="21"/>
              </w:rPr>
              <w:t>4.mRNA</w:t>
            </w:r>
            <w:r w:rsidRPr="008C455D">
              <w:rPr>
                <w:rFonts w:hint="eastAsia"/>
                <w:bCs/>
                <w:kern w:val="0"/>
                <w:sz w:val="21"/>
                <w:szCs w:val="21"/>
              </w:rPr>
              <w:t>表达量分析、表达差异分析、差异表达基因功能富集分析、结构分析、转录因子家族分析、外显子差异分析、蛋白网络互作分析；</w:t>
            </w:r>
          </w:p>
          <w:p w:rsidR="008C455D" w:rsidRPr="008C455D" w:rsidRDefault="008C455D" w:rsidP="008C455D">
            <w:pPr>
              <w:rPr>
                <w:bCs/>
                <w:kern w:val="0"/>
                <w:sz w:val="21"/>
                <w:szCs w:val="21"/>
              </w:rPr>
            </w:pPr>
            <w:r>
              <w:rPr>
                <w:rFonts w:hint="eastAsia"/>
                <w:bCs/>
                <w:kern w:val="0"/>
                <w:sz w:val="21"/>
                <w:szCs w:val="21"/>
              </w:rPr>
              <w:t>5.</w:t>
            </w:r>
            <w:r w:rsidRPr="008C455D">
              <w:rPr>
                <w:rFonts w:hint="eastAsia"/>
                <w:bCs/>
                <w:kern w:val="0"/>
                <w:sz w:val="21"/>
                <w:szCs w:val="21"/>
              </w:rPr>
              <w:t xml:space="preserve">LncRNA </w:t>
            </w:r>
            <w:r w:rsidRPr="008C455D">
              <w:rPr>
                <w:rFonts w:hint="eastAsia"/>
                <w:bCs/>
                <w:kern w:val="0"/>
                <w:sz w:val="21"/>
                <w:szCs w:val="21"/>
              </w:rPr>
              <w:t>拼接、</w:t>
            </w:r>
            <w:r w:rsidRPr="008C455D">
              <w:rPr>
                <w:rFonts w:hint="eastAsia"/>
                <w:bCs/>
                <w:kern w:val="0"/>
                <w:sz w:val="21"/>
                <w:szCs w:val="21"/>
              </w:rPr>
              <w:t xml:space="preserve">LncRNA </w:t>
            </w:r>
            <w:r w:rsidRPr="008C455D">
              <w:rPr>
                <w:rFonts w:hint="eastAsia"/>
                <w:bCs/>
                <w:kern w:val="0"/>
                <w:sz w:val="21"/>
                <w:szCs w:val="21"/>
              </w:rPr>
              <w:t>编码潜能分析、</w:t>
            </w:r>
            <w:r w:rsidRPr="008C455D">
              <w:rPr>
                <w:rFonts w:hint="eastAsia"/>
                <w:bCs/>
                <w:kern w:val="0"/>
                <w:sz w:val="21"/>
                <w:szCs w:val="21"/>
              </w:rPr>
              <w:t xml:space="preserve">LncRNA </w:t>
            </w:r>
            <w:r w:rsidRPr="008C455D">
              <w:rPr>
                <w:rFonts w:hint="eastAsia"/>
                <w:bCs/>
                <w:kern w:val="0"/>
                <w:sz w:val="21"/>
                <w:szCs w:val="21"/>
              </w:rPr>
              <w:t>与</w:t>
            </w:r>
            <w:r w:rsidRPr="008C455D">
              <w:rPr>
                <w:rFonts w:hint="eastAsia"/>
                <w:bCs/>
                <w:kern w:val="0"/>
                <w:sz w:val="21"/>
                <w:szCs w:val="21"/>
              </w:rPr>
              <w:t xml:space="preserve"> mRNA </w:t>
            </w:r>
            <w:r w:rsidRPr="008C455D">
              <w:rPr>
                <w:rFonts w:hint="eastAsia"/>
                <w:bCs/>
                <w:kern w:val="0"/>
                <w:sz w:val="21"/>
                <w:szCs w:val="21"/>
              </w:rPr>
              <w:t>的比较分析、</w:t>
            </w:r>
            <w:r w:rsidRPr="008C455D">
              <w:rPr>
                <w:rFonts w:hint="eastAsia"/>
                <w:bCs/>
                <w:kern w:val="0"/>
                <w:sz w:val="21"/>
                <w:szCs w:val="21"/>
              </w:rPr>
              <w:t xml:space="preserve">LncRNA </w:t>
            </w:r>
            <w:r w:rsidRPr="008C455D">
              <w:rPr>
                <w:rFonts w:hint="eastAsia"/>
                <w:bCs/>
                <w:kern w:val="0"/>
                <w:sz w:val="21"/>
                <w:szCs w:val="21"/>
              </w:rPr>
              <w:t>表达量分析、</w:t>
            </w:r>
            <w:r w:rsidRPr="008C455D">
              <w:rPr>
                <w:rFonts w:hint="eastAsia"/>
                <w:bCs/>
                <w:kern w:val="0"/>
                <w:sz w:val="21"/>
                <w:szCs w:val="21"/>
              </w:rPr>
              <w:t xml:space="preserve">LncRNA </w:t>
            </w:r>
            <w:r w:rsidRPr="008C455D">
              <w:rPr>
                <w:rFonts w:hint="eastAsia"/>
                <w:bCs/>
                <w:kern w:val="0"/>
                <w:sz w:val="21"/>
                <w:szCs w:val="21"/>
              </w:rPr>
              <w:t>差异分析、</w:t>
            </w:r>
            <w:r w:rsidRPr="008C455D">
              <w:rPr>
                <w:rFonts w:hint="eastAsia"/>
                <w:bCs/>
                <w:kern w:val="0"/>
                <w:sz w:val="21"/>
                <w:szCs w:val="21"/>
              </w:rPr>
              <w:t xml:space="preserve">LncRNA </w:t>
            </w:r>
            <w:r w:rsidRPr="008C455D">
              <w:rPr>
                <w:rFonts w:hint="eastAsia"/>
                <w:bCs/>
                <w:kern w:val="0"/>
                <w:sz w:val="21"/>
                <w:szCs w:val="21"/>
              </w:rPr>
              <w:t>靶基因预测、差异</w:t>
            </w:r>
            <w:r w:rsidRPr="008C455D">
              <w:rPr>
                <w:rFonts w:hint="eastAsia"/>
                <w:bCs/>
                <w:kern w:val="0"/>
                <w:sz w:val="21"/>
                <w:szCs w:val="21"/>
              </w:rPr>
              <w:t xml:space="preserve"> LncRNA </w:t>
            </w:r>
            <w:r w:rsidRPr="008C455D">
              <w:rPr>
                <w:rFonts w:hint="eastAsia"/>
                <w:bCs/>
                <w:kern w:val="0"/>
                <w:sz w:val="21"/>
                <w:szCs w:val="21"/>
              </w:rPr>
              <w:t>靶基因富集分析、</w:t>
            </w:r>
            <w:r w:rsidRPr="008C455D">
              <w:rPr>
                <w:rFonts w:hint="eastAsia"/>
                <w:bCs/>
                <w:kern w:val="0"/>
                <w:sz w:val="21"/>
                <w:szCs w:val="21"/>
              </w:rPr>
              <w:t xml:space="preserve">LncRNA </w:t>
            </w:r>
            <w:r w:rsidRPr="008C455D">
              <w:rPr>
                <w:rFonts w:hint="eastAsia"/>
                <w:bCs/>
                <w:kern w:val="0"/>
                <w:sz w:val="21"/>
                <w:szCs w:val="21"/>
              </w:rPr>
              <w:t>和</w:t>
            </w:r>
            <w:r w:rsidRPr="008C455D">
              <w:rPr>
                <w:rFonts w:hint="eastAsia"/>
                <w:bCs/>
                <w:kern w:val="0"/>
                <w:sz w:val="21"/>
                <w:szCs w:val="21"/>
              </w:rPr>
              <w:t xml:space="preserve"> miRNA</w:t>
            </w:r>
            <w:r w:rsidRPr="008C455D">
              <w:rPr>
                <w:rFonts w:hint="eastAsia"/>
                <w:bCs/>
                <w:kern w:val="0"/>
                <w:sz w:val="21"/>
                <w:szCs w:val="21"/>
              </w:rPr>
              <w:t>互作分析</w:t>
            </w:r>
            <w:r>
              <w:rPr>
                <w:rFonts w:hint="eastAsia"/>
                <w:bCs/>
                <w:kern w:val="0"/>
                <w:sz w:val="21"/>
                <w:szCs w:val="21"/>
              </w:rPr>
              <w:t>；</w:t>
            </w:r>
          </w:p>
          <w:p w:rsidR="008C455D" w:rsidRPr="008C455D" w:rsidRDefault="008C455D" w:rsidP="008C455D">
            <w:pPr>
              <w:rPr>
                <w:bCs/>
                <w:kern w:val="0"/>
                <w:sz w:val="21"/>
                <w:szCs w:val="21"/>
              </w:rPr>
            </w:pPr>
            <w:r>
              <w:rPr>
                <w:rFonts w:hint="eastAsia"/>
                <w:bCs/>
                <w:kern w:val="0"/>
                <w:sz w:val="21"/>
                <w:szCs w:val="21"/>
              </w:rPr>
              <w:t>6.</w:t>
            </w:r>
            <w:r w:rsidRPr="008C455D">
              <w:rPr>
                <w:rFonts w:hint="eastAsia"/>
                <w:bCs/>
                <w:kern w:val="0"/>
                <w:sz w:val="21"/>
                <w:szCs w:val="21"/>
              </w:rPr>
              <w:t xml:space="preserve">CircRNA </w:t>
            </w:r>
            <w:r w:rsidRPr="008C455D">
              <w:rPr>
                <w:rFonts w:hint="eastAsia"/>
                <w:bCs/>
                <w:kern w:val="0"/>
                <w:sz w:val="21"/>
                <w:szCs w:val="21"/>
              </w:rPr>
              <w:t>筛选鉴定、</w:t>
            </w:r>
            <w:r w:rsidRPr="008C455D">
              <w:rPr>
                <w:rFonts w:hint="eastAsia"/>
                <w:bCs/>
                <w:kern w:val="0"/>
                <w:sz w:val="21"/>
                <w:szCs w:val="21"/>
              </w:rPr>
              <w:t xml:space="preserve">CircRNA </w:t>
            </w:r>
            <w:r w:rsidRPr="008C455D">
              <w:rPr>
                <w:rFonts w:hint="eastAsia"/>
                <w:bCs/>
                <w:kern w:val="0"/>
                <w:sz w:val="21"/>
                <w:szCs w:val="21"/>
              </w:rPr>
              <w:t>注释、</w:t>
            </w:r>
            <w:r w:rsidRPr="008C455D">
              <w:rPr>
                <w:rFonts w:hint="eastAsia"/>
                <w:bCs/>
                <w:kern w:val="0"/>
                <w:sz w:val="21"/>
                <w:szCs w:val="21"/>
              </w:rPr>
              <w:t xml:space="preserve">CircRNA </w:t>
            </w:r>
            <w:r w:rsidRPr="008C455D">
              <w:rPr>
                <w:rFonts w:hint="eastAsia"/>
                <w:bCs/>
                <w:kern w:val="0"/>
                <w:sz w:val="21"/>
                <w:szCs w:val="21"/>
              </w:rPr>
              <w:t>表达量分析、</w:t>
            </w:r>
            <w:r w:rsidRPr="008C455D">
              <w:rPr>
                <w:rFonts w:hint="eastAsia"/>
                <w:bCs/>
                <w:kern w:val="0"/>
                <w:sz w:val="21"/>
                <w:szCs w:val="21"/>
              </w:rPr>
              <w:t xml:space="preserve">CircRNA </w:t>
            </w:r>
            <w:r w:rsidRPr="008C455D">
              <w:rPr>
                <w:rFonts w:hint="eastAsia"/>
                <w:bCs/>
                <w:kern w:val="0"/>
                <w:sz w:val="21"/>
                <w:szCs w:val="21"/>
              </w:rPr>
              <w:t>差异分析、</w:t>
            </w:r>
            <w:r w:rsidRPr="008C455D">
              <w:rPr>
                <w:rFonts w:hint="eastAsia"/>
                <w:bCs/>
                <w:kern w:val="0"/>
                <w:sz w:val="21"/>
                <w:szCs w:val="21"/>
              </w:rPr>
              <w:t xml:space="preserve">CircRNA </w:t>
            </w:r>
            <w:r w:rsidRPr="008C455D">
              <w:rPr>
                <w:rFonts w:hint="eastAsia"/>
                <w:bCs/>
                <w:kern w:val="0"/>
                <w:sz w:val="21"/>
                <w:szCs w:val="21"/>
              </w:rPr>
              <w:t>来源基因富集分析、</w:t>
            </w:r>
            <w:r w:rsidRPr="008C455D">
              <w:rPr>
                <w:rFonts w:hint="eastAsia"/>
                <w:bCs/>
                <w:kern w:val="0"/>
                <w:sz w:val="21"/>
                <w:szCs w:val="21"/>
              </w:rPr>
              <w:t xml:space="preserve"> CircRNA </w:t>
            </w:r>
            <w:r w:rsidRPr="008C455D">
              <w:rPr>
                <w:rFonts w:hint="eastAsia"/>
                <w:bCs/>
                <w:kern w:val="0"/>
                <w:sz w:val="21"/>
                <w:szCs w:val="21"/>
              </w:rPr>
              <w:t>与</w:t>
            </w:r>
            <w:r w:rsidRPr="008C455D">
              <w:rPr>
                <w:rFonts w:hint="eastAsia"/>
                <w:bCs/>
                <w:kern w:val="0"/>
                <w:sz w:val="21"/>
                <w:szCs w:val="21"/>
              </w:rPr>
              <w:t xml:space="preserve"> miRNA </w:t>
            </w:r>
            <w:r w:rsidRPr="008C455D">
              <w:rPr>
                <w:rFonts w:hint="eastAsia"/>
                <w:bCs/>
                <w:kern w:val="0"/>
                <w:sz w:val="21"/>
                <w:szCs w:val="21"/>
              </w:rPr>
              <w:t>互作分析；</w:t>
            </w:r>
          </w:p>
          <w:p w:rsidR="008C455D" w:rsidRPr="008C455D" w:rsidRDefault="008C455D" w:rsidP="008C455D">
            <w:pPr>
              <w:rPr>
                <w:bCs/>
                <w:kern w:val="0"/>
                <w:sz w:val="21"/>
                <w:szCs w:val="21"/>
              </w:rPr>
            </w:pPr>
            <w:r w:rsidRPr="008C455D">
              <w:rPr>
                <w:rFonts w:hint="eastAsia"/>
                <w:bCs/>
                <w:kern w:val="0"/>
                <w:sz w:val="21"/>
                <w:szCs w:val="21"/>
              </w:rPr>
              <w:t xml:space="preserve">7.Small RNA </w:t>
            </w:r>
            <w:r w:rsidRPr="008C455D">
              <w:rPr>
                <w:rFonts w:hint="eastAsia"/>
                <w:bCs/>
                <w:kern w:val="0"/>
                <w:sz w:val="21"/>
                <w:szCs w:val="21"/>
              </w:rPr>
              <w:t>原始数据过滤、</w:t>
            </w:r>
            <w:r w:rsidRPr="008C455D">
              <w:rPr>
                <w:rFonts w:hint="eastAsia"/>
                <w:bCs/>
                <w:kern w:val="0"/>
                <w:sz w:val="21"/>
                <w:szCs w:val="21"/>
              </w:rPr>
              <w:t xml:space="preserve">Small RNA Clean reads </w:t>
            </w:r>
            <w:r w:rsidRPr="008C455D">
              <w:rPr>
                <w:rFonts w:hint="eastAsia"/>
                <w:bCs/>
                <w:kern w:val="0"/>
                <w:sz w:val="21"/>
                <w:szCs w:val="21"/>
              </w:rPr>
              <w:t>长度分布统计、</w:t>
            </w:r>
            <w:r w:rsidRPr="008C455D">
              <w:rPr>
                <w:rFonts w:hint="eastAsia"/>
                <w:bCs/>
                <w:kern w:val="0"/>
                <w:sz w:val="21"/>
                <w:szCs w:val="21"/>
              </w:rPr>
              <w:t>Small RNA</w:t>
            </w:r>
            <w:r w:rsidRPr="008C455D">
              <w:rPr>
                <w:rFonts w:hint="eastAsia"/>
                <w:bCs/>
                <w:kern w:val="0"/>
                <w:sz w:val="21"/>
                <w:szCs w:val="21"/>
              </w:rPr>
              <w:t>基因组比对、</w:t>
            </w:r>
            <w:r w:rsidRPr="008C455D">
              <w:rPr>
                <w:rFonts w:hint="eastAsia"/>
                <w:bCs/>
                <w:kern w:val="0"/>
                <w:sz w:val="21"/>
                <w:szCs w:val="21"/>
              </w:rPr>
              <w:t xml:space="preserve">Small RNA </w:t>
            </w:r>
            <w:r w:rsidRPr="008C455D">
              <w:rPr>
                <w:rFonts w:hint="eastAsia"/>
                <w:bCs/>
                <w:kern w:val="0"/>
                <w:sz w:val="21"/>
                <w:szCs w:val="21"/>
              </w:rPr>
              <w:t>分类注释（包含</w:t>
            </w:r>
            <w:r w:rsidRPr="008C455D">
              <w:rPr>
                <w:rFonts w:hint="eastAsia"/>
                <w:bCs/>
                <w:kern w:val="0"/>
                <w:sz w:val="21"/>
                <w:szCs w:val="21"/>
              </w:rPr>
              <w:t>miRNA</w:t>
            </w:r>
            <w:r w:rsidRPr="008C455D">
              <w:rPr>
                <w:rFonts w:hint="eastAsia"/>
                <w:bCs/>
                <w:kern w:val="0"/>
                <w:sz w:val="21"/>
                <w:szCs w:val="21"/>
              </w:rPr>
              <w:t>，</w:t>
            </w:r>
            <w:r w:rsidRPr="008C455D">
              <w:rPr>
                <w:rFonts w:hint="eastAsia"/>
                <w:bCs/>
                <w:kern w:val="0"/>
                <w:sz w:val="21"/>
                <w:szCs w:val="21"/>
              </w:rPr>
              <w:t>piRNA</w:t>
            </w:r>
            <w:r w:rsidRPr="008C455D">
              <w:rPr>
                <w:rFonts w:hint="eastAsia"/>
                <w:bCs/>
                <w:kern w:val="0"/>
                <w:sz w:val="21"/>
                <w:szCs w:val="21"/>
              </w:rPr>
              <w:t>，</w:t>
            </w:r>
            <w:r w:rsidRPr="008C455D">
              <w:rPr>
                <w:rFonts w:hint="eastAsia"/>
                <w:bCs/>
                <w:kern w:val="0"/>
                <w:sz w:val="21"/>
                <w:szCs w:val="21"/>
              </w:rPr>
              <w:t>rRNA</w:t>
            </w:r>
            <w:r w:rsidRPr="008C455D">
              <w:rPr>
                <w:rFonts w:hint="eastAsia"/>
                <w:bCs/>
                <w:kern w:val="0"/>
                <w:sz w:val="21"/>
                <w:szCs w:val="21"/>
              </w:rPr>
              <w:t>，</w:t>
            </w:r>
            <w:r w:rsidRPr="008C455D">
              <w:rPr>
                <w:rFonts w:hint="eastAsia"/>
                <w:bCs/>
                <w:kern w:val="0"/>
                <w:sz w:val="21"/>
                <w:szCs w:val="21"/>
              </w:rPr>
              <w:t>tRNA</w:t>
            </w:r>
            <w:r w:rsidRPr="008C455D">
              <w:rPr>
                <w:rFonts w:hint="eastAsia"/>
                <w:bCs/>
                <w:kern w:val="0"/>
                <w:sz w:val="21"/>
                <w:szCs w:val="21"/>
              </w:rPr>
              <w:t>，</w:t>
            </w:r>
            <w:r w:rsidRPr="008C455D">
              <w:rPr>
                <w:rFonts w:hint="eastAsia"/>
                <w:bCs/>
                <w:kern w:val="0"/>
                <w:sz w:val="21"/>
                <w:szCs w:val="21"/>
              </w:rPr>
              <w:t>snRNA</w:t>
            </w:r>
            <w:r w:rsidRPr="008C455D">
              <w:rPr>
                <w:rFonts w:hint="eastAsia"/>
                <w:bCs/>
                <w:kern w:val="0"/>
                <w:sz w:val="21"/>
                <w:szCs w:val="21"/>
              </w:rPr>
              <w:t>，</w:t>
            </w:r>
            <w:r w:rsidRPr="008C455D">
              <w:rPr>
                <w:rFonts w:hint="eastAsia"/>
                <w:bCs/>
                <w:kern w:val="0"/>
                <w:sz w:val="21"/>
                <w:szCs w:val="21"/>
              </w:rPr>
              <w:t>snoRNA</w:t>
            </w:r>
            <w:r w:rsidRPr="008C455D">
              <w:rPr>
                <w:rFonts w:hint="eastAsia"/>
                <w:bCs/>
                <w:kern w:val="0"/>
                <w:sz w:val="21"/>
                <w:szCs w:val="21"/>
              </w:rPr>
              <w:t>等）、</w:t>
            </w:r>
            <w:r w:rsidRPr="008C455D">
              <w:rPr>
                <w:rFonts w:hint="eastAsia"/>
                <w:bCs/>
                <w:kern w:val="0"/>
                <w:sz w:val="21"/>
                <w:szCs w:val="21"/>
              </w:rPr>
              <w:t xml:space="preserve">Small RNA </w:t>
            </w:r>
            <w:r w:rsidRPr="008C455D">
              <w:rPr>
                <w:rFonts w:hint="eastAsia"/>
                <w:bCs/>
                <w:kern w:val="0"/>
                <w:sz w:val="21"/>
                <w:szCs w:val="21"/>
              </w:rPr>
              <w:t>比对分析、己知</w:t>
            </w:r>
            <w:r w:rsidRPr="008C455D">
              <w:rPr>
                <w:rFonts w:hint="eastAsia"/>
                <w:bCs/>
                <w:kern w:val="0"/>
                <w:sz w:val="21"/>
                <w:szCs w:val="21"/>
              </w:rPr>
              <w:t xml:space="preserve"> miRNA </w:t>
            </w:r>
            <w:r w:rsidRPr="008C455D">
              <w:rPr>
                <w:rFonts w:hint="eastAsia"/>
                <w:bCs/>
                <w:kern w:val="0"/>
                <w:sz w:val="21"/>
                <w:szCs w:val="21"/>
              </w:rPr>
              <w:t>首位及各位点碱基偏好性分析、</w:t>
            </w:r>
            <w:r w:rsidRPr="008C455D">
              <w:rPr>
                <w:rFonts w:hint="eastAsia"/>
                <w:bCs/>
                <w:kern w:val="0"/>
                <w:sz w:val="21"/>
                <w:szCs w:val="21"/>
              </w:rPr>
              <w:t>miRNA</w:t>
            </w:r>
            <w:r w:rsidRPr="008C455D">
              <w:rPr>
                <w:rFonts w:hint="eastAsia"/>
                <w:bCs/>
                <w:kern w:val="0"/>
                <w:sz w:val="21"/>
                <w:szCs w:val="21"/>
              </w:rPr>
              <w:t>碱基编辑分析、</w:t>
            </w:r>
            <w:r w:rsidRPr="008C455D">
              <w:rPr>
                <w:rFonts w:hint="eastAsia"/>
                <w:bCs/>
                <w:kern w:val="0"/>
                <w:sz w:val="21"/>
                <w:szCs w:val="21"/>
              </w:rPr>
              <w:t>miRNA</w:t>
            </w:r>
            <w:r w:rsidRPr="008C455D">
              <w:rPr>
                <w:rFonts w:hint="eastAsia"/>
                <w:bCs/>
                <w:kern w:val="0"/>
                <w:sz w:val="21"/>
                <w:szCs w:val="21"/>
              </w:rPr>
              <w:t>保守性分析、</w:t>
            </w:r>
            <w:r w:rsidRPr="008C455D">
              <w:rPr>
                <w:rFonts w:hint="eastAsia"/>
                <w:bCs/>
                <w:kern w:val="0"/>
                <w:sz w:val="21"/>
                <w:szCs w:val="21"/>
              </w:rPr>
              <w:t>miRNA</w:t>
            </w:r>
            <w:r w:rsidRPr="008C455D">
              <w:rPr>
                <w:rFonts w:hint="eastAsia"/>
                <w:bCs/>
                <w:kern w:val="0"/>
                <w:sz w:val="21"/>
                <w:szCs w:val="21"/>
              </w:rPr>
              <w:t>家族分析、</w:t>
            </w:r>
            <w:r w:rsidRPr="008C455D">
              <w:rPr>
                <w:rFonts w:hint="eastAsia"/>
                <w:bCs/>
                <w:kern w:val="0"/>
                <w:sz w:val="21"/>
                <w:szCs w:val="21"/>
              </w:rPr>
              <w:t>miRNA</w:t>
            </w:r>
            <w:r w:rsidRPr="008C455D">
              <w:rPr>
                <w:rFonts w:hint="eastAsia"/>
                <w:bCs/>
                <w:kern w:val="0"/>
                <w:sz w:val="21"/>
                <w:szCs w:val="21"/>
              </w:rPr>
              <w:t>表达量统计分析、</w:t>
            </w:r>
            <w:r w:rsidRPr="008C455D">
              <w:rPr>
                <w:rFonts w:hint="eastAsia"/>
                <w:bCs/>
                <w:kern w:val="0"/>
                <w:sz w:val="21"/>
                <w:szCs w:val="21"/>
              </w:rPr>
              <w:t>miRNA</w:t>
            </w:r>
            <w:r w:rsidRPr="008C455D">
              <w:rPr>
                <w:rFonts w:hint="eastAsia"/>
                <w:bCs/>
                <w:kern w:val="0"/>
                <w:sz w:val="21"/>
                <w:szCs w:val="21"/>
              </w:rPr>
              <w:t>差异表达分析，</w:t>
            </w:r>
            <w:r w:rsidRPr="008C455D">
              <w:rPr>
                <w:rFonts w:hint="eastAsia"/>
                <w:bCs/>
                <w:kern w:val="0"/>
                <w:sz w:val="21"/>
                <w:szCs w:val="21"/>
              </w:rPr>
              <w:t>miRNA</w:t>
            </w:r>
            <w:r w:rsidRPr="008C455D">
              <w:rPr>
                <w:rFonts w:hint="eastAsia"/>
                <w:bCs/>
                <w:kern w:val="0"/>
                <w:sz w:val="21"/>
                <w:szCs w:val="21"/>
              </w:rPr>
              <w:t>靶基因分析</w:t>
            </w:r>
            <w:r>
              <w:rPr>
                <w:rFonts w:hint="eastAsia"/>
                <w:bCs/>
                <w:kern w:val="0"/>
                <w:sz w:val="21"/>
                <w:szCs w:val="21"/>
              </w:rPr>
              <w:t>；</w:t>
            </w:r>
          </w:p>
          <w:p w:rsidR="008C455D" w:rsidRPr="008C455D" w:rsidRDefault="008C455D" w:rsidP="008C455D">
            <w:pPr>
              <w:rPr>
                <w:bCs/>
                <w:kern w:val="0"/>
                <w:sz w:val="21"/>
                <w:szCs w:val="21"/>
              </w:rPr>
            </w:pPr>
            <w:r w:rsidRPr="008C455D">
              <w:rPr>
                <w:rFonts w:hint="eastAsia"/>
                <w:bCs/>
                <w:kern w:val="0"/>
                <w:sz w:val="21"/>
                <w:szCs w:val="21"/>
              </w:rPr>
              <w:t xml:space="preserve">8.mRNA+LncRNA+CircRNA+miRNA </w:t>
            </w:r>
            <w:r w:rsidRPr="008C455D">
              <w:rPr>
                <w:rFonts w:hint="eastAsia"/>
                <w:bCs/>
                <w:kern w:val="0"/>
                <w:sz w:val="21"/>
                <w:szCs w:val="21"/>
              </w:rPr>
              <w:t>联合分析</w:t>
            </w:r>
          </w:p>
          <w:p w:rsidR="008C455D" w:rsidRPr="008C455D" w:rsidRDefault="008C455D" w:rsidP="008C455D">
            <w:pPr>
              <w:rPr>
                <w:bCs/>
                <w:kern w:val="0"/>
                <w:sz w:val="21"/>
                <w:szCs w:val="21"/>
              </w:rPr>
            </w:pPr>
            <w:r w:rsidRPr="008C455D">
              <w:rPr>
                <w:rFonts w:hint="eastAsia"/>
                <w:bCs/>
                <w:kern w:val="0"/>
                <w:sz w:val="21"/>
                <w:szCs w:val="21"/>
              </w:rPr>
              <w:t xml:space="preserve">mRNA+LncRNA+CircRNA+miRNA </w:t>
            </w:r>
            <w:r w:rsidRPr="008C455D">
              <w:rPr>
                <w:rFonts w:hint="eastAsia"/>
                <w:bCs/>
                <w:kern w:val="0"/>
                <w:sz w:val="21"/>
                <w:szCs w:val="21"/>
              </w:rPr>
              <w:t>基因组圈图、组间共有特有差异</w:t>
            </w:r>
            <w:r w:rsidRPr="008C455D">
              <w:rPr>
                <w:rFonts w:hint="eastAsia"/>
                <w:bCs/>
                <w:kern w:val="0"/>
                <w:sz w:val="21"/>
                <w:szCs w:val="21"/>
              </w:rPr>
              <w:t>mRNA+LncRNA+CircRNA+miRNA</w:t>
            </w:r>
            <w:r w:rsidRPr="008C455D">
              <w:rPr>
                <w:rFonts w:hint="eastAsia"/>
                <w:bCs/>
                <w:kern w:val="0"/>
                <w:sz w:val="21"/>
                <w:szCs w:val="21"/>
              </w:rPr>
              <w:t>可视化</w:t>
            </w:r>
            <w:r w:rsidRPr="008C455D">
              <w:rPr>
                <w:rFonts w:hint="eastAsia"/>
                <w:bCs/>
                <w:kern w:val="0"/>
                <w:sz w:val="21"/>
                <w:szCs w:val="21"/>
              </w:rPr>
              <w:t>mRNA+LncRNA+CircRNA+miRNA</w:t>
            </w:r>
            <w:r w:rsidRPr="008C455D">
              <w:rPr>
                <w:rFonts w:hint="eastAsia"/>
                <w:bCs/>
                <w:kern w:val="0"/>
                <w:sz w:val="21"/>
                <w:szCs w:val="21"/>
              </w:rPr>
              <w:t>可视化平台搭建</w:t>
            </w:r>
            <w:r>
              <w:rPr>
                <w:rFonts w:hint="eastAsia"/>
                <w:bCs/>
                <w:kern w:val="0"/>
                <w:sz w:val="21"/>
                <w:szCs w:val="21"/>
              </w:rPr>
              <w:t>；</w:t>
            </w:r>
          </w:p>
          <w:p w:rsidR="008C455D" w:rsidRPr="008C455D" w:rsidRDefault="008C455D" w:rsidP="008C455D">
            <w:pPr>
              <w:jc w:val="left"/>
              <w:rPr>
                <w:bCs/>
                <w:kern w:val="0"/>
                <w:sz w:val="21"/>
                <w:szCs w:val="21"/>
              </w:rPr>
            </w:pPr>
            <w:r w:rsidRPr="008C455D">
              <w:rPr>
                <w:rFonts w:hint="eastAsia"/>
                <w:bCs/>
                <w:kern w:val="0"/>
                <w:sz w:val="21"/>
                <w:szCs w:val="21"/>
              </w:rPr>
              <w:t xml:space="preserve">9.mRNA </w:t>
            </w:r>
            <w:r w:rsidRPr="008C455D">
              <w:rPr>
                <w:rFonts w:hint="eastAsia"/>
                <w:bCs/>
                <w:kern w:val="0"/>
                <w:sz w:val="21"/>
                <w:szCs w:val="21"/>
              </w:rPr>
              <w:t>转录本表达差异分析、</w:t>
            </w:r>
            <w:r w:rsidRPr="008C455D">
              <w:rPr>
                <w:rFonts w:hint="eastAsia"/>
                <w:bCs/>
                <w:kern w:val="0"/>
                <w:sz w:val="21"/>
                <w:szCs w:val="21"/>
              </w:rPr>
              <w:t xml:space="preserve">mRNA+LncRNA+CircRNA+miRNA </w:t>
            </w:r>
            <w:r w:rsidRPr="008C455D">
              <w:rPr>
                <w:rFonts w:hint="eastAsia"/>
                <w:bCs/>
                <w:kern w:val="0"/>
                <w:sz w:val="21"/>
                <w:szCs w:val="21"/>
              </w:rPr>
              <w:t>共表达网络分析</w:t>
            </w:r>
          </w:p>
          <w:p w:rsidR="00C80A69" w:rsidRPr="000F740B" w:rsidRDefault="008C455D" w:rsidP="008C455D">
            <w:pPr>
              <w:jc w:val="left"/>
              <w:rPr>
                <w:bCs/>
                <w:kern w:val="0"/>
                <w:sz w:val="21"/>
                <w:szCs w:val="21"/>
              </w:rPr>
            </w:pPr>
            <w:r w:rsidRPr="008C455D">
              <w:rPr>
                <w:rFonts w:hint="eastAsia"/>
                <w:bCs/>
                <w:kern w:val="0"/>
                <w:sz w:val="21"/>
                <w:szCs w:val="21"/>
              </w:rPr>
              <w:t xml:space="preserve">ceRNA </w:t>
            </w:r>
            <w:r w:rsidRPr="008C455D">
              <w:rPr>
                <w:rFonts w:hint="eastAsia"/>
                <w:bCs/>
                <w:kern w:val="0"/>
                <w:sz w:val="21"/>
                <w:szCs w:val="21"/>
              </w:rPr>
              <w:t>分析、</w:t>
            </w:r>
            <w:r w:rsidRPr="008C455D">
              <w:rPr>
                <w:rFonts w:hint="eastAsia"/>
                <w:bCs/>
                <w:kern w:val="0"/>
                <w:sz w:val="21"/>
                <w:szCs w:val="21"/>
              </w:rPr>
              <w:t xml:space="preserve">Small RNA </w:t>
            </w:r>
            <w:r w:rsidRPr="008C455D">
              <w:rPr>
                <w:rFonts w:hint="eastAsia"/>
                <w:bCs/>
                <w:kern w:val="0"/>
                <w:sz w:val="21"/>
                <w:szCs w:val="21"/>
              </w:rPr>
              <w:t>已知</w:t>
            </w:r>
            <w:r w:rsidRPr="008C455D">
              <w:rPr>
                <w:rFonts w:hint="eastAsia"/>
                <w:bCs/>
                <w:kern w:val="0"/>
                <w:sz w:val="21"/>
                <w:szCs w:val="21"/>
              </w:rPr>
              <w:t xml:space="preserve"> piRNA</w:t>
            </w:r>
            <w:r w:rsidRPr="008C455D">
              <w:rPr>
                <w:rFonts w:hint="eastAsia"/>
                <w:bCs/>
                <w:kern w:val="0"/>
                <w:sz w:val="21"/>
                <w:szCs w:val="21"/>
              </w:rPr>
              <w:t>注释。</w:t>
            </w:r>
          </w:p>
        </w:tc>
        <w:tc>
          <w:tcPr>
            <w:tcW w:w="1709" w:type="dxa"/>
            <w:tcBorders>
              <w:top w:val="nil"/>
              <w:left w:val="nil"/>
              <w:bottom w:val="single" w:sz="4" w:space="0" w:color="auto"/>
              <w:right w:val="single" w:sz="8" w:space="0" w:color="auto"/>
            </w:tcBorders>
            <w:vAlign w:val="center"/>
          </w:tcPr>
          <w:p w:rsidR="00C80A69" w:rsidRDefault="00C80A69">
            <w:pPr>
              <w:widowControl/>
              <w:spacing w:line="400" w:lineRule="exact"/>
              <w:rPr>
                <w:rFonts w:ascii="宋体" w:hAnsi="宋体" w:cs="宋体"/>
                <w:kern w:val="0"/>
                <w:sz w:val="21"/>
                <w:szCs w:val="21"/>
              </w:rPr>
            </w:pPr>
          </w:p>
        </w:tc>
      </w:tr>
      <w:tr w:rsidR="000F2C98" w:rsidTr="00003BDC">
        <w:trPr>
          <w:trHeight w:val="735"/>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728" w:type="dxa"/>
            <w:tcBorders>
              <w:top w:val="nil"/>
              <w:left w:val="nil"/>
              <w:bottom w:val="single" w:sz="4" w:space="0" w:color="auto"/>
              <w:right w:val="single" w:sz="4" w:space="0" w:color="auto"/>
            </w:tcBorders>
            <w:vAlign w:val="center"/>
          </w:tcPr>
          <w:p w:rsidR="000F2C98" w:rsidRDefault="006B6B99"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售后服务</w:t>
            </w:r>
          </w:p>
        </w:tc>
        <w:tc>
          <w:tcPr>
            <w:tcW w:w="5203" w:type="dxa"/>
            <w:tcBorders>
              <w:top w:val="nil"/>
              <w:left w:val="nil"/>
              <w:bottom w:val="single" w:sz="4" w:space="0" w:color="auto"/>
              <w:right w:val="single" w:sz="4" w:space="0" w:color="auto"/>
            </w:tcBorders>
            <w:vAlign w:val="center"/>
          </w:tcPr>
          <w:p w:rsidR="000E12D3" w:rsidRPr="000E12D3" w:rsidRDefault="000E12D3" w:rsidP="00003BDC">
            <w:pPr>
              <w:jc w:val="center"/>
            </w:pPr>
          </w:p>
        </w:tc>
        <w:tc>
          <w:tcPr>
            <w:tcW w:w="1709" w:type="dxa"/>
            <w:tcBorders>
              <w:top w:val="nil"/>
              <w:left w:val="nil"/>
              <w:bottom w:val="single" w:sz="4" w:space="0" w:color="auto"/>
              <w:right w:val="single" w:sz="8" w:space="0" w:color="auto"/>
            </w:tcBorders>
            <w:vAlign w:val="center"/>
          </w:tcPr>
          <w:p w:rsidR="000E12D3" w:rsidRPr="000E12D3" w:rsidRDefault="000E12D3" w:rsidP="000E12D3">
            <w:pPr>
              <w:pStyle w:val="a0"/>
            </w:pPr>
          </w:p>
        </w:tc>
      </w:tr>
      <w:tr w:rsidR="007F3784" w:rsidTr="00003BDC">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3.1</w:t>
            </w:r>
          </w:p>
        </w:tc>
        <w:tc>
          <w:tcPr>
            <w:tcW w:w="1728" w:type="dxa"/>
            <w:tcBorders>
              <w:top w:val="nil"/>
              <w:left w:val="nil"/>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203" w:type="dxa"/>
            <w:tcBorders>
              <w:top w:val="single" w:sz="4" w:space="0" w:color="auto"/>
              <w:left w:val="nil"/>
              <w:bottom w:val="single" w:sz="4" w:space="0" w:color="auto"/>
              <w:right w:val="single" w:sz="4" w:space="0" w:color="auto"/>
            </w:tcBorders>
            <w:vAlign w:val="center"/>
          </w:tcPr>
          <w:p w:rsidR="007F3784" w:rsidRDefault="007F3784" w:rsidP="000F740B">
            <w:pPr>
              <w:widowControl/>
              <w:spacing w:line="276" w:lineRule="auto"/>
              <w:ind w:leftChars="-74" w:left="-207" w:firstLineChars="100" w:firstLine="210"/>
              <w:rPr>
                <w:sz w:val="22"/>
              </w:rPr>
            </w:pPr>
            <w:r>
              <w:rPr>
                <w:rFonts w:hint="eastAsia"/>
                <w:sz w:val="21"/>
                <w:szCs w:val="21"/>
              </w:rPr>
              <w:t>必须</w:t>
            </w:r>
            <w:r>
              <w:rPr>
                <w:sz w:val="21"/>
                <w:szCs w:val="21"/>
              </w:rPr>
              <w:t>提供所有的定制化分析，</w:t>
            </w:r>
            <w:r>
              <w:rPr>
                <w:rFonts w:hint="eastAsia"/>
                <w:sz w:val="22"/>
              </w:rPr>
              <w:t>基本分析</w:t>
            </w:r>
            <w:r>
              <w:rPr>
                <w:rFonts w:hint="eastAsia"/>
                <w:sz w:val="22"/>
              </w:rPr>
              <w:t>+</w:t>
            </w:r>
            <w:r>
              <w:rPr>
                <w:rFonts w:hint="eastAsia"/>
                <w:sz w:val="22"/>
              </w:rPr>
              <w:t>高级分析</w:t>
            </w:r>
          </w:p>
          <w:p w:rsidR="007F3784" w:rsidRDefault="007F3784" w:rsidP="007F3784">
            <w:pPr>
              <w:widowControl/>
              <w:spacing w:line="276" w:lineRule="auto"/>
              <w:ind w:leftChars="-74" w:left="-207"/>
              <w:jc w:val="center"/>
              <w:rPr>
                <w:sz w:val="21"/>
                <w:szCs w:val="21"/>
              </w:rPr>
            </w:pPr>
            <w:r>
              <w:rPr>
                <w:rFonts w:hint="eastAsia"/>
                <w:sz w:val="22"/>
              </w:rPr>
              <w:t xml:space="preserve"> </w:t>
            </w:r>
            <w:r>
              <w:rPr>
                <w:sz w:val="22"/>
              </w:rPr>
              <w:t xml:space="preserve"> </w:t>
            </w:r>
            <w:r>
              <w:rPr>
                <w:rFonts w:hint="eastAsia"/>
                <w:sz w:val="22"/>
              </w:rPr>
              <w:t>+</w:t>
            </w:r>
            <w:r>
              <w:rPr>
                <w:rFonts w:hint="eastAsia"/>
                <w:sz w:val="22"/>
              </w:rPr>
              <w:t>个性化分析</w:t>
            </w:r>
            <w:r>
              <w:rPr>
                <w:rFonts w:hint="eastAsia"/>
                <w:sz w:val="22"/>
              </w:rPr>
              <w:t>+</w:t>
            </w:r>
            <w:r>
              <w:rPr>
                <w:rFonts w:hint="eastAsia"/>
                <w:sz w:val="22"/>
              </w:rPr>
              <w:t>多组学关联分析</w:t>
            </w:r>
            <w:r>
              <w:rPr>
                <w:rFonts w:hint="eastAsia"/>
                <w:sz w:val="21"/>
                <w:szCs w:val="21"/>
              </w:rPr>
              <w:t>，</w:t>
            </w:r>
            <w:r>
              <w:rPr>
                <w:sz w:val="21"/>
                <w:szCs w:val="21"/>
              </w:rPr>
              <w:t>一直服务到文章发</w:t>
            </w:r>
            <w:r>
              <w:rPr>
                <w:rFonts w:hint="eastAsia"/>
                <w:sz w:val="21"/>
                <w:szCs w:val="21"/>
              </w:rPr>
              <w:t xml:space="preserve"> </w:t>
            </w:r>
            <w:r>
              <w:rPr>
                <w:sz w:val="21"/>
                <w:szCs w:val="21"/>
              </w:rPr>
              <w:t xml:space="preserve"> </w:t>
            </w:r>
          </w:p>
          <w:p w:rsidR="007F3784" w:rsidRPr="006646A5" w:rsidRDefault="007F3784" w:rsidP="007F3784">
            <w:pPr>
              <w:widowControl/>
              <w:spacing w:line="276" w:lineRule="auto"/>
              <w:rPr>
                <w:sz w:val="21"/>
                <w:szCs w:val="21"/>
              </w:rPr>
            </w:pPr>
            <w:r>
              <w:rPr>
                <w:sz w:val="21"/>
                <w:szCs w:val="21"/>
              </w:rPr>
              <w:t>表</w:t>
            </w:r>
            <w:r>
              <w:rPr>
                <w:rFonts w:hint="eastAsia"/>
                <w:sz w:val="21"/>
                <w:szCs w:val="21"/>
              </w:rPr>
              <w:t>，</w:t>
            </w:r>
            <w:r>
              <w:rPr>
                <w:sz w:val="21"/>
                <w:szCs w:val="21"/>
              </w:rPr>
              <w:t>不限定生物信息学分析次数和文章发表篇数</w:t>
            </w:r>
            <w:r>
              <w:rPr>
                <w:sz w:val="21"/>
                <w:szCs w:val="21"/>
                <w:lang w:val="en-GB"/>
              </w:rPr>
              <w:t>。</w:t>
            </w:r>
          </w:p>
        </w:tc>
        <w:tc>
          <w:tcPr>
            <w:tcW w:w="1709" w:type="dxa"/>
            <w:tcBorders>
              <w:top w:val="single" w:sz="4" w:space="0" w:color="auto"/>
              <w:left w:val="nil"/>
              <w:bottom w:val="single" w:sz="4" w:space="0" w:color="auto"/>
              <w:right w:val="single" w:sz="8" w:space="0" w:color="auto"/>
            </w:tcBorders>
            <w:vAlign w:val="center"/>
          </w:tcPr>
          <w:p w:rsidR="007F3784" w:rsidRDefault="007F3784" w:rsidP="007F3784">
            <w:pPr>
              <w:widowControl/>
              <w:spacing w:line="400" w:lineRule="exact"/>
              <w:jc w:val="center"/>
              <w:rPr>
                <w:rFonts w:ascii="宋体" w:hAnsi="宋体" w:cs="宋体"/>
                <w:kern w:val="0"/>
                <w:sz w:val="21"/>
                <w:szCs w:val="21"/>
              </w:rPr>
            </w:pPr>
          </w:p>
        </w:tc>
      </w:tr>
      <w:tr w:rsidR="007F3784" w:rsidTr="00003BDC">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203" w:type="dxa"/>
            <w:tcBorders>
              <w:top w:val="single" w:sz="4" w:space="0" w:color="auto"/>
              <w:left w:val="nil"/>
              <w:bottom w:val="single" w:sz="4" w:space="0" w:color="auto"/>
              <w:right w:val="single" w:sz="4" w:space="0" w:color="auto"/>
            </w:tcBorders>
            <w:vAlign w:val="center"/>
          </w:tcPr>
          <w:p w:rsidR="007F3784" w:rsidRDefault="007F3784" w:rsidP="007F3784">
            <w:pPr>
              <w:widowControl/>
              <w:spacing w:line="276" w:lineRule="auto"/>
              <w:ind w:leftChars="-2" w:left="-6"/>
              <w:jc w:val="left"/>
              <w:rPr>
                <w:sz w:val="21"/>
                <w:szCs w:val="21"/>
              </w:rPr>
            </w:pPr>
            <w:r w:rsidRPr="0084000E">
              <w:rPr>
                <w:rFonts w:hint="eastAsia"/>
                <w:sz w:val="21"/>
                <w:szCs w:val="21"/>
              </w:rPr>
              <w:t>在项目报告交付后，投标人应提供涉及投标人技术服务范畴内的咨询服务，包括报告解</w:t>
            </w:r>
            <w:r>
              <w:rPr>
                <w:rFonts w:hint="eastAsia"/>
                <w:sz w:val="21"/>
                <w:szCs w:val="21"/>
              </w:rPr>
              <w:t>读、相关文章咨询、相关期刊的数据上传咨询等，服务期限不设置时间限制。</w:t>
            </w:r>
          </w:p>
        </w:tc>
        <w:tc>
          <w:tcPr>
            <w:tcW w:w="1709" w:type="dxa"/>
            <w:tcBorders>
              <w:top w:val="single" w:sz="4" w:space="0" w:color="auto"/>
              <w:left w:val="nil"/>
              <w:bottom w:val="single" w:sz="4" w:space="0" w:color="auto"/>
              <w:right w:val="single" w:sz="8" w:space="0" w:color="auto"/>
            </w:tcBorders>
            <w:vAlign w:val="center"/>
          </w:tcPr>
          <w:p w:rsidR="007F3784" w:rsidRDefault="007F3784" w:rsidP="007F3784">
            <w:pPr>
              <w:widowControl/>
              <w:spacing w:line="400" w:lineRule="exact"/>
              <w:jc w:val="center"/>
              <w:rPr>
                <w:rFonts w:ascii="宋体" w:hAnsi="宋体" w:cs="宋体"/>
                <w:kern w:val="0"/>
                <w:sz w:val="21"/>
                <w:szCs w:val="21"/>
              </w:rPr>
            </w:pPr>
          </w:p>
        </w:tc>
      </w:tr>
      <w:tr w:rsidR="007F3784" w:rsidTr="00003BDC">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.3</w:t>
            </w:r>
          </w:p>
        </w:tc>
        <w:tc>
          <w:tcPr>
            <w:tcW w:w="1728" w:type="dxa"/>
            <w:tcBorders>
              <w:top w:val="single" w:sz="4" w:space="0" w:color="auto"/>
              <w:left w:val="nil"/>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203" w:type="dxa"/>
            <w:tcBorders>
              <w:top w:val="single" w:sz="4" w:space="0" w:color="auto"/>
              <w:left w:val="nil"/>
              <w:bottom w:val="single" w:sz="4" w:space="0" w:color="auto"/>
              <w:right w:val="single" w:sz="4" w:space="0" w:color="auto"/>
            </w:tcBorders>
            <w:vAlign w:val="center"/>
          </w:tcPr>
          <w:p w:rsidR="007F3784" w:rsidRDefault="007F3784" w:rsidP="007F3784">
            <w:pPr>
              <w:widowControl/>
              <w:spacing w:line="276" w:lineRule="auto"/>
              <w:jc w:val="left"/>
              <w:rPr>
                <w:sz w:val="21"/>
                <w:szCs w:val="21"/>
              </w:rPr>
            </w:pPr>
            <w:r w:rsidRPr="00B64E76">
              <w:rPr>
                <w:rFonts w:hint="eastAsia"/>
                <w:sz w:val="21"/>
                <w:szCs w:val="21"/>
              </w:rPr>
              <w:t>本项目所有样品质检合格，</w:t>
            </w:r>
            <w:r w:rsidRPr="00B64E76">
              <w:rPr>
                <w:rFonts w:hint="eastAsia"/>
                <w:sz w:val="21"/>
                <w:szCs w:val="21"/>
              </w:rPr>
              <w:t>30</w:t>
            </w:r>
            <w:r w:rsidRPr="00B64E76">
              <w:rPr>
                <w:rFonts w:hint="eastAsia"/>
                <w:sz w:val="21"/>
                <w:szCs w:val="21"/>
              </w:rPr>
              <w:t>个工</w:t>
            </w:r>
            <w:r>
              <w:rPr>
                <w:rFonts w:hint="eastAsia"/>
                <w:sz w:val="21"/>
                <w:szCs w:val="21"/>
              </w:rPr>
              <w:t>作日内完成所有样本的检测工作，测序质量及鉴定深度符合采购人要求</w:t>
            </w:r>
            <w:r>
              <w:rPr>
                <w:rFonts w:hint="eastAsia"/>
                <w:sz w:val="21"/>
                <w:szCs w:val="21"/>
              </w:rPr>
              <w:t>,</w:t>
            </w:r>
            <w:r w:rsidRPr="000E12D3">
              <w:rPr>
                <w:rFonts w:hint="eastAsia"/>
                <w:sz w:val="21"/>
                <w:szCs w:val="21"/>
              </w:rPr>
              <w:t>各项检测、方案和分析均需提供完整的结果数据报告</w:t>
            </w:r>
            <w:r w:rsidR="000F740B">
              <w:rPr>
                <w:rFonts w:hint="eastAsia"/>
                <w:sz w:val="21"/>
                <w:szCs w:val="21"/>
              </w:rPr>
              <w:t>。</w:t>
            </w:r>
          </w:p>
        </w:tc>
        <w:tc>
          <w:tcPr>
            <w:tcW w:w="1709" w:type="dxa"/>
            <w:tcBorders>
              <w:top w:val="single" w:sz="4" w:space="0" w:color="auto"/>
              <w:left w:val="nil"/>
              <w:bottom w:val="single" w:sz="4" w:space="0" w:color="auto"/>
              <w:right w:val="single" w:sz="8" w:space="0" w:color="auto"/>
            </w:tcBorders>
            <w:vAlign w:val="center"/>
          </w:tcPr>
          <w:p w:rsidR="007F3784" w:rsidRDefault="007F3784" w:rsidP="007F3784">
            <w:pPr>
              <w:widowControl/>
              <w:spacing w:line="400" w:lineRule="exact"/>
              <w:jc w:val="center"/>
              <w:rPr>
                <w:rFonts w:ascii="宋体" w:hAnsi="宋体" w:cs="宋体"/>
                <w:kern w:val="0"/>
                <w:sz w:val="21"/>
                <w:szCs w:val="21"/>
              </w:rPr>
            </w:pPr>
          </w:p>
        </w:tc>
      </w:tr>
      <w:tr w:rsidR="007F3784" w:rsidTr="00003BDC">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728" w:type="dxa"/>
            <w:tcBorders>
              <w:top w:val="single" w:sz="4" w:space="0" w:color="auto"/>
              <w:left w:val="nil"/>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加分要求</w:t>
            </w:r>
          </w:p>
        </w:tc>
        <w:tc>
          <w:tcPr>
            <w:tcW w:w="5203" w:type="dxa"/>
            <w:tcBorders>
              <w:top w:val="single" w:sz="4" w:space="0" w:color="auto"/>
              <w:left w:val="nil"/>
              <w:bottom w:val="single" w:sz="4" w:space="0" w:color="auto"/>
              <w:right w:val="single" w:sz="4" w:space="0" w:color="auto"/>
            </w:tcBorders>
            <w:vAlign w:val="center"/>
          </w:tcPr>
          <w:p w:rsidR="007F3784" w:rsidRDefault="007F3784" w:rsidP="007F3784">
            <w:pPr>
              <w:widowControl/>
              <w:spacing w:line="400" w:lineRule="exact"/>
              <w:jc w:val="center"/>
              <w:rPr>
                <w:sz w:val="21"/>
                <w:szCs w:val="21"/>
              </w:rPr>
            </w:pPr>
          </w:p>
        </w:tc>
        <w:tc>
          <w:tcPr>
            <w:tcW w:w="1709" w:type="dxa"/>
            <w:tcBorders>
              <w:top w:val="single" w:sz="4" w:space="0" w:color="auto"/>
              <w:left w:val="nil"/>
              <w:bottom w:val="single" w:sz="4" w:space="0" w:color="auto"/>
              <w:right w:val="single" w:sz="8" w:space="0" w:color="auto"/>
            </w:tcBorders>
            <w:vAlign w:val="center"/>
          </w:tcPr>
          <w:p w:rsidR="007F3784" w:rsidRDefault="007F3784" w:rsidP="007F3784">
            <w:pPr>
              <w:widowControl/>
              <w:spacing w:line="400" w:lineRule="exact"/>
              <w:jc w:val="center"/>
              <w:rPr>
                <w:rFonts w:ascii="宋体" w:hAnsi="宋体" w:cs="宋体"/>
                <w:kern w:val="0"/>
                <w:sz w:val="21"/>
                <w:szCs w:val="21"/>
              </w:rPr>
            </w:pPr>
          </w:p>
        </w:tc>
      </w:tr>
      <w:tr w:rsidR="007F3784" w:rsidTr="00003BDC">
        <w:trPr>
          <w:trHeight w:val="976"/>
        </w:trPr>
        <w:tc>
          <w:tcPr>
            <w:tcW w:w="832" w:type="dxa"/>
            <w:tcBorders>
              <w:top w:val="single" w:sz="4" w:space="0" w:color="auto"/>
              <w:left w:val="single" w:sz="8" w:space="0" w:color="auto"/>
              <w:bottom w:val="single" w:sz="4" w:space="0" w:color="auto"/>
              <w:right w:val="single" w:sz="4" w:space="0" w:color="auto"/>
            </w:tcBorders>
            <w:vAlign w:val="center"/>
          </w:tcPr>
          <w:p w:rsidR="007F3784" w:rsidRPr="00003BDC" w:rsidRDefault="007F3784" w:rsidP="007F3784">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4.1</w:t>
            </w:r>
          </w:p>
        </w:tc>
        <w:tc>
          <w:tcPr>
            <w:tcW w:w="1728" w:type="dxa"/>
            <w:tcBorders>
              <w:top w:val="nil"/>
              <w:left w:val="nil"/>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203" w:type="dxa"/>
            <w:tcBorders>
              <w:top w:val="single" w:sz="4" w:space="0" w:color="auto"/>
              <w:left w:val="nil"/>
              <w:bottom w:val="single" w:sz="4" w:space="0" w:color="auto"/>
              <w:right w:val="single" w:sz="4" w:space="0" w:color="auto"/>
            </w:tcBorders>
            <w:vAlign w:val="center"/>
          </w:tcPr>
          <w:p w:rsidR="007F3784" w:rsidRPr="000D7DD0" w:rsidRDefault="008C455D" w:rsidP="007F3784">
            <w:pPr>
              <w:widowControl/>
              <w:spacing w:line="276" w:lineRule="auto"/>
              <w:jc w:val="left"/>
              <w:rPr>
                <w:sz w:val="21"/>
                <w:szCs w:val="21"/>
              </w:rPr>
            </w:pPr>
            <w:r w:rsidRPr="008C455D">
              <w:rPr>
                <w:rFonts w:hint="eastAsia"/>
                <w:sz w:val="21"/>
                <w:szCs w:val="21"/>
              </w:rPr>
              <w:t>测序公司有</w:t>
            </w:r>
            <w:r w:rsidRPr="008C455D">
              <w:rPr>
                <w:rFonts w:hint="eastAsia"/>
                <w:sz w:val="21"/>
                <w:szCs w:val="21"/>
              </w:rPr>
              <w:t>3</w:t>
            </w:r>
            <w:r w:rsidRPr="008C455D">
              <w:rPr>
                <w:rFonts w:hint="eastAsia"/>
                <w:sz w:val="21"/>
                <w:szCs w:val="21"/>
              </w:rPr>
              <w:t>年内医学方向基于转录组应用的高分客户文章，单篇文章影响因子在</w:t>
            </w:r>
            <w:r w:rsidRPr="008C455D">
              <w:rPr>
                <w:rFonts w:hint="eastAsia"/>
                <w:sz w:val="21"/>
                <w:szCs w:val="21"/>
              </w:rPr>
              <w:t xml:space="preserve"> 20 </w:t>
            </w:r>
            <w:r w:rsidRPr="008C455D">
              <w:rPr>
                <w:rFonts w:hint="eastAsia"/>
                <w:sz w:val="21"/>
                <w:szCs w:val="21"/>
              </w:rPr>
              <w:t>分以上，不少于</w:t>
            </w:r>
            <w:r w:rsidRPr="008C455D">
              <w:rPr>
                <w:rFonts w:hint="eastAsia"/>
                <w:sz w:val="21"/>
                <w:szCs w:val="21"/>
              </w:rPr>
              <w:t>5</w:t>
            </w:r>
            <w:r w:rsidRPr="008C455D">
              <w:rPr>
                <w:rFonts w:hint="eastAsia"/>
                <w:sz w:val="21"/>
                <w:szCs w:val="21"/>
              </w:rPr>
              <w:t>篇，并提供材料。</w:t>
            </w:r>
          </w:p>
        </w:tc>
        <w:tc>
          <w:tcPr>
            <w:tcW w:w="1709" w:type="dxa"/>
            <w:tcBorders>
              <w:top w:val="single" w:sz="4" w:space="0" w:color="auto"/>
              <w:left w:val="nil"/>
              <w:bottom w:val="single" w:sz="4" w:space="0" w:color="auto"/>
              <w:right w:val="single" w:sz="8" w:space="0" w:color="auto"/>
            </w:tcBorders>
            <w:vAlign w:val="center"/>
          </w:tcPr>
          <w:p w:rsidR="007F3784" w:rsidRDefault="007F3784" w:rsidP="007F3784">
            <w:pPr>
              <w:widowControl/>
              <w:spacing w:line="400" w:lineRule="exact"/>
              <w:jc w:val="center"/>
              <w:rPr>
                <w:rFonts w:ascii="宋体" w:hAnsi="宋体" w:cs="宋体"/>
                <w:kern w:val="0"/>
                <w:sz w:val="21"/>
                <w:szCs w:val="21"/>
              </w:rPr>
            </w:pPr>
          </w:p>
        </w:tc>
      </w:tr>
      <w:tr w:rsidR="007F3784" w:rsidTr="00003BDC">
        <w:trPr>
          <w:trHeight w:val="642"/>
        </w:trPr>
        <w:tc>
          <w:tcPr>
            <w:tcW w:w="832" w:type="dxa"/>
            <w:tcBorders>
              <w:top w:val="single" w:sz="4" w:space="0" w:color="auto"/>
              <w:left w:val="single" w:sz="8" w:space="0" w:color="auto"/>
              <w:bottom w:val="single" w:sz="4" w:space="0" w:color="auto"/>
              <w:right w:val="single" w:sz="4" w:space="0" w:color="auto"/>
            </w:tcBorders>
            <w:vAlign w:val="center"/>
          </w:tcPr>
          <w:p w:rsidR="007F3784" w:rsidRPr="00003BDC" w:rsidRDefault="007F3784" w:rsidP="007F3784">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4.2</w:t>
            </w:r>
          </w:p>
        </w:tc>
        <w:tc>
          <w:tcPr>
            <w:tcW w:w="1728" w:type="dxa"/>
            <w:tcBorders>
              <w:top w:val="nil"/>
              <w:left w:val="nil"/>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203" w:type="dxa"/>
            <w:tcBorders>
              <w:top w:val="single" w:sz="4" w:space="0" w:color="auto"/>
              <w:left w:val="nil"/>
              <w:bottom w:val="single" w:sz="4" w:space="0" w:color="auto"/>
              <w:right w:val="single" w:sz="4" w:space="0" w:color="auto"/>
            </w:tcBorders>
            <w:vAlign w:val="center"/>
          </w:tcPr>
          <w:p w:rsidR="007F3784" w:rsidRPr="000D7DD0" w:rsidRDefault="000F740B" w:rsidP="008C455D">
            <w:pPr>
              <w:pStyle w:val="af3"/>
              <w:snapToGrid w:val="0"/>
              <w:spacing w:before="75" w:beforeAutospacing="0" w:after="75" w:afterAutospacing="0" w:line="276" w:lineRule="auto"/>
              <w:jc w:val="both"/>
              <w:rPr>
                <w:sz w:val="22"/>
              </w:rPr>
            </w:pPr>
            <w:r>
              <w:rPr>
                <w:rFonts w:hint="eastAsia"/>
                <w:sz w:val="21"/>
                <w:szCs w:val="21"/>
              </w:rPr>
              <w:t>测序服务公司</w:t>
            </w:r>
            <w:r w:rsidRPr="00D51762">
              <w:rPr>
                <w:rFonts w:hint="eastAsia"/>
                <w:sz w:val="21"/>
                <w:szCs w:val="21"/>
              </w:rPr>
              <w:t>自有完整的测序技术服务团队并投入本项目的服务中，为本项目配备的项目参与人具有相关专业博士学位</w:t>
            </w:r>
            <w:r>
              <w:rPr>
                <w:rFonts w:hint="eastAsia"/>
                <w:sz w:val="21"/>
                <w:szCs w:val="21"/>
              </w:rPr>
              <w:t>且</w:t>
            </w:r>
            <w:r w:rsidRPr="007646A9">
              <w:rPr>
                <w:rFonts w:hint="eastAsia"/>
                <w:sz w:val="21"/>
                <w:szCs w:val="21"/>
              </w:rPr>
              <w:t>自有云分析平台，且能提供</w:t>
            </w:r>
            <w:r w:rsidRPr="007646A9">
              <w:rPr>
                <w:rFonts w:hint="eastAsia"/>
                <w:sz w:val="21"/>
                <w:szCs w:val="21"/>
              </w:rPr>
              <w:t>1</w:t>
            </w:r>
            <w:r w:rsidR="008C455D">
              <w:rPr>
                <w:sz w:val="21"/>
                <w:szCs w:val="21"/>
              </w:rPr>
              <w:t>3</w:t>
            </w:r>
            <w:r w:rsidRPr="007646A9">
              <w:rPr>
                <w:rFonts w:hint="eastAsia"/>
                <w:sz w:val="21"/>
                <w:szCs w:val="21"/>
              </w:rPr>
              <w:t>0</w:t>
            </w:r>
            <w:r w:rsidRPr="007646A9">
              <w:rPr>
                <w:rFonts w:hint="eastAsia"/>
                <w:sz w:val="21"/>
                <w:szCs w:val="21"/>
              </w:rPr>
              <w:t>种以上的在线作图工具</w:t>
            </w:r>
            <w:r>
              <w:rPr>
                <w:rFonts w:hint="eastAsia"/>
                <w:sz w:val="21"/>
                <w:szCs w:val="21"/>
              </w:rPr>
              <w:t>。</w:t>
            </w:r>
          </w:p>
        </w:tc>
        <w:tc>
          <w:tcPr>
            <w:tcW w:w="1709" w:type="dxa"/>
            <w:tcBorders>
              <w:top w:val="single" w:sz="4" w:space="0" w:color="auto"/>
              <w:left w:val="nil"/>
              <w:bottom w:val="single" w:sz="4" w:space="0" w:color="auto"/>
              <w:right w:val="single" w:sz="8" w:space="0" w:color="auto"/>
            </w:tcBorders>
            <w:vAlign w:val="center"/>
          </w:tcPr>
          <w:p w:rsidR="007F3784" w:rsidRDefault="007F3784" w:rsidP="007F3784">
            <w:pPr>
              <w:widowControl/>
              <w:spacing w:line="400" w:lineRule="exact"/>
              <w:jc w:val="center"/>
              <w:rPr>
                <w:rFonts w:ascii="宋体" w:hAnsi="宋体" w:cs="宋体"/>
                <w:kern w:val="0"/>
                <w:sz w:val="21"/>
                <w:szCs w:val="21"/>
              </w:rPr>
            </w:pPr>
          </w:p>
        </w:tc>
      </w:tr>
      <w:tr w:rsidR="007F3784" w:rsidTr="00003BDC">
        <w:trPr>
          <w:trHeight w:val="1121"/>
        </w:trPr>
        <w:tc>
          <w:tcPr>
            <w:tcW w:w="832" w:type="dxa"/>
            <w:tcBorders>
              <w:top w:val="single" w:sz="4" w:space="0" w:color="auto"/>
              <w:left w:val="single" w:sz="8" w:space="0" w:color="auto"/>
              <w:bottom w:val="single" w:sz="4" w:space="0" w:color="auto"/>
              <w:right w:val="single" w:sz="4" w:space="0" w:color="auto"/>
            </w:tcBorders>
            <w:vAlign w:val="center"/>
          </w:tcPr>
          <w:p w:rsidR="007F3784" w:rsidRPr="00003BDC" w:rsidRDefault="007F3784" w:rsidP="007F3784">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4.3</w:t>
            </w:r>
          </w:p>
        </w:tc>
        <w:tc>
          <w:tcPr>
            <w:tcW w:w="1728" w:type="dxa"/>
            <w:tcBorders>
              <w:top w:val="single" w:sz="4" w:space="0" w:color="auto"/>
              <w:left w:val="nil"/>
              <w:bottom w:val="single" w:sz="4" w:space="0" w:color="auto"/>
              <w:right w:val="single" w:sz="4" w:space="0" w:color="auto"/>
            </w:tcBorders>
            <w:vAlign w:val="center"/>
          </w:tcPr>
          <w:p w:rsidR="007F3784" w:rsidRDefault="007F3784" w:rsidP="007F3784">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203" w:type="dxa"/>
            <w:tcBorders>
              <w:top w:val="single" w:sz="4" w:space="0" w:color="auto"/>
              <w:left w:val="nil"/>
              <w:bottom w:val="single" w:sz="4" w:space="0" w:color="auto"/>
              <w:right w:val="single" w:sz="4" w:space="0" w:color="auto"/>
            </w:tcBorders>
            <w:vAlign w:val="center"/>
          </w:tcPr>
          <w:p w:rsidR="007F3784" w:rsidRDefault="00BA0255" w:rsidP="007F3784">
            <w:pPr>
              <w:widowControl/>
              <w:spacing w:line="276" w:lineRule="auto"/>
              <w:jc w:val="left"/>
              <w:rPr>
                <w:sz w:val="21"/>
                <w:szCs w:val="21"/>
              </w:rPr>
            </w:pPr>
            <w:r>
              <w:rPr>
                <w:rFonts w:hint="eastAsia"/>
                <w:sz w:val="21"/>
                <w:szCs w:val="21"/>
              </w:rPr>
              <w:t>客户提供的数据包能按</w:t>
            </w:r>
            <w:r w:rsidRPr="00D21F39">
              <w:rPr>
                <w:rFonts w:hint="eastAsia"/>
                <w:sz w:val="21"/>
                <w:szCs w:val="21"/>
              </w:rPr>
              <w:t>要求</w:t>
            </w:r>
            <w:r>
              <w:rPr>
                <w:rFonts w:hint="eastAsia"/>
                <w:sz w:val="21"/>
                <w:szCs w:val="21"/>
              </w:rPr>
              <w:t>提供</w:t>
            </w:r>
            <w:r w:rsidRPr="00D21F39">
              <w:rPr>
                <w:rFonts w:hint="eastAsia"/>
                <w:sz w:val="21"/>
                <w:szCs w:val="21"/>
              </w:rPr>
              <w:t>10</w:t>
            </w:r>
            <w:r w:rsidRPr="00D21F39">
              <w:rPr>
                <w:rFonts w:hint="eastAsia"/>
                <w:sz w:val="21"/>
                <w:szCs w:val="21"/>
              </w:rPr>
              <w:t>次以内任意组合的常规的</w:t>
            </w:r>
            <w:r w:rsidRPr="00D21F39">
              <w:rPr>
                <w:rFonts w:hint="eastAsia"/>
                <w:sz w:val="21"/>
                <w:szCs w:val="21"/>
              </w:rPr>
              <w:t>4</w:t>
            </w:r>
            <w:r w:rsidRPr="00D21F39">
              <w:rPr>
                <w:rFonts w:hint="eastAsia"/>
                <w:sz w:val="21"/>
                <w:szCs w:val="21"/>
              </w:rPr>
              <w:t>个组学的多组学联合分析，且每种组合的分析服务次数不限；</w:t>
            </w:r>
          </w:p>
        </w:tc>
        <w:tc>
          <w:tcPr>
            <w:tcW w:w="1709" w:type="dxa"/>
            <w:tcBorders>
              <w:top w:val="single" w:sz="4" w:space="0" w:color="auto"/>
              <w:left w:val="nil"/>
              <w:bottom w:val="single" w:sz="4" w:space="0" w:color="auto"/>
              <w:right w:val="single" w:sz="8" w:space="0" w:color="auto"/>
            </w:tcBorders>
            <w:vAlign w:val="center"/>
          </w:tcPr>
          <w:p w:rsidR="007F3784" w:rsidRDefault="007F3784" w:rsidP="007F3784">
            <w:pPr>
              <w:widowControl/>
              <w:spacing w:line="400" w:lineRule="exact"/>
              <w:jc w:val="center"/>
              <w:rPr>
                <w:rFonts w:ascii="宋体" w:hAnsi="宋体" w:cs="宋体"/>
                <w:kern w:val="0"/>
                <w:sz w:val="21"/>
                <w:szCs w:val="21"/>
              </w:rPr>
            </w:pPr>
          </w:p>
        </w:tc>
      </w:tr>
    </w:tbl>
    <w:p w:rsidR="000F2C98" w:rsidRDefault="000F2C98">
      <w:pPr>
        <w:pStyle w:val="af4"/>
      </w:pPr>
    </w:p>
    <w:p w:rsidR="00864525" w:rsidRPr="00864525" w:rsidRDefault="00864525" w:rsidP="00864525"/>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1.实施时间：成交人应在采购合同生效后，自采购人提交测序样品之日起，计算测序周期，时间为30个工作之内日递交测序完成报告。</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2.实施地点：重庆市沙坪坝区高滩岩正街</w:t>
      </w:r>
      <w:r w:rsidR="00917841">
        <w:rPr>
          <w:rFonts w:ascii="宋体" w:hAnsi="宋体" w:cs="宋体" w:hint="eastAsia"/>
          <w:szCs w:val="28"/>
        </w:rPr>
        <w:t>3</w:t>
      </w:r>
      <w:r w:rsidR="00917841">
        <w:rPr>
          <w:rFonts w:ascii="宋体" w:hAnsi="宋体" w:cs="宋体"/>
          <w:szCs w:val="28"/>
        </w:rPr>
        <w:t>0</w:t>
      </w:r>
      <w:r w:rsidR="00917841">
        <w:rPr>
          <w:rFonts w:ascii="宋体" w:hAnsi="宋体" w:cs="宋体" w:hint="eastAsia"/>
          <w:szCs w:val="28"/>
        </w:rPr>
        <w:t>号</w:t>
      </w:r>
      <w:r>
        <w:rPr>
          <w:rFonts w:ascii="宋体" w:hAnsi="宋体" w:cs="宋体" w:hint="eastAsia"/>
          <w:szCs w:val="28"/>
        </w:rPr>
        <w:t>。</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3.实施方式：成交人按照采购单位的要求，在服务协议生效项目启动后，30个工作之内日递交测序完成报告，然后进行个性化分析。</w:t>
      </w:r>
    </w:p>
    <w:p w:rsidR="000F2C98" w:rsidRDefault="006B6B99">
      <w:pPr>
        <w:adjustRightInd w:val="0"/>
        <w:snapToGrid w:val="0"/>
        <w:spacing w:line="480" w:lineRule="exact"/>
        <w:ind w:firstLineChars="200" w:firstLine="560"/>
        <w:rPr>
          <w:rFonts w:ascii="宋体" w:hAnsi="宋体" w:cs="宋体"/>
          <w:szCs w:val="28"/>
        </w:rPr>
      </w:pPr>
      <w:r>
        <w:rPr>
          <w:rFonts w:ascii="楷体_GB2312" w:eastAsia="楷体_GB2312" w:hAnsi="楷体_GB2312" w:cs="楷体_GB2312" w:hint="eastAsia"/>
          <w:szCs w:val="28"/>
        </w:rPr>
        <w:t>（二）售后服务</w:t>
      </w:r>
    </w:p>
    <w:p w:rsidR="000F2C98" w:rsidRPr="006646A5" w:rsidRDefault="006B6B99" w:rsidP="006646A5">
      <w:pPr>
        <w:snapToGrid w:val="0"/>
        <w:spacing w:line="480" w:lineRule="exact"/>
        <w:ind w:firstLineChars="200" w:firstLine="560"/>
        <w:jc w:val="left"/>
        <w:rPr>
          <w:szCs w:val="21"/>
        </w:rPr>
      </w:pPr>
      <w:r>
        <w:rPr>
          <w:rFonts w:hint="eastAsia"/>
          <w:szCs w:val="21"/>
        </w:rPr>
        <w:t>成交人</w:t>
      </w:r>
      <w:r w:rsidR="006646A5" w:rsidRPr="006646A5">
        <w:rPr>
          <w:rFonts w:hint="eastAsia"/>
          <w:szCs w:val="21"/>
        </w:rPr>
        <w:t>必须提供所有的定制化分析，基本分析</w:t>
      </w:r>
      <w:r w:rsidR="006646A5" w:rsidRPr="006646A5">
        <w:rPr>
          <w:rFonts w:hint="eastAsia"/>
          <w:szCs w:val="21"/>
        </w:rPr>
        <w:t>+</w:t>
      </w:r>
      <w:r w:rsidR="006646A5" w:rsidRPr="006646A5">
        <w:rPr>
          <w:rFonts w:hint="eastAsia"/>
          <w:szCs w:val="21"/>
        </w:rPr>
        <w:t>高级分析</w:t>
      </w:r>
      <w:r w:rsidR="006646A5" w:rsidRPr="006646A5">
        <w:rPr>
          <w:rFonts w:hint="eastAsia"/>
          <w:szCs w:val="21"/>
        </w:rPr>
        <w:t>+</w:t>
      </w:r>
      <w:r w:rsidR="006646A5" w:rsidRPr="006646A5">
        <w:rPr>
          <w:rFonts w:hint="eastAsia"/>
          <w:szCs w:val="21"/>
        </w:rPr>
        <w:t>个性化分析</w:t>
      </w:r>
      <w:r w:rsidR="006646A5" w:rsidRPr="006646A5">
        <w:rPr>
          <w:rFonts w:hint="eastAsia"/>
          <w:szCs w:val="21"/>
        </w:rPr>
        <w:t>+</w:t>
      </w:r>
      <w:r w:rsidR="006646A5" w:rsidRPr="006646A5">
        <w:rPr>
          <w:rFonts w:hint="eastAsia"/>
          <w:szCs w:val="21"/>
        </w:rPr>
        <w:t>多组学关联分析，一直服务到文章发表，不限定生物信息学分析次数和文章发表篇数</w:t>
      </w:r>
      <w:r w:rsidR="006646A5">
        <w:rPr>
          <w:rFonts w:hint="eastAsia"/>
          <w:szCs w:val="21"/>
        </w:rPr>
        <w:t>。</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0F2C98" w:rsidRDefault="006B6B99">
      <w:pPr>
        <w:snapToGrid w:val="0"/>
        <w:spacing w:line="480" w:lineRule="exact"/>
        <w:ind w:firstLineChars="200" w:firstLine="560"/>
        <w:jc w:val="left"/>
        <w:rPr>
          <w:szCs w:val="21"/>
        </w:rPr>
      </w:pPr>
      <w:r>
        <w:rPr>
          <w:rFonts w:hint="eastAsia"/>
          <w:szCs w:val="21"/>
        </w:rPr>
        <w:t>在服务协议签署生效、样品通过质检，成交人启动约定的实验服务，</w:t>
      </w:r>
      <w:r w:rsidR="00BB76F7">
        <w:rPr>
          <w:rFonts w:hint="eastAsia"/>
          <w:szCs w:val="21"/>
        </w:rPr>
        <w:t>测序完成后</w:t>
      </w:r>
      <w:r>
        <w:rPr>
          <w:rFonts w:hint="eastAsia"/>
          <w:szCs w:val="21"/>
        </w:rPr>
        <w:t>采购人对收到的成交人出具的简要测序数据总结报告没有异议（成交人以</w:t>
      </w:r>
      <w:r>
        <w:rPr>
          <w:rFonts w:hint="eastAsia"/>
          <w:szCs w:val="21"/>
        </w:rPr>
        <w:t xml:space="preserve"> E-mail</w:t>
      </w:r>
      <w:r>
        <w:rPr>
          <w:rFonts w:hint="eastAsia"/>
          <w:szCs w:val="21"/>
        </w:rPr>
        <w:t>发送）后，收到相应金额发票之日</w:t>
      </w:r>
      <w:r>
        <w:rPr>
          <w:rFonts w:hint="eastAsia"/>
          <w:szCs w:val="21"/>
        </w:rPr>
        <w:t>30</w:t>
      </w:r>
      <w:r>
        <w:rPr>
          <w:rFonts w:hint="eastAsia"/>
          <w:szCs w:val="21"/>
        </w:rPr>
        <w:t>个工作日内完成支付</w:t>
      </w:r>
      <w:r w:rsidR="00BB76F7">
        <w:rPr>
          <w:rFonts w:hint="eastAsia"/>
          <w:szCs w:val="21"/>
        </w:rPr>
        <w:t>服务协议金额的全额</w:t>
      </w:r>
      <w:r>
        <w:rPr>
          <w:rFonts w:hint="eastAsia"/>
          <w:szCs w:val="21"/>
        </w:rPr>
        <w:t>款项，成交人确认收到相应款项后</w:t>
      </w:r>
      <w:r>
        <w:rPr>
          <w:rFonts w:hint="eastAsia"/>
          <w:szCs w:val="21"/>
        </w:rPr>
        <w:t>2</w:t>
      </w:r>
      <w:r>
        <w:rPr>
          <w:rFonts w:hint="eastAsia"/>
          <w:szCs w:val="21"/>
        </w:rPr>
        <w:t>个工作日内，将完整的测序数据发送给采购人。</w:t>
      </w:r>
    </w:p>
    <w:p w:rsidR="000F2C98" w:rsidRDefault="006B6B99">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0F2C98" w:rsidRDefault="006B6B99">
      <w:pPr>
        <w:snapToGrid w:val="0"/>
        <w:spacing w:line="480" w:lineRule="exact"/>
        <w:ind w:firstLineChars="200" w:firstLine="560"/>
        <w:jc w:val="left"/>
        <w:rPr>
          <w:rFonts w:eastAsia="仿宋_GB2312"/>
          <w:szCs w:val="28"/>
        </w:rPr>
      </w:pPr>
      <w:r>
        <w:rPr>
          <w:rFonts w:hint="eastAsia"/>
          <w:szCs w:val="21"/>
        </w:rPr>
        <w:t>采购人收到测序完成报告后，由课题组提出个性化分析要求，成交人进行个性化分析，课题组对个性化分析结果进行验收。</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0F2C98" w:rsidRDefault="006B6B99">
      <w:pPr>
        <w:snapToGrid w:val="0"/>
        <w:spacing w:line="480" w:lineRule="exact"/>
        <w:ind w:firstLineChars="200" w:firstLine="560"/>
        <w:jc w:val="left"/>
        <w:rPr>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rsidR="000F2C98" w:rsidRDefault="006B6B99">
      <w:pPr>
        <w:snapToGrid w:val="0"/>
        <w:spacing w:line="480" w:lineRule="exact"/>
        <w:ind w:firstLineChars="200" w:firstLine="560"/>
        <w:jc w:val="left"/>
        <w:rPr>
          <w:szCs w:val="21"/>
        </w:rPr>
      </w:pPr>
      <w:r>
        <w:rPr>
          <w:rFonts w:hint="eastAsia"/>
          <w:szCs w:val="21"/>
        </w:rPr>
        <w:t>本测序服务项目产生的成果，包括但不限于专利、实用新型专利、著作权等为甲方所有。</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0F2C98" w:rsidRDefault="006B6B99">
      <w:pPr>
        <w:snapToGrid w:val="0"/>
        <w:spacing w:line="480" w:lineRule="exact"/>
        <w:ind w:firstLineChars="200" w:firstLine="560"/>
        <w:jc w:val="left"/>
        <w:rPr>
          <w:rFonts w:eastAsia="仿宋_GB2312"/>
          <w:szCs w:val="28"/>
        </w:rPr>
        <w:sectPr w:rsidR="000F2C98">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rPr>
            </w:pPr>
            <w:r>
              <w:rPr>
                <w:rFonts w:ascii="Arial Unicode MS" w:eastAsia="Arial Unicode MS" w:hAnsi="Arial Unicode MS" w:cs="Arial Unicode MS" w:hint="eastAsia"/>
                <w:color w:val="000000"/>
                <w:kern w:val="0"/>
                <w:sz w:val="48"/>
                <w:szCs w:val="48"/>
                <w:lang w:bidi="ar"/>
              </w:rPr>
              <w:t>报价单</w:t>
            </w:r>
          </w:p>
        </w:tc>
      </w:tr>
      <w:tr w:rsidR="000F2C98">
        <w:trPr>
          <w:trHeight w:val="746"/>
        </w:trPr>
        <w:tc>
          <w:tcPr>
            <w:tcW w:w="1861" w:type="pct"/>
            <w:gridSpan w:val="4"/>
            <w:tcBorders>
              <w:top w:val="nil"/>
              <w:left w:val="nil"/>
              <w:bottom w:val="nil"/>
              <w:right w:val="nil"/>
            </w:tcBorders>
            <w:shd w:val="clear" w:color="auto" w:fill="auto"/>
            <w:noWrap/>
            <w:vAlign w:val="bottom"/>
          </w:tcPr>
          <w:p w:rsidR="000F2C98" w:rsidRDefault="000F2C98">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0F2C98">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0F2C98">
        <w:trPr>
          <w:trHeight w:val="430"/>
        </w:trPr>
        <w:tc>
          <w:tcPr>
            <w:tcW w:w="1861" w:type="pct"/>
            <w:gridSpan w:val="4"/>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sz w:val="24"/>
                <w:szCs w:val="18"/>
              </w:rPr>
            </w:pPr>
            <w:r>
              <w:rPr>
                <w:rFonts w:hint="eastAsia"/>
                <w:sz w:val="24"/>
                <w:szCs w:val="18"/>
              </w:rPr>
              <w:t>法定代表人或其授权代表：</w:t>
            </w:r>
          </w:p>
          <w:p w:rsidR="000F2C98" w:rsidRDefault="006B6B99">
            <w:pPr>
              <w:pStyle w:val="af4"/>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25"/>
        </w:trPr>
        <w:tc>
          <w:tcPr>
            <w:tcW w:w="2449" w:type="pct"/>
            <w:gridSpan w:val="5"/>
            <w:tcBorders>
              <w:top w:val="nil"/>
              <w:left w:val="nil"/>
              <w:bottom w:val="nil"/>
              <w:right w:val="nil"/>
            </w:tcBorders>
            <w:shd w:val="clear" w:color="auto" w:fill="auto"/>
            <w:noWrap/>
            <w:vAlign w:val="bottom"/>
          </w:tcPr>
          <w:p w:rsidR="000F2C98" w:rsidRDefault="006B6B99">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0F2C98" w:rsidRDefault="006B6B99">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rsidR="000F2C98" w:rsidRDefault="000F2C98">
      <w:pPr>
        <w:widowControl/>
        <w:jc w:val="left"/>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t>营业执照复印件并加盖鲜章</w:t>
      </w:r>
    </w:p>
    <w:p w:rsidR="000F2C98" w:rsidRDefault="000F2C98">
      <w:pPr>
        <w:ind w:firstLineChars="200" w:firstLine="640"/>
        <w:rPr>
          <w:rFonts w:eastAsia="楷体_GB2312"/>
          <w:sz w:val="32"/>
          <w:szCs w:val="32"/>
        </w:rPr>
      </w:pPr>
    </w:p>
    <w:p w:rsidR="000F2C98" w:rsidRDefault="000F2C98">
      <w:pPr>
        <w:widowControl/>
        <w:jc w:val="center"/>
        <w:textAlignment w:val="bottom"/>
        <w:rPr>
          <w:rFonts w:ascii="Arial Unicode MS" w:eastAsia="Arial Unicode MS" w:hAnsi="Arial Unicode MS" w:cs="Arial Unicode MS"/>
          <w:color w:val="000000"/>
          <w:kern w:val="0"/>
          <w:sz w:val="48"/>
          <w:szCs w:val="48"/>
          <w:lang w:bidi="ar"/>
        </w:rPr>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t>法定代表人资格证明书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0F2C98" w:rsidRDefault="000F2C98">
      <w:pPr>
        <w:ind w:firstLineChars="200" w:firstLine="640"/>
        <w:rPr>
          <w:rFonts w:eastAsia="仿宋_GB2312"/>
          <w:sz w:val="32"/>
          <w:szCs w:val="32"/>
        </w:rPr>
      </w:pPr>
    </w:p>
    <w:p w:rsidR="000F2C98" w:rsidRDefault="006B6B99">
      <w:pPr>
        <w:ind w:firstLineChars="200" w:firstLine="640"/>
        <w:rPr>
          <w:rFonts w:eastAsia="仿宋_GB2312"/>
          <w:sz w:val="32"/>
          <w:szCs w:val="32"/>
        </w:rPr>
      </w:pPr>
      <w:r>
        <w:rPr>
          <w:rFonts w:eastAsia="仿宋_GB2312" w:hint="eastAsia"/>
          <w:sz w:val="32"/>
          <w:szCs w:val="32"/>
        </w:rPr>
        <w:t>特此证明</w:t>
      </w:r>
    </w:p>
    <w:p w:rsidR="000F2C98" w:rsidRDefault="006B6B99">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kern w:val="0"/>
          <w:szCs w:val="28"/>
        </w:rPr>
      </w:pPr>
    </w:p>
    <w:p w:rsidR="000F2C98" w:rsidRDefault="000F2C98">
      <w:pPr>
        <w:pStyle w:val="af4"/>
        <w:rPr>
          <w:szCs w:val="28"/>
        </w:rPr>
      </w:pPr>
    </w:p>
    <w:p w:rsidR="000F2C98" w:rsidRDefault="000F2C98">
      <w:pPr>
        <w:rPr>
          <w:kern w:val="0"/>
          <w:szCs w:val="28"/>
        </w:rPr>
      </w:pPr>
    </w:p>
    <w:p w:rsidR="000F2C98" w:rsidRDefault="000F2C98">
      <w:pPr>
        <w:pStyle w:val="af4"/>
      </w:pPr>
    </w:p>
    <w:p w:rsidR="000F2C98" w:rsidRDefault="006B6B99">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0F2C98">
      <w:pPr>
        <w:ind w:firstLineChars="1750" w:firstLine="5600"/>
        <w:rPr>
          <w:rFonts w:eastAsia="仿宋_GB2312"/>
          <w:kern w:val="0"/>
          <w:sz w:val="32"/>
          <w:szCs w:val="32"/>
        </w:rPr>
      </w:pPr>
    </w:p>
    <w:p w:rsidR="000F2C98" w:rsidRDefault="000F2C98">
      <w:pPr>
        <w:rPr>
          <w:kern w:val="0"/>
          <w:sz w:val="24"/>
          <w:szCs w:val="24"/>
        </w:rPr>
      </w:pPr>
    </w:p>
    <w:p w:rsidR="000F2C98" w:rsidRDefault="006B6B99">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t>法定代表人授权书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0F2C98" w:rsidRDefault="006B6B99">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6B6B99">
      <w:pPr>
        <w:ind w:firstLineChars="200" w:firstLine="640"/>
        <w:rPr>
          <w:rFonts w:eastAsia="仿宋_GB2312"/>
          <w:kern w:val="0"/>
          <w:sz w:val="32"/>
          <w:szCs w:val="32"/>
        </w:rPr>
      </w:pPr>
      <w:r>
        <w:rPr>
          <w:rFonts w:eastAsia="仿宋_GB2312" w:hint="eastAsia"/>
          <w:kern w:val="0"/>
          <w:sz w:val="32"/>
          <w:szCs w:val="32"/>
        </w:rPr>
        <w:t>附：</w:t>
      </w:r>
    </w:p>
    <w:p w:rsidR="000F2C98" w:rsidRDefault="006B6B99">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0F2C98" w:rsidRDefault="006B6B99">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460" w:lineRule="atLeast"/>
        <w:rPr>
          <w:rFonts w:eastAsia="仿宋"/>
          <w:color w:val="FF0000"/>
          <w:kern w:val="0"/>
        </w:rPr>
      </w:pPr>
    </w:p>
    <w:p w:rsidR="000F2C98" w:rsidRDefault="000F2C98">
      <w:pPr>
        <w:pStyle w:val="af4"/>
      </w:pPr>
    </w:p>
    <w:p w:rsidR="000F2C98" w:rsidRDefault="006B6B99">
      <w:pPr>
        <w:pStyle w:val="af4"/>
      </w:pPr>
      <w:r>
        <w:rPr>
          <w:rFonts w:eastAsia="仿宋" w:hint="eastAsia"/>
          <w:color w:val="FF0000"/>
        </w:rPr>
        <w:t>注：本内容适用于授权委托代理人，法定代表人授权书须法定代表人签字授权</w:t>
      </w:r>
      <w:r>
        <w:rPr>
          <w:rFonts w:eastAsia="仿宋" w:hint="eastAsia"/>
        </w:rPr>
        <w:t>。</w:t>
      </w:r>
    </w:p>
    <w:sectPr w:rsidR="000F2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A11" w:rsidRDefault="00877A11">
      <w:r>
        <w:separator/>
      </w:r>
    </w:p>
  </w:endnote>
  <w:endnote w:type="continuationSeparator" w:id="0">
    <w:p w:rsidR="00877A11" w:rsidRDefault="0087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093C19C-4BE3-4985-9A23-48BD4CD9E241}"/>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default"/>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fixed"/>
    <w:sig w:usb0="00000001" w:usb1="080E0000" w:usb2="00000010" w:usb3="00000000" w:csb0="00040000" w:csb1="00000000"/>
    <w:embedRegular r:id="rId2" w:subsetted="1" w:fontKey="{6C6E4528-FE9C-4274-BC19-BA26A95C06B3}"/>
  </w:font>
  <w:font w:name="Arial Unicode MS">
    <w:panose1 w:val="020B0604020202020204"/>
    <w:charset w:val="86"/>
    <w:family w:val="swiss"/>
    <w:pitch w:val="variable"/>
    <w:sig w:usb0="F7FFAFFF" w:usb1="E9DFFFFF" w:usb2="0000003F" w:usb3="00000000" w:csb0="003F01FF" w:csb1="00000000"/>
    <w:embedRegular r:id="rId3" w:subsetted="1" w:fontKey="{3931D76D-6489-45B1-91E7-D413261D2E78}"/>
    <w:embedItalic r:id="rId4" w:subsetted="1" w:fontKey="{4B0AAD3C-95FC-48EC-877C-585571EDD14C}"/>
  </w:font>
  <w:font w:name="方正大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5" w:subsetted="1" w:fontKey="{6C8134FC-530A-48EC-B5BC-493E49A4FCC3}"/>
  </w:font>
  <w:font w:name="楷体_GB2312">
    <w:panose1 w:val="02010609030101010101"/>
    <w:charset w:val="86"/>
    <w:family w:val="modern"/>
    <w:pitch w:val="fixed"/>
    <w:sig w:usb0="00000001" w:usb1="080E0000" w:usb2="00000010" w:usb3="00000000" w:csb0="00040000" w:csb1="00000000"/>
    <w:embedRegular r:id="rId6" w:subsetted="1" w:fontKey="{F858361C-3A5F-48CE-A1FB-05451C501DF8}"/>
  </w:font>
  <w:font w:name="仿宋">
    <w:panose1 w:val="02010609060101010101"/>
    <w:charset w:val="86"/>
    <w:family w:val="modern"/>
    <w:pitch w:val="fixed"/>
    <w:sig w:usb0="800002BF" w:usb1="38CF7CFA" w:usb2="00000016" w:usb3="00000000" w:csb0="00040001" w:csb1="00000000"/>
    <w:embedRegular r:id="rId7" w:subsetted="1" w:fontKey="{3F33EF25-626B-4EA7-9115-5C15722867B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framePr w:wrap="around" w:vAnchor="text" w:hAnchor="margin" w:xAlign="center" w:y="1"/>
      <w:rPr>
        <w:rStyle w:val="af7"/>
      </w:rPr>
    </w:pPr>
    <w:r>
      <w:fldChar w:fldCharType="begin"/>
    </w:r>
    <w:r>
      <w:rPr>
        <w:rStyle w:val="af7"/>
      </w:rPr>
      <w:instrText xml:space="preserve">PAGE  </w:instrText>
    </w:r>
    <w:r>
      <w:fldChar w:fldCharType="end"/>
    </w:r>
  </w:p>
  <w:p w:rsidR="000F2C98" w:rsidRDefault="000F2C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0F2C98" w:rsidRDefault="006B6B99">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428A5">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428A5">
                      <w:rPr>
                        <w:noProof/>
                        <w:sz w:val="24"/>
                        <w:szCs w:val="24"/>
                      </w:rPr>
                      <w:t>1</w:t>
                    </w:r>
                    <w:r>
                      <w:rPr>
                        <w:sz w:val="24"/>
                        <w:szCs w:val="24"/>
                      </w:rPr>
                      <w:fldChar w:fldCharType="end"/>
                    </w:r>
                  </w:p>
                </w:txbxContent>
              </v:textbox>
              <w10:wrap anchorx="margin"/>
            </v:shape>
          </w:pict>
        </mc:Fallback>
      </mc:AlternateContent>
    </w:r>
  </w:p>
  <w:p w:rsidR="000F2C98" w:rsidRDefault="000F2C98">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A11" w:rsidRDefault="00877A11">
      <w:r>
        <w:separator/>
      </w:r>
    </w:p>
  </w:footnote>
  <w:footnote w:type="continuationSeparator" w:id="0">
    <w:p w:rsidR="00877A11" w:rsidRDefault="0087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f0"/>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D0E0D52A"/>
    <w:lvl w:ilvl="0">
      <w:start w:val="1"/>
      <w:numFmt w:val="chineseCounting"/>
      <w:suff w:val="nothing"/>
      <w:lvlText w:val="%1、"/>
      <w:lvlJc w:val="left"/>
      <w:pPr>
        <w:ind w:left="210" w:firstLine="0"/>
      </w:pPr>
      <w:rPr>
        <w:rFonts w:ascii="宋体" w:eastAsia="宋体" w:hAnsi="宋体" w:cs="宋体" w:hint="eastAsia"/>
        <w:b w:val="0"/>
        <w:bCs w:val="0"/>
        <w:lang w:val="en-US"/>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41493ED2"/>
    <w:multiLevelType w:val="multilevel"/>
    <w:tmpl w:val="41493ED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007E3"/>
    <w:rsid w:val="00003BDC"/>
    <w:rsid w:val="00015C59"/>
    <w:rsid w:val="000163DB"/>
    <w:rsid w:val="0003094C"/>
    <w:rsid w:val="00052498"/>
    <w:rsid w:val="0007370D"/>
    <w:rsid w:val="00083364"/>
    <w:rsid w:val="00091B84"/>
    <w:rsid w:val="00093D7F"/>
    <w:rsid w:val="000A6D0C"/>
    <w:rsid w:val="000B3A64"/>
    <w:rsid w:val="000D2073"/>
    <w:rsid w:val="000D3A1D"/>
    <w:rsid w:val="000D551C"/>
    <w:rsid w:val="000D6E74"/>
    <w:rsid w:val="000D7DD0"/>
    <w:rsid w:val="000E12D3"/>
    <w:rsid w:val="000E1D7B"/>
    <w:rsid w:val="000E2AF7"/>
    <w:rsid w:val="000F2C98"/>
    <w:rsid w:val="000F4B27"/>
    <w:rsid w:val="000F6D08"/>
    <w:rsid w:val="000F740B"/>
    <w:rsid w:val="00104CA2"/>
    <w:rsid w:val="00107BAB"/>
    <w:rsid w:val="00131918"/>
    <w:rsid w:val="0014076F"/>
    <w:rsid w:val="00170DB6"/>
    <w:rsid w:val="0017159F"/>
    <w:rsid w:val="001716F0"/>
    <w:rsid w:val="001720AC"/>
    <w:rsid w:val="001A1E77"/>
    <w:rsid w:val="001B0B82"/>
    <w:rsid w:val="001B15BA"/>
    <w:rsid w:val="001C078F"/>
    <w:rsid w:val="001C7FAA"/>
    <w:rsid w:val="001D3DC1"/>
    <w:rsid w:val="001D6F95"/>
    <w:rsid w:val="001E463B"/>
    <w:rsid w:val="001F69AE"/>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2F3CF4"/>
    <w:rsid w:val="00305149"/>
    <w:rsid w:val="00315DA4"/>
    <w:rsid w:val="0032001B"/>
    <w:rsid w:val="0032350B"/>
    <w:rsid w:val="00326E86"/>
    <w:rsid w:val="0033575F"/>
    <w:rsid w:val="00352D17"/>
    <w:rsid w:val="0037349A"/>
    <w:rsid w:val="0038210E"/>
    <w:rsid w:val="003877FB"/>
    <w:rsid w:val="003A2CC4"/>
    <w:rsid w:val="003A6BF1"/>
    <w:rsid w:val="003B379C"/>
    <w:rsid w:val="003D3A7D"/>
    <w:rsid w:val="003E42C6"/>
    <w:rsid w:val="003E7A27"/>
    <w:rsid w:val="003F4299"/>
    <w:rsid w:val="00402375"/>
    <w:rsid w:val="004046CB"/>
    <w:rsid w:val="00412A87"/>
    <w:rsid w:val="00414521"/>
    <w:rsid w:val="00421048"/>
    <w:rsid w:val="00422928"/>
    <w:rsid w:val="0043247E"/>
    <w:rsid w:val="0044132E"/>
    <w:rsid w:val="00445A14"/>
    <w:rsid w:val="00450B3D"/>
    <w:rsid w:val="00454FB6"/>
    <w:rsid w:val="00477571"/>
    <w:rsid w:val="00492AFB"/>
    <w:rsid w:val="004A092D"/>
    <w:rsid w:val="004B2397"/>
    <w:rsid w:val="004B7CD4"/>
    <w:rsid w:val="004C5882"/>
    <w:rsid w:val="004C5F49"/>
    <w:rsid w:val="004D18A3"/>
    <w:rsid w:val="004D7404"/>
    <w:rsid w:val="004E3778"/>
    <w:rsid w:val="004E7D53"/>
    <w:rsid w:val="004F2E66"/>
    <w:rsid w:val="004F3E95"/>
    <w:rsid w:val="004F5DD0"/>
    <w:rsid w:val="00512C41"/>
    <w:rsid w:val="00517001"/>
    <w:rsid w:val="00517EB3"/>
    <w:rsid w:val="00527AC7"/>
    <w:rsid w:val="00531D59"/>
    <w:rsid w:val="00532309"/>
    <w:rsid w:val="005375B3"/>
    <w:rsid w:val="005446BD"/>
    <w:rsid w:val="005478CE"/>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46A5"/>
    <w:rsid w:val="00665A8C"/>
    <w:rsid w:val="00666E2C"/>
    <w:rsid w:val="00677DBB"/>
    <w:rsid w:val="006A0182"/>
    <w:rsid w:val="006B0787"/>
    <w:rsid w:val="006B3E2F"/>
    <w:rsid w:val="006B6B99"/>
    <w:rsid w:val="006B7E39"/>
    <w:rsid w:val="006D1AE1"/>
    <w:rsid w:val="006D7B74"/>
    <w:rsid w:val="006E5C8D"/>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7F3784"/>
    <w:rsid w:val="00803D6E"/>
    <w:rsid w:val="00804720"/>
    <w:rsid w:val="008102FB"/>
    <w:rsid w:val="00810706"/>
    <w:rsid w:val="008220EC"/>
    <w:rsid w:val="0084000E"/>
    <w:rsid w:val="00840267"/>
    <w:rsid w:val="00842062"/>
    <w:rsid w:val="00847D8E"/>
    <w:rsid w:val="00851DDC"/>
    <w:rsid w:val="008572E2"/>
    <w:rsid w:val="00864525"/>
    <w:rsid w:val="008668B9"/>
    <w:rsid w:val="008777EB"/>
    <w:rsid w:val="00877A11"/>
    <w:rsid w:val="008B04DE"/>
    <w:rsid w:val="008B6C3D"/>
    <w:rsid w:val="008C0598"/>
    <w:rsid w:val="008C24E6"/>
    <w:rsid w:val="008C3CEF"/>
    <w:rsid w:val="008C455D"/>
    <w:rsid w:val="008C481B"/>
    <w:rsid w:val="008D03DD"/>
    <w:rsid w:val="008D4A99"/>
    <w:rsid w:val="008D63EA"/>
    <w:rsid w:val="008D6826"/>
    <w:rsid w:val="008E631A"/>
    <w:rsid w:val="008F06D9"/>
    <w:rsid w:val="008F0C39"/>
    <w:rsid w:val="008F736E"/>
    <w:rsid w:val="00917841"/>
    <w:rsid w:val="0092462D"/>
    <w:rsid w:val="00935307"/>
    <w:rsid w:val="009413ED"/>
    <w:rsid w:val="0094241D"/>
    <w:rsid w:val="009438A5"/>
    <w:rsid w:val="00944BB6"/>
    <w:rsid w:val="0095172E"/>
    <w:rsid w:val="009620D3"/>
    <w:rsid w:val="00964A0E"/>
    <w:rsid w:val="00972FEA"/>
    <w:rsid w:val="00974EBD"/>
    <w:rsid w:val="00981735"/>
    <w:rsid w:val="00986B25"/>
    <w:rsid w:val="009915C8"/>
    <w:rsid w:val="009932F1"/>
    <w:rsid w:val="009A7FAF"/>
    <w:rsid w:val="009B642A"/>
    <w:rsid w:val="009C7FB4"/>
    <w:rsid w:val="009E2897"/>
    <w:rsid w:val="00A134B4"/>
    <w:rsid w:val="00A14E54"/>
    <w:rsid w:val="00A3195B"/>
    <w:rsid w:val="00A41964"/>
    <w:rsid w:val="00A419E6"/>
    <w:rsid w:val="00A6019B"/>
    <w:rsid w:val="00A60619"/>
    <w:rsid w:val="00A81862"/>
    <w:rsid w:val="00A8190E"/>
    <w:rsid w:val="00A8220C"/>
    <w:rsid w:val="00A9126D"/>
    <w:rsid w:val="00A9345C"/>
    <w:rsid w:val="00A9792A"/>
    <w:rsid w:val="00AA1235"/>
    <w:rsid w:val="00AA393F"/>
    <w:rsid w:val="00AA39CB"/>
    <w:rsid w:val="00AB5FDC"/>
    <w:rsid w:val="00AC1483"/>
    <w:rsid w:val="00AF6809"/>
    <w:rsid w:val="00B15F80"/>
    <w:rsid w:val="00B23BB9"/>
    <w:rsid w:val="00B24C79"/>
    <w:rsid w:val="00B25D61"/>
    <w:rsid w:val="00B478C3"/>
    <w:rsid w:val="00B529B0"/>
    <w:rsid w:val="00B64E76"/>
    <w:rsid w:val="00B66C53"/>
    <w:rsid w:val="00B81310"/>
    <w:rsid w:val="00B853B1"/>
    <w:rsid w:val="00B92536"/>
    <w:rsid w:val="00B96048"/>
    <w:rsid w:val="00BA0255"/>
    <w:rsid w:val="00BA1877"/>
    <w:rsid w:val="00BB76F7"/>
    <w:rsid w:val="00BC7B4B"/>
    <w:rsid w:val="00BD32AB"/>
    <w:rsid w:val="00BF0416"/>
    <w:rsid w:val="00C020E5"/>
    <w:rsid w:val="00C041D5"/>
    <w:rsid w:val="00C1625D"/>
    <w:rsid w:val="00C206A6"/>
    <w:rsid w:val="00C353D7"/>
    <w:rsid w:val="00C35B08"/>
    <w:rsid w:val="00C463DB"/>
    <w:rsid w:val="00C50186"/>
    <w:rsid w:val="00C5176F"/>
    <w:rsid w:val="00C55921"/>
    <w:rsid w:val="00C80A69"/>
    <w:rsid w:val="00C873F4"/>
    <w:rsid w:val="00C901E6"/>
    <w:rsid w:val="00C90292"/>
    <w:rsid w:val="00C91ED5"/>
    <w:rsid w:val="00C94925"/>
    <w:rsid w:val="00CA626C"/>
    <w:rsid w:val="00CC729E"/>
    <w:rsid w:val="00CD2E04"/>
    <w:rsid w:val="00CF1DCE"/>
    <w:rsid w:val="00D03BD2"/>
    <w:rsid w:val="00D050B2"/>
    <w:rsid w:val="00D06112"/>
    <w:rsid w:val="00D06506"/>
    <w:rsid w:val="00D14528"/>
    <w:rsid w:val="00D21F39"/>
    <w:rsid w:val="00D273CB"/>
    <w:rsid w:val="00D45264"/>
    <w:rsid w:val="00D47737"/>
    <w:rsid w:val="00D52654"/>
    <w:rsid w:val="00D677A6"/>
    <w:rsid w:val="00D958FB"/>
    <w:rsid w:val="00DA1664"/>
    <w:rsid w:val="00DA1D7A"/>
    <w:rsid w:val="00DA7497"/>
    <w:rsid w:val="00DB38D9"/>
    <w:rsid w:val="00DB6C0D"/>
    <w:rsid w:val="00DC107C"/>
    <w:rsid w:val="00DC14C1"/>
    <w:rsid w:val="00DD2719"/>
    <w:rsid w:val="00DE1206"/>
    <w:rsid w:val="00DE1C2C"/>
    <w:rsid w:val="00DF5C20"/>
    <w:rsid w:val="00E01BE1"/>
    <w:rsid w:val="00E06491"/>
    <w:rsid w:val="00E066F0"/>
    <w:rsid w:val="00E069F9"/>
    <w:rsid w:val="00E223FA"/>
    <w:rsid w:val="00E2450F"/>
    <w:rsid w:val="00E42C71"/>
    <w:rsid w:val="00E43C84"/>
    <w:rsid w:val="00E46AE4"/>
    <w:rsid w:val="00E53F25"/>
    <w:rsid w:val="00E569FD"/>
    <w:rsid w:val="00E62D40"/>
    <w:rsid w:val="00E67189"/>
    <w:rsid w:val="00E70599"/>
    <w:rsid w:val="00E72147"/>
    <w:rsid w:val="00E72430"/>
    <w:rsid w:val="00E74F4E"/>
    <w:rsid w:val="00E84145"/>
    <w:rsid w:val="00E849E9"/>
    <w:rsid w:val="00E93D83"/>
    <w:rsid w:val="00E9542D"/>
    <w:rsid w:val="00E97744"/>
    <w:rsid w:val="00EB6628"/>
    <w:rsid w:val="00EC1556"/>
    <w:rsid w:val="00EC6990"/>
    <w:rsid w:val="00ED3628"/>
    <w:rsid w:val="00ED47FF"/>
    <w:rsid w:val="00F05475"/>
    <w:rsid w:val="00F11157"/>
    <w:rsid w:val="00F15D9A"/>
    <w:rsid w:val="00F3193C"/>
    <w:rsid w:val="00F3337E"/>
    <w:rsid w:val="00F345A6"/>
    <w:rsid w:val="00F36B21"/>
    <w:rsid w:val="00F378F6"/>
    <w:rsid w:val="00F42178"/>
    <w:rsid w:val="00F428A5"/>
    <w:rsid w:val="00F42A42"/>
    <w:rsid w:val="00F4375E"/>
    <w:rsid w:val="00F4785B"/>
    <w:rsid w:val="00F51B62"/>
    <w:rsid w:val="00F547B0"/>
    <w:rsid w:val="00F55642"/>
    <w:rsid w:val="00F56484"/>
    <w:rsid w:val="00F75972"/>
    <w:rsid w:val="00F75A2D"/>
    <w:rsid w:val="00F77BBC"/>
    <w:rsid w:val="00F81E88"/>
    <w:rsid w:val="00F93F51"/>
    <w:rsid w:val="00F95C7E"/>
    <w:rsid w:val="00F95D1A"/>
    <w:rsid w:val="00F96E97"/>
    <w:rsid w:val="00FB5397"/>
    <w:rsid w:val="00FB552D"/>
    <w:rsid w:val="00FC4A17"/>
    <w:rsid w:val="00FC564D"/>
    <w:rsid w:val="00FD1727"/>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0CEC092E"/>
  <w15:docId w15:val="{9376E774-2988-4252-B407-0721B5A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kern w:val="0"/>
      <w:szCs w:val="24"/>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a9"/>
    <w:qFormat/>
    <w:pPr>
      <w:spacing w:line="700" w:lineRule="exact"/>
      <w:ind w:left="960"/>
    </w:pPr>
    <w:rPr>
      <w:sz w:val="44"/>
    </w:rPr>
  </w:style>
  <w:style w:type="paragraph" w:styleId="aa">
    <w:name w:val="Date"/>
    <w:basedOn w:val="a"/>
    <w:next w:val="a"/>
    <w:link w:val="ab"/>
    <w:qFormat/>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2">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3">
    <w:name w:val="Normal (Web)"/>
    <w:basedOn w:val="a"/>
    <w:qFormat/>
    <w:pPr>
      <w:spacing w:beforeAutospacing="1" w:afterAutospacing="1"/>
      <w:jc w:val="left"/>
    </w:pPr>
    <w:rPr>
      <w:kern w:val="0"/>
      <w:sz w:val="24"/>
    </w:rPr>
  </w:style>
  <w:style w:type="paragraph" w:styleId="af4">
    <w:name w:val="Body Text First Indent"/>
    <w:basedOn w:val="a0"/>
    <w:next w:val="a"/>
    <w:uiPriority w:val="99"/>
    <w:qFormat/>
    <w:pPr>
      <w:spacing w:after="120" w:line="275" w:lineRule="atLeast"/>
      <w:textAlignment w:val="baseline"/>
    </w:p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1">
    <w:name w:val="页眉 字符"/>
    <w:basedOn w:val="a1"/>
    <w:link w:val="af0"/>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9">
    <w:name w:val="正文文本缩进 字符"/>
    <w:basedOn w:val="a1"/>
    <w:link w:val="a8"/>
    <w:qFormat/>
    <w:rPr>
      <w:rFonts w:ascii="Times New Roman" w:eastAsia="宋体" w:hAnsi="Times New Roman" w:cs="Times New Roman"/>
      <w:sz w:val="44"/>
      <w:szCs w:val="20"/>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f9">
    <w:name w:val="正文文本_"/>
    <w:link w:val="22"/>
    <w:qFormat/>
    <w:rPr>
      <w:rFonts w:ascii="MingLiU" w:eastAsia="MingLiU" w:hAnsi="MingLiU" w:cs="MingLiU"/>
      <w:spacing w:val="20"/>
      <w:sz w:val="31"/>
      <w:szCs w:val="31"/>
      <w:shd w:val="clear" w:color="auto" w:fill="FFFFFF"/>
    </w:rPr>
  </w:style>
  <w:style w:type="paragraph" w:customStyle="1" w:styleId="22">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出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b">
    <w:name w:val="日期 字符"/>
    <w:basedOn w:val="a1"/>
    <w:link w:val="aa"/>
    <w:qFormat/>
    <w:rPr>
      <w:rFonts w:ascii="Times New Roman" w:eastAsia="宋体" w:hAnsi="Times New Roman" w:cs="Times New Roman"/>
      <w:sz w:val="28"/>
      <w:szCs w:val="20"/>
    </w:rPr>
  </w:style>
  <w:style w:type="character" w:customStyle="1" w:styleId="a6">
    <w:name w:val="文档结构图 字符"/>
    <w:basedOn w:val="a1"/>
    <w:link w:val="a5"/>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Arial Unicode MS"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E5C37-F8BE-416F-8034-051B1930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579</Words>
  <Characters>3305</Characters>
  <Application>Microsoft Office Word</Application>
  <DocSecurity>0</DocSecurity>
  <Lines>27</Lines>
  <Paragraphs>7</Paragraphs>
  <ScaleCrop>false</ScaleCrop>
  <Company>微软中国</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cp:lastModifiedBy>
  <cp:revision>9</cp:revision>
  <cp:lastPrinted>2024-01-18T01:45:00Z</cp:lastPrinted>
  <dcterms:created xsi:type="dcterms:W3CDTF">2023-12-06T02:33:00Z</dcterms:created>
  <dcterms:modified xsi:type="dcterms:W3CDTF">2024-01-23T02:25:00Z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F698B774F3DE4949A98ED635515CFBE9</vt:lpwstr>
  </property>
</Properties>
</file>