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24C" w:rsidRDefault="00EF224C">
      <w:pPr>
        <w:snapToGrid w:val="0"/>
        <w:jc w:val="center"/>
        <w:outlineLvl w:val="0"/>
        <w:rPr>
          <w:rFonts w:eastAsia="方正大标宋简体"/>
          <w:sz w:val="96"/>
          <w:szCs w:val="130"/>
        </w:rPr>
      </w:pPr>
    </w:p>
    <w:p w:rsidR="00EF224C" w:rsidRDefault="00EF224C">
      <w:pPr>
        <w:snapToGrid w:val="0"/>
        <w:jc w:val="center"/>
        <w:outlineLvl w:val="0"/>
        <w:rPr>
          <w:rFonts w:eastAsia="方正大标宋简体"/>
          <w:sz w:val="96"/>
          <w:szCs w:val="130"/>
        </w:rPr>
      </w:pPr>
    </w:p>
    <w:p w:rsidR="00EF224C" w:rsidRDefault="00EF224C">
      <w:pPr>
        <w:snapToGrid w:val="0"/>
        <w:jc w:val="center"/>
        <w:outlineLvl w:val="0"/>
        <w:rPr>
          <w:rFonts w:eastAsia="方正大标宋简体"/>
          <w:sz w:val="96"/>
          <w:szCs w:val="130"/>
        </w:rPr>
      </w:pPr>
    </w:p>
    <w:p w:rsidR="00EF224C" w:rsidRDefault="00606620">
      <w:pPr>
        <w:snapToGrid w:val="0"/>
        <w:jc w:val="center"/>
        <w:outlineLvl w:val="0"/>
        <w:rPr>
          <w:rFonts w:eastAsia="方正大标宋简体"/>
          <w:sz w:val="84"/>
          <w:szCs w:val="84"/>
        </w:rPr>
      </w:pPr>
      <w:proofErr w:type="gramStart"/>
      <w:r>
        <w:rPr>
          <w:rFonts w:eastAsia="方正小标宋简体" w:hint="eastAsia"/>
          <w:sz w:val="84"/>
          <w:szCs w:val="84"/>
        </w:rPr>
        <w:t>询</w:t>
      </w:r>
      <w:proofErr w:type="gramEnd"/>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rsidR="00EF224C" w:rsidRDefault="00606620">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rsidR="00EF224C" w:rsidRDefault="00EF224C">
      <w:pPr>
        <w:snapToGrid w:val="0"/>
        <w:jc w:val="center"/>
        <w:outlineLvl w:val="0"/>
        <w:rPr>
          <w:rFonts w:eastAsia="方正大标宋简体"/>
          <w:sz w:val="96"/>
          <w:szCs w:val="130"/>
        </w:rPr>
      </w:pPr>
    </w:p>
    <w:p w:rsidR="00EF224C" w:rsidRDefault="00EF224C">
      <w:pPr>
        <w:snapToGrid w:val="0"/>
        <w:jc w:val="center"/>
        <w:outlineLvl w:val="0"/>
        <w:rPr>
          <w:rFonts w:eastAsia="方正大标宋简体"/>
          <w:sz w:val="96"/>
          <w:szCs w:val="130"/>
        </w:rPr>
      </w:pPr>
    </w:p>
    <w:p w:rsidR="00EF224C" w:rsidRDefault="00606620" w:rsidP="00D16495">
      <w:pPr>
        <w:snapToGrid w:val="0"/>
        <w:ind w:leftChars="250" w:left="700"/>
        <w:outlineLvl w:val="0"/>
        <w:rPr>
          <w:rFonts w:eastAsia="方正大标宋简体"/>
          <w:sz w:val="96"/>
          <w:szCs w:val="130"/>
        </w:rPr>
      </w:pPr>
      <w:r>
        <w:rPr>
          <w:rFonts w:eastAsia="方正小标宋简体" w:hint="eastAsia"/>
          <w:sz w:val="44"/>
          <w:szCs w:val="44"/>
        </w:rPr>
        <w:t>项目名称：</w:t>
      </w:r>
      <w:r w:rsidR="00D16495" w:rsidRPr="00D16495">
        <w:rPr>
          <w:rFonts w:eastAsia="方正小标宋简体" w:hint="eastAsia"/>
          <w:sz w:val="40"/>
          <w:szCs w:val="44"/>
          <w:u w:val="single"/>
        </w:rPr>
        <w:t>信息化保障和技术支持服务</w:t>
      </w:r>
    </w:p>
    <w:p w:rsidR="00EF224C" w:rsidRDefault="00EF224C">
      <w:pPr>
        <w:pStyle w:val="a9"/>
        <w:snapToGrid w:val="0"/>
        <w:spacing w:line="240" w:lineRule="auto"/>
        <w:ind w:leftChars="343" w:firstLineChars="350" w:firstLine="1540"/>
        <w:outlineLvl w:val="0"/>
        <w:rPr>
          <w:rFonts w:eastAsia="方正小标宋简体"/>
          <w:szCs w:val="44"/>
        </w:rPr>
      </w:pPr>
    </w:p>
    <w:p w:rsidR="00EF224C" w:rsidRDefault="00606620" w:rsidP="00D16495">
      <w:pPr>
        <w:snapToGrid w:val="0"/>
        <w:ind w:leftChars="250" w:left="700"/>
        <w:outlineLvl w:val="0"/>
        <w:rPr>
          <w:rFonts w:eastAsia="方正大标宋简体"/>
          <w:sz w:val="96"/>
          <w:szCs w:val="130"/>
        </w:rPr>
      </w:pPr>
      <w:r>
        <w:rPr>
          <w:rFonts w:eastAsia="方正小标宋简体" w:hint="eastAsia"/>
          <w:sz w:val="44"/>
          <w:szCs w:val="44"/>
        </w:rPr>
        <w:t>采购单位：</w:t>
      </w:r>
      <w:r w:rsidR="00D16495" w:rsidRPr="00D16495">
        <w:rPr>
          <w:rFonts w:eastAsia="方正小标宋简体" w:hint="eastAsia"/>
          <w:sz w:val="40"/>
          <w:szCs w:val="44"/>
          <w:u w:val="single"/>
        </w:rPr>
        <w:t>陆军军医大学陆军卫勤训练基地</w:t>
      </w:r>
    </w:p>
    <w:p w:rsidR="00EF224C" w:rsidRDefault="00EF224C">
      <w:pPr>
        <w:snapToGrid w:val="0"/>
        <w:ind w:leftChars="800" w:left="2240"/>
        <w:rPr>
          <w:rFonts w:eastAsia="方正小标宋简体"/>
          <w:sz w:val="44"/>
          <w:szCs w:val="44"/>
        </w:rPr>
      </w:pPr>
    </w:p>
    <w:p w:rsidR="00EF224C" w:rsidRDefault="00EF224C">
      <w:pPr>
        <w:snapToGrid w:val="0"/>
        <w:ind w:leftChars="800" w:left="2240"/>
        <w:rPr>
          <w:rFonts w:eastAsia="方正小标宋简体"/>
          <w:sz w:val="44"/>
          <w:szCs w:val="44"/>
        </w:rPr>
      </w:pPr>
    </w:p>
    <w:p w:rsidR="00EF224C" w:rsidRDefault="00606620">
      <w:pPr>
        <w:snapToGrid w:val="0"/>
        <w:jc w:val="center"/>
        <w:outlineLvl w:val="0"/>
        <w:rPr>
          <w:rFonts w:eastAsia="方正大标宋简体"/>
          <w:sz w:val="96"/>
          <w:szCs w:val="130"/>
        </w:rPr>
      </w:pPr>
      <w:r>
        <w:rPr>
          <w:rFonts w:eastAsia="方正小标宋简体" w:hint="eastAsia"/>
          <w:sz w:val="44"/>
          <w:szCs w:val="44"/>
        </w:rPr>
        <w:t>二○二</w:t>
      </w:r>
      <w:r w:rsidR="00D16495">
        <w:rPr>
          <w:rFonts w:eastAsia="方正小标宋简体" w:hint="eastAsia"/>
          <w:sz w:val="44"/>
          <w:szCs w:val="44"/>
        </w:rPr>
        <w:t>三</w:t>
      </w:r>
      <w:r>
        <w:rPr>
          <w:rFonts w:eastAsia="方正小标宋简体" w:hint="eastAsia"/>
          <w:sz w:val="44"/>
          <w:szCs w:val="44"/>
        </w:rPr>
        <w:t>年</w:t>
      </w:r>
      <w:r w:rsidR="00D16495">
        <w:rPr>
          <w:rFonts w:eastAsia="方正小标宋简体" w:hint="eastAsia"/>
          <w:sz w:val="44"/>
          <w:szCs w:val="44"/>
        </w:rPr>
        <w:t>四</w:t>
      </w:r>
      <w:r>
        <w:rPr>
          <w:rFonts w:eastAsia="方正小标宋简体" w:hint="eastAsia"/>
          <w:sz w:val="44"/>
          <w:szCs w:val="44"/>
        </w:rPr>
        <w:t>月</w:t>
      </w:r>
    </w:p>
    <w:p w:rsidR="00EF224C" w:rsidRDefault="00EF224C">
      <w:pPr>
        <w:snapToGrid w:val="0"/>
        <w:rPr>
          <w:rFonts w:eastAsia="方正大标宋简体"/>
          <w:sz w:val="44"/>
          <w:szCs w:val="44"/>
        </w:rPr>
      </w:pPr>
    </w:p>
    <w:p w:rsidR="00EF224C" w:rsidRDefault="00EF224C">
      <w:pPr>
        <w:snapToGrid w:val="0"/>
        <w:spacing w:line="500" w:lineRule="exact"/>
        <w:rPr>
          <w:rFonts w:eastAsia="黑体"/>
          <w:sz w:val="44"/>
        </w:rPr>
        <w:sectPr w:rsidR="00EF224C">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rsidR="00EF224C" w:rsidRDefault="00606620">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rsidR="00EF224C" w:rsidRDefault="0060662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EF224C" w:rsidRDefault="00606620">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sidR="00D16495" w:rsidRPr="00F15E7E">
        <w:rPr>
          <w:rFonts w:ascii="仿宋_GB2312" w:eastAsia="仿宋_GB2312" w:hint="eastAsia"/>
          <w:szCs w:val="28"/>
          <w:u w:val="single"/>
        </w:rPr>
        <w:t>信息化保障和技术支持服务</w:t>
      </w:r>
    </w:p>
    <w:p w:rsidR="00EF224C" w:rsidRDefault="00606620">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sidR="00D16495" w:rsidRPr="00F15E7E">
        <w:rPr>
          <w:rFonts w:ascii="仿宋_GB2312" w:eastAsia="仿宋_GB2312" w:hint="eastAsia"/>
          <w:szCs w:val="28"/>
          <w:u w:val="single"/>
        </w:rPr>
        <w:t>6万元</w:t>
      </w:r>
    </w:p>
    <w:p w:rsidR="00EF224C" w:rsidRDefault="00606620">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项目单位：</w:t>
      </w:r>
      <w:r w:rsidR="00D16495" w:rsidRPr="00D16495">
        <w:rPr>
          <w:rFonts w:ascii="仿宋_GB2312" w:eastAsia="仿宋_GB2312" w:hAnsi="仿宋_GB2312" w:cs="仿宋_GB2312" w:hint="eastAsia"/>
          <w:szCs w:val="28"/>
          <w:u w:val="single"/>
        </w:rPr>
        <w:t>陆军军医大学陆军卫勤训练基地</w:t>
      </w:r>
    </w:p>
    <w:p w:rsidR="00EF224C" w:rsidRDefault="00606620">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5"/>
        <w:tblW w:w="4998" w:type="pct"/>
        <w:jc w:val="center"/>
        <w:tblLook w:val="04A0" w:firstRow="1" w:lastRow="0" w:firstColumn="1" w:lastColumn="0" w:noHBand="0" w:noVBand="1"/>
      </w:tblPr>
      <w:tblGrid>
        <w:gridCol w:w="813"/>
        <w:gridCol w:w="2019"/>
        <w:gridCol w:w="2840"/>
        <w:gridCol w:w="1421"/>
        <w:gridCol w:w="1426"/>
      </w:tblGrid>
      <w:tr w:rsidR="00EF224C" w:rsidTr="00F15E7E">
        <w:trPr>
          <w:jc w:val="center"/>
        </w:trPr>
        <w:tc>
          <w:tcPr>
            <w:tcW w:w="477" w:type="pct"/>
          </w:tcPr>
          <w:p w:rsidR="00EF224C" w:rsidRDefault="00606620">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5" w:type="pct"/>
          </w:tcPr>
          <w:p w:rsidR="00EF224C" w:rsidRDefault="0060662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7" w:type="pct"/>
          </w:tcPr>
          <w:p w:rsidR="00EF224C" w:rsidRDefault="0060662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4" w:type="pct"/>
          </w:tcPr>
          <w:p w:rsidR="00EF224C" w:rsidRDefault="0060662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7" w:type="pct"/>
          </w:tcPr>
          <w:p w:rsidR="00EF224C" w:rsidRDefault="0060662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F15E7E" w:rsidTr="00F15E7E">
        <w:trPr>
          <w:jc w:val="center"/>
        </w:trPr>
        <w:tc>
          <w:tcPr>
            <w:tcW w:w="477" w:type="pct"/>
            <w:vAlign w:val="center"/>
          </w:tcPr>
          <w:p w:rsidR="00F15E7E" w:rsidRDefault="00F15E7E" w:rsidP="00F15E7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5" w:type="pct"/>
            <w:vAlign w:val="center"/>
          </w:tcPr>
          <w:p w:rsidR="00F15E7E" w:rsidRDefault="00F15E7E" w:rsidP="00F15E7E">
            <w:pPr>
              <w:pStyle w:val="a9"/>
              <w:spacing w:line="240" w:lineRule="atLeast"/>
              <w:ind w:left="0"/>
              <w:jc w:val="center"/>
              <w:outlineLvl w:val="0"/>
              <w:rPr>
                <w:rFonts w:eastAsiaTheme="minorEastAsia"/>
                <w:sz w:val="21"/>
                <w:szCs w:val="21"/>
              </w:rPr>
            </w:pPr>
            <w:r w:rsidRPr="00D16495">
              <w:rPr>
                <w:rFonts w:eastAsiaTheme="minorEastAsia" w:hint="eastAsia"/>
                <w:sz w:val="21"/>
                <w:szCs w:val="21"/>
              </w:rPr>
              <w:t>信息化保障和技术支持服务</w:t>
            </w:r>
          </w:p>
        </w:tc>
        <w:tc>
          <w:tcPr>
            <w:tcW w:w="1667" w:type="pct"/>
            <w:vAlign w:val="center"/>
          </w:tcPr>
          <w:p w:rsidR="00F15E7E" w:rsidRDefault="00DC54ED" w:rsidP="00F15E7E">
            <w:pPr>
              <w:pStyle w:val="a5"/>
              <w:spacing w:line="400" w:lineRule="exact"/>
              <w:ind w:firstLine="0"/>
              <w:jc w:val="center"/>
              <w:outlineLvl w:val="0"/>
              <w:rPr>
                <w:rFonts w:eastAsiaTheme="minorEastAsia" w:hint="eastAsia"/>
                <w:sz w:val="21"/>
                <w:szCs w:val="21"/>
              </w:rPr>
            </w:pPr>
            <w:r>
              <w:rPr>
                <w:rFonts w:eastAsiaTheme="minorEastAsia" w:hint="eastAsia"/>
                <w:sz w:val="21"/>
                <w:szCs w:val="21"/>
              </w:rPr>
              <w:t>详见第二部分</w:t>
            </w:r>
            <w:r w:rsidRPr="00DC54ED">
              <w:rPr>
                <w:rFonts w:eastAsiaTheme="minorEastAsia" w:hint="eastAsia"/>
                <w:sz w:val="21"/>
                <w:szCs w:val="21"/>
              </w:rPr>
              <w:t>技术与商务需求</w:t>
            </w:r>
            <w:bookmarkStart w:id="0" w:name="_GoBack"/>
            <w:bookmarkEnd w:id="0"/>
          </w:p>
        </w:tc>
        <w:tc>
          <w:tcPr>
            <w:tcW w:w="834" w:type="pct"/>
            <w:vAlign w:val="center"/>
          </w:tcPr>
          <w:p w:rsidR="00F15E7E" w:rsidRDefault="00F15E7E" w:rsidP="00F15E7E">
            <w:pPr>
              <w:pStyle w:val="a5"/>
              <w:spacing w:line="400" w:lineRule="exact"/>
              <w:ind w:firstLine="0"/>
              <w:jc w:val="center"/>
              <w:outlineLvl w:val="0"/>
              <w:rPr>
                <w:rFonts w:eastAsiaTheme="minorEastAsia"/>
                <w:sz w:val="21"/>
                <w:szCs w:val="21"/>
              </w:rPr>
            </w:pPr>
            <w:r>
              <w:rPr>
                <w:rFonts w:eastAsiaTheme="minorEastAsia" w:hint="eastAsia"/>
                <w:sz w:val="21"/>
                <w:szCs w:val="21"/>
              </w:rPr>
              <w:t>1</w:t>
            </w:r>
          </w:p>
        </w:tc>
        <w:tc>
          <w:tcPr>
            <w:tcW w:w="837" w:type="pct"/>
            <w:vAlign w:val="center"/>
          </w:tcPr>
          <w:p w:rsidR="00F15E7E" w:rsidRDefault="00F15E7E" w:rsidP="00F15E7E">
            <w:pPr>
              <w:pStyle w:val="a5"/>
              <w:spacing w:line="400" w:lineRule="exact"/>
              <w:ind w:firstLine="0"/>
              <w:jc w:val="center"/>
              <w:outlineLvl w:val="0"/>
              <w:rPr>
                <w:rFonts w:eastAsiaTheme="minorEastAsia"/>
                <w:sz w:val="21"/>
                <w:szCs w:val="21"/>
              </w:rPr>
            </w:pPr>
            <w:r w:rsidRPr="00D16495">
              <w:rPr>
                <w:rFonts w:eastAsiaTheme="minorEastAsia" w:hint="eastAsia"/>
                <w:sz w:val="21"/>
                <w:szCs w:val="21"/>
              </w:rPr>
              <w:t>服务时间为</w:t>
            </w:r>
            <w:r w:rsidRPr="00D16495">
              <w:rPr>
                <w:rFonts w:eastAsiaTheme="minorEastAsia" w:hint="eastAsia"/>
                <w:sz w:val="21"/>
                <w:szCs w:val="21"/>
              </w:rPr>
              <w:t>4</w:t>
            </w:r>
            <w:r w:rsidRPr="00D16495">
              <w:rPr>
                <w:rFonts w:eastAsiaTheme="minorEastAsia" w:hint="eastAsia"/>
                <w:sz w:val="21"/>
                <w:szCs w:val="21"/>
              </w:rPr>
              <w:t>、</w:t>
            </w:r>
            <w:r w:rsidRPr="00D16495">
              <w:rPr>
                <w:rFonts w:eastAsiaTheme="minorEastAsia" w:hint="eastAsia"/>
                <w:sz w:val="21"/>
                <w:szCs w:val="21"/>
              </w:rPr>
              <w:t>5</w:t>
            </w:r>
            <w:r w:rsidRPr="00D16495">
              <w:rPr>
                <w:rFonts w:eastAsiaTheme="minorEastAsia" w:hint="eastAsia"/>
                <w:sz w:val="21"/>
                <w:szCs w:val="21"/>
              </w:rPr>
              <w:t>、</w:t>
            </w:r>
            <w:r w:rsidRPr="00D16495">
              <w:rPr>
                <w:rFonts w:eastAsiaTheme="minorEastAsia" w:hint="eastAsia"/>
                <w:sz w:val="21"/>
                <w:szCs w:val="21"/>
              </w:rPr>
              <w:t>6</w:t>
            </w:r>
            <w:r w:rsidRPr="00D16495">
              <w:rPr>
                <w:rFonts w:eastAsiaTheme="minorEastAsia" w:hint="eastAsia"/>
                <w:sz w:val="21"/>
                <w:szCs w:val="21"/>
              </w:rPr>
              <w:t>月份各</w:t>
            </w:r>
            <w:r w:rsidRPr="00D16495">
              <w:rPr>
                <w:rFonts w:eastAsiaTheme="minorEastAsia" w:hint="eastAsia"/>
                <w:sz w:val="21"/>
                <w:szCs w:val="21"/>
              </w:rPr>
              <w:t>1</w:t>
            </w:r>
            <w:r w:rsidRPr="00D16495">
              <w:rPr>
                <w:rFonts w:eastAsiaTheme="minorEastAsia" w:hint="eastAsia"/>
                <w:sz w:val="21"/>
                <w:szCs w:val="21"/>
              </w:rPr>
              <w:t>波次</w:t>
            </w:r>
          </w:p>
        </w:tc>
      </w:tr>
    </w:tbl>
    <w:p w:rsidR="00EF224C" w:rsidRDefault="00606620">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rsidR="00EF224C" w:rsidRDefault="0060662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EF224C" w:rsidRDefault="0060662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rsidR="00EF224C" w:rsidRDefault="0060662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rsidR="00EF224C" w:rsidRDefault="0060662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rsidR="00EF224C" w:rsidRDefault="0060662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rsidR="00EF224C" w:rsidRDefault="0060662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rsidR="00EF224C" w:rsidRDefault="0060662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rsidR="00EF224C" w:rsidRDefault="0060662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EF224C" w:rsidRDefault="0060662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w:t>
      </w:r>
      <w:proofErr w:type="gramStart"/>
      <w:r>
        <w:rPr>
          <w:rFonts w:ascii="仿宋_GB2312" w:eastAsia="仿宋_GB2312" w:hAnsi="仿宋_GB2312" w:cs="仿宋_GB2312" w:hint="eastAsia"/>
          <w:kern w:val="0"/>
          <w:szCs w:val="28"/>
        </w:rPr>
        <w:t>查询近</w:t>
      </w:r>
      <w:proofErr w:type="gramEnd"/>
      <w:r>
        <w:rPr>
          <w:rFonts w:ascii="仿宋_GB2312" w:eastAsia="仿宋_GB2312" w:hAnsi="仿宋_GB2312" w:cs="仿宋_GB2312" w:hint="eastAsia"/>
          <w:kern w:val="0"/>
          <w:szCs w:val="28"/>
        </w:rPr>
        <w:t>3年内，报价人无因违法经营而受到刑事处罚、责令停产停业、吊销许可证或执照、较大数额罚款等行政处罚。</w:t>
      </w:r>
    </w:p>
    <w:p w:rsidR="00EF224C" w:rsidRDefault="0060662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rsidR="00EF224C" w:rsidRDefault="0060662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lastRenderedPageBreak/>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rsidR="00EF224C" w:rsidRDefault="0060662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EF224C" w:rsidRDefault="00606620">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EF224C" w:rsidRDefault="00606620">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sidR="00D16495">
        <w:rPr>
          <w:rFonts w:ascii="仿宋_GB2312" w:eastAsia="仿宋_GB2312" w:hAnsi="仿宋_GB2312" w:cs="仿宋_GB2312"/>
          <w:szCs w:val="28"/>
          <w:u w:val="single"/>
        </w:rPr>
        <w:t>2023</w:t>
      </w:r>
      <w:r>
        <w:rPr>
          <w:rFonts w:ascii="仿宋_GB2312" w:eastAsia="仿宋_GB2312" w:hAnsi="仿宋_GB2312" w:cs="仿宋_GB2312" w:hint="eastAsia"/>
          <w:szCs w:val="28"/>
        </w:rPr>
        <w:t>年</w:t>
      </w:r>
      <w:r w:rsidR="00D16495">
        <w:rPr>
          <w:rFonts w:ascii="仿宋_GB2312" w:eastAsia="仿宋_GB2312" w:hAnsi="仿宋_GB2312" w:cs="仿宋_GB2312"/>
          <w:szCs w:val="28"/>
          <w:u w:val="single"/>
        </w:rPr>
        <w:t>04</w:t>
      </w:r>
      <w:r>
        <w:rPr>
          <w:rFonts w:ascii="仿宋_GB2312" w:eastAsia="仿宋_GB2312" w:hAnsi="仿宋_GB2312" w:cs="仿宋_GB2312" w:hint="eastAsia"/>
          <w:szCs w:val="28"/>
        </w:rPr>
        <w:t>月</w:t>
      </w:r>
      <w:r w:rsidR="00D16495">
        <w:rPr>
          <w:rFonts w:ascii="仿宋_GB2312" w:eastAsia="仿宋_GB2312" w:hAnsi="仿宋_GB2312" w:cs="仿宋_GB2312"/>
          <w:szCs w:val="28"/>
          <w:u w:val="single"/>
        </w:rPr>
        <w:t>13</w:t>
      </w:r>
      <w:r>
        <w:rPr>
          <w:rFonts w:ascii="仿宋_GB2312" w:eastAsia="仿宋_GB2312" w:hAnsi="仿宋_GB2312" w:cs="仿宋_GB2312" w:hint="eastAsia"/>
          <w:szCs w:val="28"/>
        </w:rPr>
        <w:t>日</w:t>
      </w:r>
      <w:r w:rsidR="00D16495">
        <w:rPr>
          <w:rFonts w:ascii="仿宋_GB2312" w:eastAsia="仿宋_GB2312" w:hAnsi="仿宋_GB2312" w:cs="仿宋_GB2312" w:hint="eastAsia"/>
          <w:szCs w:val="28"/>
        </w:rPr>
        <w:t>；</w:t>
      </w:r>
    </w:p>
    <w:p w:rsidR="00EF224C" w:rsidRDefault="0060662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EF224C" w:rsidRDefault="00606620">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EF224C" w:rsidRDefault="00606620" w:rsidP="00D16495">
      <w:pPr>
        <w:adjustRightInd w:val="0"/>
        <w:snapToGrid w:val="0"/>
        <w:spacing w:line="480" w:lineRule="exact"/>
        <w:ind w:leftChars="200" w:left="560"/>
        <w:rPr>
          <w:rFonts w:ascii="楷体_GB2312" w:eastAsia="楷体_GB2312" w:hAnsi="楷体_GB2312" w:cs="楷体_GB2312"/>
          <w:szCs w:val="28"/>
        </w:rPr>
      </w:pPr>
      <w:r>
        <w:rPr>
          <w:rFonts w:ascii="楷体_GB2312" w:eastAsia="楷体_GB2312" w:hAnsi="楷体_GB2312" w:cs="楷体_GB2312" w:hint="eastAsia"/>
          <w:szCs w:val="28"/>
        </w:rPr>
        <w:t>（一）报价文件递交截止时间：</w:t>
      </w:r>
      <w:r w:rsidR="00D16495">
        <w:rPr>
          <w:rFonts w:ascii="仿宋_GB2312" w:eastAsia="仿宋_GB2312" w:hAnsi="仿宋_GB2312" w:cs="仿宋_GB2312"/>
          <w:szCs w:val="28"/>
          <w:u w:val="single"/>
        </w:rPr>
        <w:t>2023</w:t>
      </w:r>
      <w:r>
        <w:rPr>
          <w:rFonts w:ascii="仿宋_GB2312" w:eastAsia="仿宋_GB2312" w:hAnsi="仿宋_GB2312" w:cs="仿宋_GB2312" w:hint="eastAsia"/>
          <w:szCs w:val="28"/>
        </w:rPr>
        <w:t>年</w:t>
      </w:r>
      <w:r w:rsidR="00D16495">
        <w:rPr>
          <w:rFonts w:ascii="仿宋_GB2312" w:eastAsia="仿宋_GB2312" w:hAnsi="仿宋_GB2312" w:cs="仿宋_GB2312"/>
          <w:szCs w:val="28"/>
          <w:u w:val="single"/>
        </w:rPr>
        <w:t>04</w:t>
      </w:r>
      <w:r>
        <w:rPr>
          <w:rFonts w:ascii="仿宋_GB2312" w:eastAsia="仿宋_GB2312" w:hAnsi="仿宋_GB2312" w:cs="仿宋_GB2312" w:hint="eastAsia"/>
          <w:szCs w:val="28"/>
        </w:rPr>
        <w:t>月</w:t>
      </w:r>
      <w:r w:rsidR="00D16495">
        <w:rPr>
          <w:rFonts w:ascii="仿宋_GB2312" w:eastAsia="仿宋_GB2312" w:hAnsi="仿宋_GB2312" w:cs="仿宋_GB2312"/>
          <w:szCs w:val="28"/>
          <w:u w:val="single"/>
        </w:rPr>
        <w:t>14</w:t>
      </w:r>
      <w:r>
        <w:rPr>
          <w:rFonts w:ascii="仿宋_GB2312" w:eastAsia="仿宋_GB2312" w:hAnsi="仿宋_GB2312" w:cs="仿宋_GB2312" w:hint="eastAsia"/>
          <w:szCs w:val="28"/>
        </w:rPr>
        <w:t>日</w:t>
      </w:r>
      <w:r w:rsidR="00D16495">
        <w:rPr>
          <w:rFonts w:ascii="仿宋_GB2312" w:eastAsia="仿宋_GB2312" w:hAnsi="仿宋_GB2312" w:cs="仿宋_GB2312"/>
          <w:szCs w:val="28"/>
          <w:u w:val="single"/>
        </w:rPr>
        <w:t>11</w:t>
      </w:r>
      <w:r>
        <w:rPr>
          <w:rFonts w:ascii="仿宋_GB2312" w:eastAsia="仿宋_GB2312" w:hAnsi="仿宋_GB2312" w:cs="仿宋_GB2312" w:hint="eastAsia"/>
          <w:szCs w:val="28"/>
        </w:rPr>
        <w:t>时</w:t>
      </w:r>
      <w:r w:rsidR="00D16495" w:rsidRPr="00D16495">
        <w:rPr>
          <w:rFonts w:ascii="仿宋_GB2312" w:eastAsia="仿宋_GB2312" w:hAnsi="仿宋_GB2312" w:cs="仿宋_GB2312"/>
          <w:iCs/>
          <w:szCs w:val="28"/>
          <w:u w:val="single"/>
        </w:rPr>
        <w:t>30</w:t>
      </w:r>
      <w:r>
        <w:rPr>
          <w:rFonts w:ascii="仿宋_GB2312" w:eastAsia="仿宋_GB2312" w:hAnsi="仿宋_GB2312" w:cs="仿宋_GB2312" w:hint="eastAsia"/>
          <w:szCs w:val="28"/>
        </w:rPr>
        <w:t>分</w:t>
      </w:r>
      <w:r w:rsidR="00D16495">
        <w:rPr>
          <w:rFonts w:ascii="仿宋_GB2312" w:eastAsia="仿宋_GB2312" w:hAnsi="仿宋_GB2312" w:cs="仿宋_GB2312" w:hint="eastAsia"/>
          <w:szCs w:val="28"/>
        </w:rPr>
        <w:t>；</w:t>
      </w:r>
      <w:r>
        <w:rPr>
          <w:rFonts w:ascii="楷体_GB2312" w:eastAsia="楷体_GB2312" w:hAnsi="楷体_GB2312" w:cs="楷体_GB2312" w:hint="eastAsia"/>
          <w:szCs w:val="28"/>
        </w:rPr>
        <w:t>（二）报价文件递交要求：签字盖章完善并密封递交，否则其报价将被拒绝</w:t>
      </w:r>
      <w:r w:rsidR="00D16495">
        <w:rPr>
          <w:rFonts w:ascii="楷体_GB2312" w:eastAsia="楷体_GB2312" w:hAnsi="楷体_GB2312" w:cs="楷体_GB2312" w:hint="eastAsia"/>
          <w:szCs w:val="28"/>
        </w:rPr>
        <w:t>；</w:t>
      </w:r>
    </w:p>
    <w:p w:rsidR="00EF224C" w:rsidRDefault="00606620">
      <w:pPr>
        <w:adjustRightInd w:val="0"/>
        <w:snapToGrid w:val="0"/>
        <w:spacing w:line="480" w:lineRule="exact"/>
        <w:ind w:firstLineChars="200" w:firstLine="560"/>
        <w:rPr>
          <w:rFonts w:ascii="仿宋_GB2312" w:eastAsia="仿宋_GB2312" w:hAnsi="仿宋_GB2312" w:cs="仿宋_GB2312"/>
          <w:szCs w:val="28"/>
        </w:rPr>
      </w:pPr>
      <w:r>
        <w:rPr>
          <w:rFonts w:ascii="楷体_GB2312" w:eastAsia="楷体_GB2312" w:hAnsi="楷体_GB2312" w:cs="楷体_GB2312" w:hint="eastAsia"/>
          <w:szCs w:val="28"/>
        </w:rPr>
        <w:t>（三）报价文件递交地址：</w:t>
      </w:r>
      <w:r w:rsidR="00D16495" w:rsidRPr="00D16495">
        <w:rPr>
          <w:rFonts w:ascii="仿宋_GB2312" w:eastAsia="仿宋_GB2312" w:hAnsi="仿宋_GB2312" w:cs="仿宋_GB2312" w:hint="eastAsia"/>
          <w:szCs w:val="28"/>
        </w:rPr>
        <w:t>重庆市江津区</w:t>
      </w:r>
      <w:proofErr w:type="gramStart"/>
      <w:r w:rsidR="00D16495" w:rsidRPr="00D16495">
        <w:rPr>
          <w:rFonts w:ascii="仿宋_GB2312" w:eastAsia="仿宋_GB2312" w:hAnsi="仿宋_GB2312" w:cs="仿宋_GB2312" w:hint="eastAsia"/>
          <w:szCs w:val="28"/>
        </w:rPr>
        <w:t>支坪镇花铺</w:t>
      </w:r>
      <w:proofErr w:type="gramEnd"/>
      <w:r w:rsidR="00D16495" w:rsidRPr="00D16495">
        <w:rPr>
          <w:rFonts w:ascii="仿宋_GB2312" w:eastAsia="仿宋_GB2312" w:hAnsi="仿宋_GB2312" w:cs="仿宋_GB2312" w:hint="eastAsia"/>
          <w:szCs w:val="28"/>
        </w:rPr>
        <w:t>社区（三医大江津校区）</w:t>
      </w:r>
      <w:r w:rsidR="00D16495">
        <w:rPr>
          <w:rFonts w:ascii="仿宋_GB2312" w:eastAsia="仿宋_GB2312" w:hAnsi="仿宋_GB2312" w:cs="仿宋_GB2312" w:hint="eastAsia"/>
          <w:szCs w:val="28"/>
        </w:rPr>
        <w:t>。</w:t>
      </w:r>
    </w:p>
    <w:p w:rsidR="00EF224C" w:rsidRDefault="00606620">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EF224C" w:rsidRDefault="00606620">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 系 人：</w:t>
      </w:r>
      <w:r w:rsidR="00D16495">
        <w:rPr>
          <w:rFonts w:ascii="仿宋_GB2312" w:eastAsia="仿宋_GB2312" w:hAnsi="仿宋_GB2312" w:cs="仿宋_GB2312" w:hint="eastAsia"/>
          <w:szCs w:val="28"/>
          <w:u w:val="single"/>
        </w:rPr>
        <w:t>宗老师</w:t>
      </w:r>
    </w:p>
    <w:p w:rsidR="00EF224C" w:rsidRDefault="00606620">
      <w:pPr>
        <w:pStyle w:val="a0"/>
        <w:snapToGrid w:val="0"/>
        <w:spacing w:after="0" w:line="480" w:lineRule="exact"/>
        <w:ind w:firstLineChars="200" w:firstLine="560"/>
      </w:pPr>
      <w:r>
        <w:rPr>
          <w:rFonts w:ascii="仿宋_GB2312" w:eastAsia="仿宋_GB2312" w:hAnsi="仿宋_GB2312" w:cs="仿宋_GB2312" w:hint="eastAsia"/>
          <w:kern w:val="2"/>
          <w:szCs w:val="28"/>
        </w:rPr>
        <w:t>联系电话：</w:t>
      </w:r>
      <w:r w:rsidR="00D16495">
        <w:rPr>
          <w:rFonts w:ascii="仿宋_GB2312" w:eastAsia="仿宋_GB2312" w:hAnsi="仿宋_GB2312" w:cs="仿宋_GB2312"/>
          <w:szCs w:val="28"/>
          <w:u w:val="single"/>
        </w:rPr>
        <w:t>13617633661</w:t>
      </w:r>
    </w:p>
    <w:p w:rsidR="00EF224C" w:rsidRDefault="00606620">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t>技术与商务需求</w:t>
      </w:r>
    </w:p>
    <w:p w:rsidR="00EF224C" w:rsidRDefault="00606620">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EF224C" w:rsidTr="00D16495">
        <w:trPr>
          <w:trHeight w:val="401"/>
          <w:jc w:val="center"/>
        </w:trPr>
        <w:tc>
          <w:tcPr>
            <w:tcW w:w="565" w:type="pct"/>
            <w:vAlign w:val="center"/>
          </w:tcPr>
          <w:p w:rsidR="00EF224C" w:rsidRDefault="00606620">
            <w:pPr>
              <w:pStyle w:val="a9"/>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rsidR="00EF224C" w:rsidRDefault="00606620">
            <w:pPr>
              <w:pStyle w:val="a9"/>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rsidR="00EF224C" w:rsidRDefault="00606620">
            <w:pPr>
              <w:pStyle w:val="a9"/>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rsidR="00EF224C" w:rsidRDefault="00606620">
            <w:pPr>
              <w:pStyle w:val="a9"/>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rsidR="00EF224C" w:rsidRDefault="00606620">
            <w:pPr>
              <w:pStyle w:val="a9"/>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EF224C" w:rsidTr="00D16495">
        <w:trPr>
          <w:trHeight w:val="519"/>
          <w:jc w:val="center"/>
        </w:trPr>
        <w:tc>
          <w:tcPr>
            <w:tcW w:w="565" w:type="pct"/>
            <w:vAlign w:val="center"/>
          </w:tcPr>
          <w:p w:rsidR="00EF224C" w:rsidRDefault="00606620">
            <w:pPr>
              <w:pStyle w:val="a5"/>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06" w:type="pct"/>
            <w:vAlign w:val="center"/>
          </w:tcPr>
          <w:p w:rsidR="00EF224C" w:rsidRDefault="00D16495">
            <w:pPr>
              <w:pStyle w:val="a9"/>
              <w:spacing w:line="240" w:lineRule="atLeast"/>
              <w:ind w:left="0"/>
              <w:jc w:val="center"/>
              <w:outlineLvl w:val="0"/>
              <w:rPr>
                <w:rFonts w:eastAsiaTheme="minorEastAsia"/>
                <w:sz w:val="21"/>
                <w:szCs w:val="21"/>
              </w:rPr>
            </w:pPr>
            <w:r w:rsidRPr="00D16495">
              <w:rPr>
                <w:rFonts w:eastAsiaTheme="minorEastAsia" w:hint="eastAsia"/>
                <w:sz w:val="21"/>
                <w:szCs w:val="21"/>
              </w:rPr>
              <w:t>信息化保障和技术支持服务</w:t>
            </w:r>
          </w:p>
        </w:tc>
        <w:tc>
          <w:tcPr>
            <w:tcW w:w="976" w:type="pct"/>
            <w:vAlign w:val="center"/>
          </w:tcPr>
          <w:p w:rsidR="00EF224C" w:rsidRDefault="00D16495">
            <w:pPr>
              <w:pStyle w:val="a5"/>
              <w:spacing w:line="400" w:lineRule="exact"/>
              <w:ind w:firstLine="0"/>
              <w:jc w:val="center"/>
              <w:outlineLvl w:val="0"/>
              <w:rPr>
                <w:rFonts w:eastAsiaTheme="minorEastAsia"/>
                <w:sz w:val="21"/>
                <w:szCs w:val="21"/>
              </w:rPr>
            </w:pPr>
            <w:r>
              <w:rPr>
                <w:rFonts w:eastAsiaTheme="minorEastAsia" w:hint="eastAsia"/>
                <w:sz w:val="21"/>
                <w:szCs w:val="21"/>
              </w:rPr>
              <w:t>项</w:t>
            </w:r>
          </w:p>
        </w:tc>
        <w:tc>
          <w:tcPr>
            <w:tcW w:w="828" w:type="pct"/>
            <w:vAlign w:val="center"/>
          </w:tcPr>
          <w:p w:rsidR="00EF224C" w:rsidRDefault="00D16495">
            <w:pPr>
              <w:pStyle w:val="a5"/>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125" w:type="pct"/>
            <w:vAlign w:val="center"/>
          </w:tcPr>
          <w:p w:rsidR="00EF224C" w:rsidRDefault="00D16495">
            <w:pPr>
              <w:pStyle w:val="a5"/>
              <w:spacing w:line="400" w:lineRule="exact"/>
              <w:ind w:firstLine="0"/>
              <w:jc w:val="center"/>
              <w:outlineLvl w:val="0"/>
              <w:rPr>
                <w:rFonts w:eastAsiaTheme="minorEastAsia"/>
                <w:sz w:val="21"/>
                <w:szCs w:val="21"/>
              </w:rPr>
            </w:pPr>
            <w:r w:rsidRPr="00D16495">
              <w:rPr>
                <w:rFonts w:eastAsiaTheme="minorEastAsia" w:hint="eastAsia"/>
                <w:sz w:val="21"/>
                <w:szCs w:val="21"/>
              </w:rPr>
              <w:t>服务时间为</w:t>
            </w:r>
            <w:r w:rsidRPr="00D16495">
              <w:rPr>
                <w:rFonts w:eastAsiaTheme="minorEastAsia" w:hint="eastAsia"/>
                <w:sz w:val="21"/>
                <w:szCs w:val="21"/>
              </w:rPr>
              <w:t>4</w:t>
            </w:r>
            <w:r w:rsidRPr="00D16495">
              <w:rPr>
                <w:rFonts w:eastAsiaTheme="minorEastAsia" w:hint="eastAsia"/>
                <w:sz w:val="21"/>
                <w:szCs w:val="21"/>
              </w:rPr>
              <w:t>、</w:t>
            </w:r>
            <w:r w:rsidRPr="00D16495">
              <w:rPr>
                <w:rFonts w:eastAsiaTheme="minorEastAsia" w:hint="eastAsia"/>
                <w:sz w:val="21"/>
                <w:szCs w:val="21"/>
              </w:rPr>
              <w:t>5</w:t>
            </w:r>
            <w:r w:rsidRPr="00D16495">
              <w:rPr>
                <w:rFonts w:eastAsiaTheme="minorEastAsia" w:hint="eastAsia"/>
                <w:sz w:val="21"/>
                <w:szCs w:val="21"/>
              </w:rPr>
              <w:t>、</w:t>
            </w:r>
            <w:r w:rsidRPr="00D16495">
              <w:rPr>
                <w:rFonts w:eastAsiaTheme="minorEastAsia" w:hint="eastAsia"/>
                <w:sz w:val="21"/>
                <w:szCs w:val="21"/>
              </w:rPr>
              <w:t>6</w:t>
            </w:r>
            <w:r w:rsidRPr="00D16495">
              <w:rPr>
                <w:rFonts w:eastAsiaTheme="minorEastAsia" w:hint="eastAsia"/>
                <w:sz w:val="21"/>
                <w:szCs w:val="21"/>
              </w:rPr>
              <w:t>月份各</w:t>
            </w:r>
            <w:r w:rsidRPr="00D16495">
              <w:rPr>
                <w:rFonts w:eastAsiaTheme="minorEastAsia" w:hint="eastAsia"/>
                <w:sz w:val="21"/>
                <w:szCs w:val="21"/>
              </w:rPr>
              <w:t>1</w:t>
            </w:r>
            <w:r w:rsidRPr="00D16495">
              <w:rPr>
                <w:rFonts w:eastAsiaTheme="minorEastAsia" w:hint="eastAsia"/>
                <w:sz w:val="21"/>
                <w:szCs w:val="21"/>
              </w:rPr>
              <w:t>波次</w:t>
            </w:r>
          </w:p>
        </w:tc>
      </w:tr>
    </w:tbl>
    <w:p w:rsidR="00EF224C" w:rsidRDefault="00606620">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rsidR="00D16495" w:rsidRPr="00D16495" w:rsidRDefault="00D16495" w:rsidP="00D16495">
      <w:pPr>
        <w:pStyle w:val="a0"/>
        <w:spacing w:after="0" w:line="480" w:lineRule="exact"/>
        <w:ind w:firstLineChars="200" w:firstLine="560"/>
        <w:rPr>
          <w:rFonts w:ascii="仿宋_GB2312" w:eastAsia="仿宋_GB2312"/>
        </w:rPr>
      </w:pPr>
      <w:r w:rsidRPr="00D16495">
        <w:rPr>
          <w:rFonts w:ascii="仿宋_GB2312" w:eastAsia="仿宋_GB2312" w:hint="eastAsia"/>
        </w:rPr>
        <w:t>（一）服务内容</w:t>
      </w:r>
    </w:p>
    <w:p w:rsidR="00D16495" w:rsidRPr="00D16495" w:rsidRDefault="00D16495" w:rsidP="00D16495">
      <w:pPr>
        <w:pStyle w:val="a0"/>
        <w:spacing w:after="0" w:line="480" w:lineRule="exact"/>
        <w:ind w:firstLineChars="200" w:firstLine="560"/>
        <w:rPr>
          <w:rFonts w:ascii="仿宋_GB2312" w:eastAsia="仿宋_GB2312" w:cs="仿宋_GB2312"/>
          <w:kern w:val="2"/>
          <w:szCs w:val="28"/>
        </w:rPr>
      </w:pPr>
      <w:r w:rsidRPr="00D16495">
        <w:rPr>
          <w:rFonts w:ascii="仿宋_GB2312" w:eastAsia="仿宋_GB2312" w:cs="仿宋_GB2312" w:hint="eastAsia"/>
          <w:kern w:val="2"/>
          <w:szCs w:val="28"/>
        </w:rPr>
        <w:lastRenderedPageBreak/>
        <w:t>在演练期间提供驻场保障服务，每波次约15天，至少3次，每次需配置人员数量至少3人（需满足任务要求，如增加人员我方不增加费用）。人员需具有相关软硬件理论知识，提供设备清点出库、临时</w:t>
      </w:r>
      <w:proofErr w:type="gramStart"/>
      <w:r w:rsidRPr="00D16495">
        <w:rPr>
          <w:rFonts w:ascii="仿宋_GB2312" w:eastAsia="仿宋_GB2312" w:cs="仿宋_GB2312" w:hint="eastAsia"/>
          <w:kern w:val="2"/>
          <w:szCs w:val="28"/>
        </w:rPr>
        <w:t>布线组</w:t>
      </w:r>
      <w:proofErr w:type="gramEnd"/>
      <w:r w:rsidRPr="00D16495">
        <w:rPr>
          <w:rFonts w:ascii="仿宋_GB2312" w:eastAsia="仿宋_GB2312" w:cs="仿宋_GB2312" w:hint="eastAsia"/>
          <w:kern w:val="2"/>
          <w:szCs w:val="28"/>
        </w:rPr>
        <w:t>网、设备安装调试、视频导播系统操作、设备清点回收、应急情况快速处理等现场保障和系统检修维护服务。</w:t>
      </w:r>
    </w:p>
    <w:p w:rsidR="00D16495" w:rsidRPr="00D16495" w:rsidRDefault="00D16495" w:rsidP="00D16495">
      <w:pPr>
        <w:spacing w:line="480" w:lineRule="exact"/>
        <w:ind w:firstLineChars="200" w:firstLine="560"/>
        <w:rPr>
          <w:rFonts w:ascii="仿宋_GB2312" w:eastAsia="仿宋_GB2312"/>
        </w:rPr>
      </w:pPr>
      <w:r w:rsidRPr="00D16495">
        <w:rPr>
          <w:rFonts w:ascii="仿宋_GB2312" w:eastAsia="仿宋_GB2312" w:hint="eastAsia"/>
        </w:rPr>
        <w:t>（二）服务标准及要求</w:t>
      </w:r>
    </w:p>
    <w:p w:rsidR="00D16495" w:rsidRPr="00D16495" w:rsidRDefault="00D16495" w:rsidP="00D16495">
      <w:pPr>
        <w:pStyle w:val="a0"/>
        <w:spacing w:after="0" w:line="480" w:lineRule="exact"/>
        <w:ind w:firstLineChars="200" w:firstLine="560"/>
        <w:rPr>
          <w:rFonts w:ascii="仿宋_GB2312" w:eastAsia="仿宋_GB2312"/>
        </w:rPr>
      </w:pPr>
      <w:r w:rsidRPr="00D16495">
        <w:rPr>
          <w:rFonts w:ascii="仿宋_GB2312" w:eastAsia="仿宋_GB2312" w:hint="eastAsia"/>
        </w:rPr>
        <w:t>1.按照单位各场所管理规定实施保障。</w:t>
      </w:r>
    </w:p>
    <w:p w:rsidR="00D16495" w:rsidRPr="00D16495" w:rsidRDefault="00D16495" w:rsidP="00D16495">
      <w:pPr>
        <w:pStyle w:val="a0"/>
        <w:spacing w:after="0" w:line="480" w:lineRule="exact"/>
        <w:ind w:firstLineChars="200" w:firstLine="560"/>
        <w:rPr>
          <w:rFonts w:ascii="仿宋_GB2312" w:eastAsia="仿宋_GB2312"/>
        </w:rPr>
      </w:pPr>
      <w:r w:rsidRPr="00D16495">
        <w:rPr>
          <w:rFonts w:ascii="仿宋_GB2312" w:eastAsia="仿宋_GB2312" w:hint="eastAsia"/>
        </w:rPr>
        <w:t>2.驻场服务。保障人员驻场服务，保障设施设备正常运转。</w:t>
      </w:r>
    </w:p>
    <w:p w:rsidR="00D16495" w:rsidRPr="00D16495" w:rsidRDefault="00D16495" w:rsidP="00D16495">
      <w:pPr>
        <w:spacing w:line="480" w:lineRule="exact"/>
        <w:ind w:firstLineChars="200" w:firstLine="560"/>
        <w:rPr>
          <w:rFonts w:ascii="仿宋_GB2312" w:eastAsia="仿宋_GB2312"/>
          <w:lang w:val="zh-CN"/>
        </w:rPr>
      </w:pPr>
      <w:r w:rsidRPr="00D16495">
        <w:rPr>
          <w:rFonts w:ascii="仿宋_GB2312" w:eastAsia="仿宋_GB2312" w:hint="eastAsia"/>
          <w:lang w:val="zh-CN"/>
        </w:rPr>
        <w:t>3要求中标投标人在接到单位通知后，安排专业技术人员参与重要活动保障，现场人员能熟练操作服务范围内的各种系统，对需要使用的设备及系统提前检查，保证实际使用过程中达到预期效果，确保演示、操作功能的顺利实现。</w:t>
      </w:r>
    </w:p>
    <w:p w:rsidR="00D16495" w:rsidRPr="00D16495" w:rsidRDefault="00D16495" w:rsidP="00D16495">
      <w:pPr>
        <w:pStyle w:val="a0"/>
        <w:spacing w:after="0" w:line="480" w:lineRule="exact"/>
        <w:ind w:firstLineChars="200" w:firstLine="560"/>
        <w:rPr>
          <w:rFonts w:ascii="仿宋_GB2312" w:eastAsia="仿宋_GB2312"/>
          <w:lang w:val="zh-CN"/>
        </w:rPr>
      </w:pPr>
      <w:r w:rsidRPr="00D16495">
        <w:rPr>
          <w:rFonts w:ascii="仿宋_GB2312" w:eastAsia="仿宋_GB2312" w:hint="eastAsia"/>
          <w:lang w:val="zh-CN"/>
        </w:rPr>
        <w:t>4.维修响应迅速。当设备发生故障接到报修后，要求维修人员能立即响应，并在10分钟之内到达现场解决，若设备暂时不能修复时，需提供相同功能的备用设备，2小时内安装到位，确保工作顺利进行。</w:t>
      </w:r>
    </w:p>
    <w:p w:rsidR="00D16495" w:rsidRPr="00D16495" w:rsidRDefault="00D16495" w:rsidP="00D16495">
      <w:pPr>
        <w:spacing w:line="480" w:lineRule="exact"/>
        <w:ind w:firstLineChars="200" w:firstLine="560"/>
        <w:rPr>
          <w:rFonts w:ascii="仿宋_GB2312" w:eastAsia="仿宋_GB2312"/>
        </w:rPr>
      </w:pPr>
      <w:r w:rsidRPr="00D16495">
        <w:rPr>
          <w:rFonts w:ascii="仿宋_GB2312" w:eastAsia="仿宋_GB2312" w:hint="eastAsia"/>
        </w:rPr>
        <w:t>5.</w:t>
      </w:r>
      <w:r w:rsidRPr="00D16495">
        <w:rPr>
          <w:rFonts w:ascii="仿宋_GB2312" w:eastAsia="仿宋_GB2312" w:hint="eastAsia"/>
          <w:lang w:val="zh-CN"/>
        </w:rPr>
        <w:t>报价方须承诺履行军事保密义务，在军事行动中提供应急支援保障服务，保障服务内容包括</w:t>
      </w:r>
      <w:r w:rsidRPr="00D16495">
        <w:rPr>
          <w:rFonts w:ascii="仿宋_GB2312" w:eastAsia="仿宋_GB2312" w:hint="eastAsia"/>
          <w:u w:val="single"/>
          <w:lang w:val="zh-CN"/>
        </w:rPr>
        <w:t>设备清点出库、临时</w:t>
      </w:r>
      <w:proofErr w:type="gramStart"/>
      <w:r w:rsidRPr="00D16495">
        <w:rPr>
          <w:rFonts w:ascii="仿宋_GB2312" w:eastAsia="仿宋_GB2312" w:hint="eastAsia"/>
          <w:u w:val="single"/>
          <w:lang w:val="zh-CN"/>
        </w:rPr>
        <w:t>布线组</w:t>
      </w:r>
      <w:proofErr w:type="gramEnd"/>
      <w:r w:rsidRPr="00D16495">
        <w:rPr>
          <w:rFonts w:ascii="仿宋_GB2312" w:eastAsia="仿宋_GB2312" w:hint="eastAsia"/>
          <w:u w:val="single"/>
          <w:lang w:val="zh-CN"/>
        </w:rPr>
        <w:t>网、设备安装调试、视频导播系统操作、设备清点回收、应急情况快速处理等现场保障和系统检修维护服务</w:t>
      </w:r>
      <w:r w:rsidRPr="00D16495">
        <w:rPr>
          <w:rFonts w:ascii="仿宋_GB2312" w:eastAsia="仿宋_GB2312" w:hint="eastAsia"/>
          <w:lang w:val="zh-CN"/>
        </w:rPr>
        <w:t>。</w:t>
      </w:r>
    </w:p>
    <w:p w:rsidR="00EF224C" w:rsidRDefault="00606620">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EF224C" w:rsidRDefault="0060662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EF224C" w:rsidRDefault="00606620" w:rsidP="00105333">
      <w:pPr>
        <w:snapToGrid w:val="0"/>
        <w:spacing w:line="480" w:lineRule="exact"/>
        <w:ind w:firstLineChars="200" w:firstLine="560"/>
        <w:jc w:val="left"/>
        <w:rPr>
          <w:rFonts w:eastAsia="仿宋_GB2312"/>
          <w:szCs w:val="28"/>
        </w:rPr>
      </w:pPr>
      <w:r>
        <w:rPr>
          <w:rFonts w:eastAsia="仿宋_GB2312" w:hint="eastAsia"/>
          <w:szCs w:val="28"/>
        </w:rPr>
        <w:t>1.</w:t>
      </w:r>
      <w:r w:rsidR="00105333">
        <w:rPr>
          <w:rFonts w:eastAsia="仿宋_GB2312" w:hint="eastAsia"/>
          <w:szCs w:val="28"/>
        </w:rPr>
        <w:t>服务</w:t>
      </w:r>
      <w:r>
        <w:rPr>
          <w:rFonts w:eastAsia="仿宋_GB2312" w:hint="eastAsia"/>
          <w:szCs w:val="28"/>
        </w:rPr>
        <w:t>时间：</w:t>
      </w:r>
      <w:r w:rsidR="00105333" w:rsidRPr="00105333">
        <w:rPr>
          <w:rFonts w:eastAsia="仿宋_GB2312" w:hint="eastAsia"/>
          <w:szCs w:val="28"/>
        </w:rPr>
        <w:t>合同签订之后</w:t>
      </w:r>
      <w:r w:rsidR="00105333" w:rsidRPr="00105333">
        <w:rPr>
          <w:rFonts w:eastAsia="仿宋_GB2312" w:hint="eastAsia"/>
          <w:szCs w:val="28"/>
        </w:rPr>
        <w:t>90</w:t>
      </w:r>
      <w:r w:rsidR="00105333" w:rsidRPr="00105333">
        <w:rPr>
          <w:rFonts w:eastAsia="仿宋_GB2312" w:hint="eastAsia"/>
          <w:szCs w:val="28"/>
        </w:rPr>
        <w:t>天内（每月预计</w:t>
      </w:r>
      <w:r w:rsidR="00105333" w:rsidRPr="00105333">
        <w:rPr>
          <w:rFonts w:eastAsia="仿宋_GB2312" w:hint="eastAsia"/>
          <w:szCs w:val="28"/>
        </w:rPr>
        <w:t>15</w:t>
      </w:r>
      <w:r w:rsidR="00105333" w:rsidRPr="00105333">
        <w:rPr>
          <w:rFonts w:eastAsia="仿宋_GB2312" w:hint="eastAsia"/>
          <w:szCs w:val="28"/>
        </w:rPr>
        <w:t>天）。</w:t>
      </w:r>
    </w:p>
    <w:p w:rsidR="00EF224C" w:rsidRDefault="00606620">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w:t>
      </w:r>
      <w:r w:rsidR="00105333">
        <w:rPr>
          <w:rFonts w:eastAsia="仿宋_GB2312" w:hint="eastAsia"/>
          <w:szCs w:val="28"/>
        </w:rPr>
        <w:t>江津</w:t>
      </w:r>
      <w:proofErr w:type="gramStart"/>
      <w:r w:rsidR="00105333">
        <w:rPr>
          <w:rFonts w:eastAsia="仿宋_GB2312" w:hint="eastAsia"/>
          <w:szCs w:val="28"/>
        </w:rPr>
        <w:t>区支坪镇</w:t>
      </w:r>
      <w:proofErr w:type="gramEnd"/>
      <w:r>
        <w:rPr>
          <w:rFonts w:eastAsia="仿宋_GB2312" w:hint="eastAsia"/>
          <w:szCs w:val="28"/>
        </w:rPr>
        <w:t>。</w:t>
      </w:r>
    </w:p>
    <w:p w:rsidR="00EF224C" w:rsidRDefault="00606620">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w:t>
      </w:r>
      <w:r w:rsidR="00105333">
        <w:rPr>
          <w:rFonts w:eastAsia="仿宋_GB2312" w:hint="eastAsia"/>
          <w:szCs w:val="28"/>
        </w:rPr>
        <w:t>驻场保障</w:t>
      </w:r>
      <w:r>
        <w:rPr>
          <w:rFonts w:eastAsia="仿宋_GB2312" w:hint="eastAsia"/>
          <w:szCs w:val="28"/>
        </w:rPr>
        <w:t>。</w:t>
      </w:r>
    </w:p>
    <w:p w:rsidR="00EF224C" w:rsidRDefault="0060662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w:t>
      </w:r>
      <w:r w:rsidR="00105333">
        <w:rPr>
          <w:rFonts w:ascii="楷体_GB2312" w:eastAsia="楷体_GB2312" w:hAnsi="楷体_GB2312" w:cs="楷体_GB2312" w:hint="eastAsia"/>
          <w:szCs w:val="28"/>
        </w:rPr>
        <w:t>二</w:t>
      </w:r>
      <w:r>
        <w:rPr>
          <w:rFonts w:ascii="楷体_GB2312" w:eastAsia="楷体_GB2312" w:hAnsi="楷体_GB2312" w:cs="楷体_GB2312" w:hint="eastAsia"/>
          <w:szCs w:val="28"/>
        </w:rPr>
        <w:t>）付款方式</w:t>
      </w:r>
    </w:p>
    <w:p w:rsidR="00105333" w:rsidRPr="00105333" w:rsidRDefault="00105333">
      <w:pPr>
        <w:snapToGrid w:val="0"/>
        <w:spacing w:line="480" w:lineRule="exact"/>
        <w:ind w:firstLineChars="200" w:firstLine="560"/>
        <w:jc w:val="left"/>
        <w:rPr>
          <w:rFonts w:ascii="仿宋_GB2312" w:eastAsia="仿宋_GB2312" w:hAnsi="楷体_GB2312" w:cs="楷体_GB2312"/>
          <w:szCs w:val="28"/>
        </w:rPr>
      </w:pPr>
      <w:r w:rsidRPr="00105333">
        <w:rPr>
          <w:rFonts w:ascii="仿宋_GB2312" w:eastAsia="仿宋_GB2312" w:hAnsi="楷体_GB2312" w:cs="楷体_GB2312" w:hint="eastAsia"/>
          <w:szCs w:val="28"/>
        </w:rPr>
        <w:t>本项目</w:t>
      </w:r>
      <w:proofErr w:type="gramStart"/>
      <w:r w:rsidRPr="00105333">
        <w:rPr>
          <w:rFonts w:ascii="仿宋_GB2312" w:eastAsia="仿宋_GB2312" w:hAnsi="楷体_GB2312" w:cs="楷体_GB2312" w:hint="eastAsia"/>
          <w:szCs w:val="28"/>
        </w:rPr>
        <w:t>不</w:t>
      </w:r>
      <w:proofErr w:type="gramEnd"/>
      <w:r w:rsidRPr="00105333">
        <w:rPr>
          <w:rFonts w:ascii="仿宋_GB2312" w:eastAsia="仿宋_GB2312" w:hAnsi="楷体_GB2312" w:cs="楷体_GB2312" w:hint="eastAsia"/>
          <w:szCs w:val="28"/>
        </w:rPr>
        <w:t>预付货款，货物运达指定地点验收合格后，合同乙方收集发运接收单、发票、验收报告等资料，提交采购单位办理结算手续，采购单位办理结算手续后按照合同金额的100%。</w:t>
      </w:r>
    </w:p>
    <w:p w:rsidR="00EF224C" w:rsidRDefault="00606620">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w:t>
      </w:r>
      <w:r w:rsidR="00105333">
        <w:rPr>
          <w:rFonts w:ascii="楷体_GB2312" w:eastAsia="楷体_GB2312" w:hAnsi="楷体_GB2312" w:cs="楷体_GB2312" w:hint="eastAsia"/>
          <w:szCs w:val="28"/>
        </w:rPr>
        <w:t>三</w:t>
      </w:r>
      <w:r>
        <w:rPr>
          <w:rFonts w:ascii="楷体_GB2312" w:eastAsia="楷体_GB2312" w:hAnsi="楷体_GB2312" w:cs="楷体_GB2312" w:hint="eastAsia"/>
          <w:szCs w:val="28"/>
        </w:rPr>
        <w:t>）</w:t>
      </w:r>
      <w:r>
        <w:rPr>
          <w:rFonts w:eastAsia="仿宋_GB2312" w:hint="eastAsia"/>
          <w:szCs w:val="28"/>
        </w:rPr>
        <w:t>验收方式</w:t>
      </w:r>
    </w:p>
    <w:p w:rsidR="00EF224C" w:rsidRPr="00105333" w:rsidRDefault="00105333">
      <w:pPr>
        <w:snapToGrid w:val="0"/>
        <w:spacing w:line="480" w:lineRule="exact"/>
        <w:ind w:firstLineChars="200" w:firstLine="560"/>
        <w:jc w:val="left"/>
        <w:rPr>
          <w:rFonts w:ascii="仿宋_GB2312" w:eastAsia="仿宋_GB2312" w:hAnsi="楷体_GB2312" w:cs="楷体_GB2312"/>
          <w:szCs w:val="28"/>
        </w:rPr>
      </w:pPr>
      <w:r w:rsidRPr="00105333">
        <w:rPr>
          <w:rFonts w:ascii="仿宋_GB2312" w:eastAsia="仿宋_GB2312" w:hAnsi="楷体_GB2312" w:cs="楷体_GB2312" w:hint="eastAsia"/>
          <w:szCs w:val="28"/>
        </w:rPr>
        <w:lastRenderedPageBreak/>
        <w:t>对中标投标人的日常考核：单位对技术外包服务进行每日巡查，并受理投诉，经查实违反服务合同的事实，一般性问题按</w:t>
      </w:r>
      <w:r>
        <w:rPr>
          <w:rFonts w:ascii="仿宋_GB2312" w:eastAsia="仿宋_GB2312" w:hAnsi="楷体_GB2312" w:cs="楷体_GB2312"/>
          <w:szCs w:val="28"/>
        </w:rPr>
        <w:t>300</w:t>
      </w:r>
      <w:r w:rsidRPr="00105333">
        <w:rPr>
          <w:rFonts w:ascii="仿宋_GB2312" w:eastAsia="仿宋_GB2312" w:hAnsi="楷体_GB2312" w:cs="楷体_GB2312" w:hint="eastAsia"/>
          <w:szCs w:val="28"/>
        </w:rPr>
        <w:t>元/次扣发服务费，造成演练事故的或受到单位领导指出问题的按</w:t>
      </w:r>
      <w:r>
        <w:rPr>
          <w:rFonts w:ascii="仿宋_GB2312" w:eastAsia="仿宋_GB2312" w:hAnsi="楷体_GB2312" w:cs="楷体_GB2312"/>
          <w:szCs w:val="28"/>
        </w:rPr>
        <w:t>1000</w:t>
      </w:r>
      <w:r w:rsidRPr="00105333">
        <w:rPr>
          <w:rFonts w:ascii="仿宋_GB2312" w:eastAsia="仿宋_GB2312" w:hAnsi="楷体_GB2312" w:cs="楷体_GB2312" w:hint="eastAsia"/>
          <w:szCs w:val="28"/>
        </w:rPr>
        <w:t>元/次扣发服务费，造成安全案件且被有关机关通报的按</w:t>
      </w:r>
      <w:r>
        <w:rPr>
          <w:rFonts w:ascii="仿宋_GB2312" w:eastAsia="仿宋_GB2312" w:hAnsi="楷体_GB2312" w:cs="楷体_GB2312"/>
          <w:szCs w:val="28"/>
        </w:rPr>
        <w:t>2500</w:t>
      </w:r>
      <w:r w:rsidRPr="00105333">
        <w:rPr>
          <w:rFonts w:ascii="仿宋_GB2312" w:eastAsia="仿宋_GB2312" w:hAnsi="楷体_GB2312" w:cs="楷体_GB2312" w:hint="eastAsia"/>
          <w:szCs w:val="28"/>
        </w:rPr>
        <w:t>元/次扣发服务费，造成单位应用服务崩溃且不能完全恢复的按实际损失追究责任与赔偿。</w:t>
      </w:r>
    </w:p>
    <w:p w:rsidR="00EF224C" w:rsidRDefault="00EF224C">
      <w:pPr>
        <w:pStyle w:val="a0"/>
        <w:snapToGrid w:val="0"/>
        <w:spacing w:after="0" w:line="480" w:lineRule="exact"/>
        <w:ind w:firstLineChars="200" w:firstLine="560"/>
        <w:rPr>
          <w:highlight w:val="yellow"/>
        </w:rPr>
        <w:sectPr w:rsidR="00EF224C">
          <w:headerReference w:type="default" r:id="rId13"/>
          <w:footerReference w:type="default" r:id="rId14"/>
          <w:pgSz w:w="11906" w:h="16838"/>
          <w:pgMar w:top="1440" w:right="1800" w:bottom="1440" w:left="1800" w:header="851" w:footer="992" w:gutter="0"/>
          <w:cols w:space="425"/>
          <w:docGrid w:type="lines" w:linePitch="312"/>
        </w:sectPr>
      </w:pPr>
    </w:p>
    <w:p w:rsidR="00EF224C" w:rsidRDefault="00606620">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EF224C">
        <w:trPr>
          <w:trHeight w:val="1117"/>
        </w:trPr>
        <w:tc>
          <w:tcPr>
            <w:tcW w:w="5000" w:type="pct"/>
            <w:gridSpan w:val="10"/>
            <w:tcBorders>
              <w:top w:val="nil"/>
              <w:left w:val="nil"/>
              <w:bottom w:val="nil"/>
              <w:right w:val="nil"/>
            </w:tcBorders>
            <w:shd w:val="clear" w:color="auto" w:fill="auto"/>
            <w:noWrap/>
            <w:vAlign w:val="bottom"/>
          </w:tcPr>
          <w:p w:rsidR="00EF224C" w:rsidRDefault="00606620">
            <w:pPr>
              <w:widowControl/>
              <w:jc w:val="center"/>
              <w:textAlignment w:val="bottom"/>
              <w:rPr>
                <w:rFonts w:ascii="方正小标宋简体" w:eastAsia="方正小标宋简体" w:hAnsi="方正小标宋简体" w:cs="方正小标宋简体"/>
                <w:color w:val="000000"/>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EF224C">
        <w:trPr>
          <w:trHeight w:val="1117"/>
        </w:trPr>
        <w:tc>
          <w:tcPr>
            <w:tcW w:w="5000" w:type="pct"/>
            <w:gridSpan w:val="10"/>
            <w:tcBorders>
              <w:top w:val="nil"/>
              <w:left w:val="nil"/>
              <w:bottom w:val="nil"/>
              <w:right w:val="nil"/>
            </w:tcBorders>
            <w:shd w:val="clear" w:color="auto" w:fill="auto"/>
            <w:noWrap/>
            <w:vAlign w:val="bottom"/>
          </w:tcPr>
          <w:p w:rsidR="00EF224C" w:rsidRDefault="00606620">
            <w:pPr>
              <w:widowControl/>
              <w:jc w:val="center"/>
              <w:textAlignment w:val="bottom"/>
              <w:rPr>
                <w:rFonts w:ascii="方正小标宋简体" w:eastAsia="方正小标宋简体" w:hAnsi="方正小标宋简体" w:cs="方正小标宋简体"/>
                <w:color w:val="000000"/>
                <w:sz w:val="48"/>
                <w:szCs w:val="48"/>
              </w:rPr>
            </w:pPr>
            <w:r>
              <w:rPr>
                <w:rFonts w:ascii="方正小标宋简体" w:eastAsia="方正小标宋简体" w:hAnsi="方正小标宋简体" w:cs="方正小标宋简体" w:hint="eastAsia"/>
                <w:color w:val="000000"/>
                <w:kern w:val="0"/>
                <w:sz w:val="48"/>
                <w:szCs w:val="48"/>
                <w:lang w:bidi="ar"/>
              </w:rPr>
              <w:t>报价单</w:t>
            </w:r>
          </w:p>
        </w:tc>
      </w:tr>
      <w:tr w:rsidR="00EF224C">
        <w:trPr>
          <w:trHeight w:val="746"/>
        </w:trPr>
        <w:tc>
          <w:tcPr>
            <w:tcW w:w="1861" w:type="pct"/>
            <w:gridSpan w:val="4"/>
            <w:tcBorders>
              <w:top w:val="nil"/>
              <w:left w:val="nil"/>
              <w:bottom w:val="nil"/>
              <w:right w:val="nil"/>
            </w:tcBorders>
            <w:shd w:val="clear" w:color="auto" w:fill="auto"/>
            <w:noWrap/>
            <w:vAlign w:val="bottom"/>
          </w:tcPr>
          <w:p w:rsidR="00EF224C" w:rsidRDefault="00EF224C">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rsidR="00EF224C" w:rsidRDefault="00EF224C">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rsidR="00EF224C" w:rsidRDefault="00EF224C">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rsidR="00EF224C" w:rsidRDefault="00EF224C">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rsidR="00EF224C" w:rsidRDefault="0060662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单价/元</w:t>
            </w:r>
          </w:p>
        </w:tc>
      </w:tr>
      <w:tr w:rsidR="00EF224C">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24C" w:rsidRDefault="0060662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24C" w:rsidRDefault="0060662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24C" w:rsidRDefault="0060662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24C" w:rsidRDefault="0060662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24C" w:rsidRDefault="0060662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（含税）金额</w:t>
            </w:r>
          </w:p>
        </w:tc>
      </w:tr>
      <w:tr w:rsidR="00EF224C">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24C" w:rsidRDefault="0060662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24C" w:rsidRDefault="00EF224C">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24C" w:rsidRDefault="00EF224C">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24C" w:rsidRDefault="00EF224C">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24C" w:rsidRDefault="00EF224C">
            <w:pPr>
              <w:jc w:val="center"/>
              <w:rPr>
                <w:rFonts w:ascii="宋体" w:hAnsi="宋体" w:cs="宋体"/>
                <w:color w:val="000000"/>
                <w:sz w:val="24"/>
                <w:szCs w:val="24"/>
              </w:rPr>
            </w:pPr>
          </w:p>
        </w:tc>
      </w:tr>
      <w:tr w:rsidR="00EF224C">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24C" w:rsidRDefault="0060662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224C" w:rsidRDefault="00EF224C">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24C" w:rsidRDefault="00EF224C">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24C" w:rsidRDefault="00EF224C">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24C" w:rsidRDefault="00EF224C">
            <w:pPr>
              <w:jc w:val="center"/>
              <w:rPr>
                <w:rFonts w:ascii="宋体" w:hAnsi="宋体" w:cs="宋体"/>
                <w:color w:val="000000"/>
                <w:sz w:val="24"/>
                <w:szCs w:val="24"/>
              </w:rPr>
            </w:pPr>
          </w:p>
        </w:tc>
      </w:tr>
      <w:tr w:rsidR="00EF224C">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224C" w:rsidRDefault="0060662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224C" w:rsidRDefault="00EF224C">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24C" w:rsidRDefault="00EF224C">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24C" w:rsidRDefault="00EF224C">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24C" w:rsidRDefault="00EF224C">
            <w:pPr>
              <w:jc w:val="center"/>
              <w:rPr>
                <w:rFonts w:ascii="宋体" w:hAnsi="宋体" w:cs="宋体"/>
                <w:color w:val="000000"/>
                <w:sz w:val="24"/>
                <w:szCs w:val="24"/>
              </w:rPr>
            </w:pPr>
          </w:p>
        </w:tc>
      </w:tr>
      <w:tr w:rsidR="00EF224C">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24C" w:rsidRDefault="0060662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24C" w:rsidRDefault="00606620">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报价总价（人民币大写）：            （小写）¥：</w:t>
            </w:r>
          </w:p>
        </w:tc>
      </w:tr>
      <w:tr w:rsidR="00EF224C">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24C" w:rsidRDefault="0060662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EF224C" w:rsidRDefault="0060662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承诺满足询价文件全部技术与商务需求。</w:t>
            </w:r>
          </w:p>
        </w:tc>
      </w:tr>
      <w:tr w:rsidR="00EF224C">
        <w:trPr>
          <w:trHeight w:val="430"/>
        </w:trPr>
        <w:tc>
          <w:tcPr>
            <w:tcW w:w="1861" w:type="pct"/>
            <w:gridSpan w:val="4"/>
            <w:tcBorders>
              <w:top w:val="nil"/>
              <w:left w:val="nil"/>
              <w:bottom w:val="nil"/>
              <w:right w:val="nil"/>
            </w:tcBorders>
            <w:shd w:val="clear" w:color="auto" w:fill="auto"/>
            <w:noWrap/>
            <w:vAlign w:val="center"/>
          </w:tcPr>
          <w:p w:rsidR="00EF224C" w:rsidRDefault="00EF224C">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rsidR="00EF224C" w:rsidRDefault="00EF224C">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rsidR="00EF224C" w:rsidRDefault="00EF224C">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rsidR="00EF224C" w:rsidRDefault="00EF224C">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rsidR="00EF224C" w:rsidRDefault="00EF224C">
            <w:pPr>
              <w:jc w:val="center"/>
              <w:rPr>
                <w:rFonts w:ascii="宋体" w:hAnsi="宋体" w:cs="宋体"/>
                <w:color w:val="000000"/>
                <w:sz w:val="24"/>
                <w:szCs w:val="24"/>
              </w:rPr>
            </w:pPr>
          </w:p>
        </w:tc>
      </w:tr>
      <w:tr w:rsidR="00EF224C">
        <w:trPr>
          <w:trHeight w:val="1247"/>
        </w:trPr>
        <w:tc>
          <w:tcPr>
            <w:tcW w:w="1172" w:type="pct"/>
            <w:gridSpan w:val="2"/>
            <w:tcBorders>
              <w:top w:val="nil"/>
              <w:left w:val="nil"/>
              <w:bottom w:val="nil"/>
              <w:right w:val="nil"/>
            </w:tcBorders>
            <w:shd w:val="clear" w:color="auto" w:fill="auto"/>
            <w:noWrap/>
            <w:vAlign w:val="bottom"/>
          </w:tcPr>
          <w:p w:rsidR="00EF224C" w:rsidRDefault="00606620">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报价人名称：</w:t>
            </w:r>
          </w:p>
          <w:p w:rsidR="00EF224C" w:rsidRDefault="00606620">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rsidR="00EF224C" w:rsidRDefault="00EF224C">
            <w:pPr>
              <w:widowControl/>
              <w:jc w:val="center"/>
              <w:textAlignment w:val="bottom"/>
              <w:rPr>
                <w:rFonts w:ascii="宋体" w:hAnsi="宋体" w:cs="宋体"/>
                <w:color w:val="000000"/>
                <w:sz w:val="24"/>
                <w:szCs w:val="24"/>
              </w:rPr>
            </w:pPr>
          </w:p>
        </w:tc>
      </w:tr>
      <w:tr w:rsidR="00EF224C">
        <w:trPr>
          <w:trHeight w:val="1247"/>
        </w:trPr>
        <w:tc>
          <w:tcPr>
            <w:tcW w:w="1172" w:type="pct"/>
            <w:gridSpan w:val="2"/>
            <w:tcBorders>
              <w:top w:val="nil"/>
              <w:left w:val="nil"/>
              <w:bottom w:val="nil"/>
              <w:right w:val="nil"/>
            </w:tcBorders>
            <w:shd w:val="clear" w:color="auto" w:fill="auto"/>
            <w:noWrap/>
            <w:vAlign w:val="bottom"/>
          </w:tcPr>
          <w:p w:rsidR="00EF224C" w:rsidRDefault="00606620">
            <w:pPr>
              <w:widowControl/>
              <w:jc w:val="center"/>
              <w:textAlignment w:val="bottom"/>
              <w:rPr>
                <w:sz w:val="24"/>
                <w:szCs w:val="18"/>
              </w:rPr>
            </w:pPr>
            <w:r>
              <w:rPr>
                <w:rFonts w:hint="eastAsia"/>
                <w:sz w:val="24"/>
                <w:szCs w:val="18"/>
              </w:rPr>
              <w:t>法定代表人或其授权代表：</w:t>
            </w:r>
          </w:p>
          <w:p w:rsidR="00EF224C" w:rsidRDefault="00606620">
            <w:pPr>
              <w:pStyle w:val="a0"/>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rsidR="00EF224C" w:rsidRDefault="00EF224C">
            <w:pPr>
              <w:widowControl/>
              <w:jc w:val="center"/>
              <w:textAlignment w:val="bottom"/>
              <w:rPr>
                <w:rFonts w:ascii="宋体" w:hAnsi="宋体" w:cs="宋体"/>
                <w:color w:val="000000"/>
                <w:sz w:val="24"/>
                <w:szCs w:val="24"/>
              </w:rPr>
            </w:pPr>
          </w:p>
        </w:tc>
      </w:tr>
      <w:tr w:rsidR="00EF224C">
        <w:trPr>
          <w:trHeight w:val="1225"/>
        </w:trPr>
        <w:tc>
          <w:tcPr>
            <w:tcW w:w="2449" w:type="pct"/>
            <w:gridSpan w:val="5"/>
            <w:tcBorders>
              <w:top w:val="nil"/>
              <w:left w:val="nil"/>
              <w:bottom w:val="nil"/>
              <w:right w:val="nil"/>
            </w:tcBorders>
            <w:shd w:val="clear" w:color="auto" w:fill="auto"/>
            <w:noWrap/>
            <w:vAlign w:val="bottom"/>
          </w:tcPr>
          <w:p w:rsidR="00EF224C" w:rsidRDefault="00606620">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rsidR="00EF224C" w:rsidRDefault="00606620">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bidi="ar"/>
              </w:rPr>
              <w:t xml:space="preserve">    年   月   日</w:t>
            </w:r>
          </w:p>
        </w:tc>
      </w:tr>
    </w:tbl>
    <w:p w:rsidR="00EF224C" w:rsidRDefault="00EF224C">
      <w:pPr>
        <w:widowControl/>
        <w:jc w:val="left"/>
        <w:sectPr w:rsidR="00EF224C">
          <w:pgSz w:w="11906" w:h="16838"/>
          <w:pgMar w:top="1440" w:right="1800" w:bottom="1440" w:left="1800" w:header="851" w:footer="992" w:gutter="0"/>
          <w:cols w:space="425"/>
          <w:docGrid w:type="lines" w:linePitch="312"/>
        </w:sectPr>
      </w:pPr>
    </w:p>
    <w:p w:rsidR="00EF224C" w:rsidRDefault="00606620">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营业执照复印件并加盖鲜章</w:t>
      </w:r>
    </w:p>
    <w:p w:rsidR="00EF224C" w:rsidRDefault="00EF224C">
      <w:pPr>
        <w:ind w:firstLineChars="200" w:firstLine="640"/>
        <w:rPr>
          <w:rFonts w:eastAsia="楷体_GB2312"/>
          <w:sz w:val="32"/>
          <w:szCs w:val="32"/>
        </w:rPr>
      </w:pPr>
    </w:p>
    <w:p w:rsidR="00EF224C" w:rsidRDefault="00EF224C">
      <w:pPr>
        <w:widowControl/>
        <w:jc w:val="center"/>
        <w:textAlignment w:val="bottom"/>
        <w:rPr>
          <w:rFonts w:ascii="方正小标宋简体" w:eastAsia="方正小标宋简体" w:hAnsi="方正小标宋简体" w:cs="方正小标宋简体"/>
          <w:color w:val="000000"/>
          <w:kern w:val="0"/>
          <w:sz w:val="48"/>
          <w:szCs w:val="48"/>
          <w:lang w:bidi="ar"/>
        </w:rPr>
        <w:sectPr w:rsidR="00EF224C">
          <w:pgSz w:w="11906" w:h="16838"/>
          <w:pgMar w:top="1440" w:right="1800" w:bottom="1440" w:left="1800" w:header="851" w:footer="992" w:gutter="0"/>
          <w:cols w:space="425"/>
          <w:docGrid w:type="lines" w:linePitch="312"/>
        </w:sectPr>
      </w:pPr>
    </w:p>
    <w:p w:rsidR="00EF224C" w:rsidRDefault="00606620">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法定代表人资格证明书</w:t>
      </w:r>
    </w:p>
    <w:p w:rsidR="00EF224C" w:rsidRDefault="00EF224C">
      <w:pPr>
        <w:ind w:firstLineChars="200" w:firstLine="640"/>
        <w:rPr>
          <w:rFonts w:eastAsia="楷体_GB2312"/>
          <w:sz w:val="32"/>
          <w:szCs w:val="32"/>
        </w:rPr>
      </w:pPr>
    </w:p>
    <w:p w:rsidR="00EF224C" w:rsidRDefault="00606620">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EF224C" w:rsidRDefault="00EF224C">
      <w:pPr>
        <w:ind w:firstLineChars="200" w:firstLine="640"/>
        <w:rPr>
          <w:rFonts w:eastAsia="仿宋_GB2312"/>
          <w:sz w:val="32"/>
          <w:szCs w:val="32"/>
        </w:rPr>
      </w:pPr>
    </w:p>
    <w:p w:rsidR="00EF224C" w:rsidRDefault="00606620">
      <w:pPr>
        <w:ind w:firstLineChars="200" w:firstLine="640"/>
        <w:rPr>
          <w:rFonts w:eastAsia="仿宋_GB2312"/>
          <w:sz w:val="32"/>
          <w:szCs w:val="32"/>
        </w:rPr>
      </w:pPr>
      <w:r>
        <w:rPr>
          <w:rFonts w:eastAsia="仿宋_GB2312" w:hint="eastAsia"/>
          <w:sz w:val="32"/>
          <w:szCs w:val="32"/>
        </w:rPr>
        <w:t>特此证明</w:t>
      </w:r>
    </w:p>
    <w:p w:rsidR="00EF224C" w:rsidRDefault="00000001">
      <w:pPr>
        <w:rPr>
          <w:szCs w:val="28"/>
        </w:rPr>
      </w:pPr>
      <w:r>
        <w:rPr>
          <w:sz w:val="24"/>
          <w:szCs w:val="24"/>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EF224C" w:rsidRDefault="0060662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EF224C" w:rsidRDefault="0060662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w:r>
      <w:r>
        <w:rPr>
          <w:sz w:val="24"/>
          <w:szCs w:val="24"/>
        </w:rPr>
        <w:pict>
          <v:shape id="文本框 6" o:spid="_x0000_s1027" type="#_x0000_t202" style="position:absolute;left:0;text-align:left;margin-left:2.1pt;margin-top:10.35pt;width:206.6pt;height:103.9pt;z-index:25166028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dPAIAAFs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PRAZuRtYDP26Ty1LLEeS11DtiVmEYb5pH+nS&#10;AH7krKPZLrn/sBWoODMvLHXndDKdxmVIwnT2NPKKx5r1sUZYSVAllwE5G4TLMKzQ1qHeNBRrmAgL&#10;F9TTWie2H/I6FEATnJpw2La4Isdysnr4Jy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3p/OdPAIAAFsEAAAOAAAAAAAA&#10;AAAAAAAAAC4CAABkcnMvZTJvRG9jLnhtbFBLAQItABQABgAIAAAAIQDs3V1D3AAAAAgBAAAPAAAA&#10;AAAAAAAAAAAAAJYEAABkcnMvZG93bnJldi54bWxQSwUGAAAAAAQABADzAAAAnwUAAAAA&#10;">
            <v:stroke dashstyle="dash"/>
            <v:textbox>
              <w:txbxContent>
                <w:p w:rsidR="00EF224C" w:rsidRDefault="0060662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EF224C" w:rsidRDefault="0060662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w:r>
    </w:p>
    <w:p w:rsidR="00EF224C" w:rsidRDefault="00EF224C">
      <w:pPr>
        <w:rPr>
          <w:szCs w:val="28"/>
        </w:rPr>
      </w:pPr>
    </w:p>
    <w:p w:rsidR="00EF224C" w:rsidRDefault="00EF224C">
      <w:pPr>
        <w:rPr>
          <w:szCs w:val="28"/>
        </w:rPr>
      </w:pPr>
    </w:p>
    <w:p w:rsidR="00EF224C" w:rsidRDefault="00EF224C">
      <w:pPr>
        <w:rPr>
          <w:szCs w:val="28"/>
        </w:rPr>
      </w:pPr>
    </w:p>
    <w:p w:rsidR="00EF224C" w:rsidRDefault="00EF224C">
      <w:pPr>
        <w:rPr>
          <w:szCs w:val="28"/>
        </w:rPr>
      </w:pPr>
    </w:p>
    <w:p w:rsidR="00EF224C" w:rsidRDefault="00EF224C">
      <w:pPr>
        <w:rPr>
          <w:kern w:val="0"/>
          <w:szCs w:val="28"/>
        </w:rPr>
      </w:pPr>
    </w:p>
    <w:p w:rsidR="00EF224C" w:rsidRDefault="00EF224C">
      <w:pPr>
        <w:pStyle w:val="a0"/>
        <w:rPr>
          <w:szCs w:val="28"/>
        </w:rPr>
      </w:pPr>
    </w:p>
    <w:p w:rsidR="00EF224C" w:rsidRDefault="00EF224C">
      <w:pPr>
        <w:rPr>
          <w:kern w:val="0"/>
          <w:szCs w:val="28"/>
        </w:rPr>
      </w:pPr>
    </w:p>
    <w:p w:rsidR="00EF224C" w:rsidRDefault="00EF224C">
      <w:pPr>
        <w:pStyle w:val="a0"/>
      </w:pPr>
    </w:p>
    <w:p w:rsidR="00EF224C" w:rsidRDefault="00606620">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EF224C" w:rsidRDefault="00606620">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EF224C" w:rsidRDefault="00EF224C">
      <w:pPr>
        <w:ind w:firstLineChars="1750" w:firstLine="5600"/>
        <w:rPr>
          <w:rFonts w:eastAsia="仿宋_GB2312"/>
          <w:kern w:val="0"/>
          <w:sz w:val="32"/>
          <w:szCs w:val="32"/>
        </w:rPr>
      </w:pPr>
    </w:p>
    <w:p w:rsidR="00EF224C" w:rsidRDefault="00EF224C">
      <w:pPr>
        <w:rPr>
          <w:kern w:val="0"/>
          <w:sz w:val="24"/>
          <w:szCs w:val="24"/>
        </w:rPr>
      </w:pPr>
    </w:p>
    <w:p w:rsidR="00EF224C" w:rsidRDefault="00606620">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rsidR="00EF224C" w:rsidRDefault="00606620">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法定代表人授权书</w:t>
      </w:r>
    </w:p>
    <w:p w:rsidR="00EF224C" w:rsidRDefault="00EF224C">
      <w:pPr>
        <w:ind w:firstLineChars="200" w:firstLine="640"/>
        <w:rPr>
          <w:rFonts w:eastAsia="楷体_GB2312"/>
          <w:sz w:val="32"/>
          <w:szCs w:val="32"/>
        </w:rPr>
      </w:pPr>
    </w:p>
    <w:p w:rsidR="00EF224C" w:rsidRDefault="00606620">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EF224C" w:rsidRDefault="00606620">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EF224C" w:rsidRDefault="00606620">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EF224C" w:rsidRDefault="00606620">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EF224C" w:rsidRDefault="00606620">
      <w:pPr>
        <w:ind w:firstLineChars="200" w:firstLine="640"/>
        <w:rPr>
          <w:rFonts w:eastAsia="仿宋_GB2312"/>
          <w:kern w:val="0"/>
          <w:sz w:val="32"/>
          <w:szCs w:val="32"/>
        </w:rPr>
      </w:pPr>
      <w:r>
        <w:rPr>
          <w:rFonts w:eastAsia="仿宋_GB2312" w:hint="eastAsia"/>
          <w:kern w:val="0"/>
          <w:sz w:val="32"/>
          <w:szCs w:val="32"/>
        </w:rPr>
        <w:t>附：</w:t>
      </w:r>
    </w:p>
    <w:p w:rsidR="00EF224C" w:rsidRDefault="00606620">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EF224C" w:rsidRDefault="00606620">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proofErr w:type="gramStart"/>
      <w:r>
        <w:rPr>
          <w:rFonts w:eastAsia="仿宋_GB2312" w:hint="eastAsia"/>
          <w:kern w:val="0"/>
          <w:sz w:val="32"/>
          <w:szCs w:val="32"/>
        </w:rPr>
        <w:t>务</w:t>
      </w:r>
      <w:proofErr w:type="gramEnd"/>
      <w:r>
        <w:rPr>
          <w:rFonts w:eastAsia="仿宋_GB2312" w:hint="eastAsia"/>
          <w:kern w:val="0"/>
          <w:sz w:val="32"/>
          <w:szCs w:val="32"/>
        </w:rPr>
        <w:t>：</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EF224C" w:rsidRDefault="00606620">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proofErr w:type="gramStart"/>
      <w:r>
        <w:rPr>
          <w:rFonts w:eastAsia="仿宋_GB2312" w:hint="eastAsia"/>
          <w:kern w:val="0"/>
          <w:sz w:val="32"/>
          <w:szCs w:val="32"/>
        </w:rPr>
        <w:t>邮</w:t>
      </w:r>
      <w:proofErr w:type="gramEnd"/>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EF224C" w:rsidRDefault="00606620">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EF224C" w:rsidRDefault="00000001">
      <w:pPr>
        <w:spacing w:line="560" w:lineRule="exact"/>
        <w:ind w:firstLine="573"/>
        <w:rPr>
          <w:kern w:val="0"/>
          <w:sz w:val="32"/>
          <w:szCs w:val="32"/>
        </w:rPr>
      </w:pPr>
      <w:r>
        <w:rPr>
          <w:sz w:val="32"/>
          <w:szCs w:val="32"/>
        </w:rPr>
        <w:pict>
          <v:shape id="文本框 1" o:spid="_x0000_s1028" type="#_x0000_t202" style="position:absolute;left:0;text-align:left;margin-left:228.25pt;margin-top:14.25pt;width:210.95pt;height:105.95pt;z-index:25166131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EF224C" w:rsidRDefault="0060662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EF224C" w:rsidRDefault="0060662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w:r>
      <w:r>
        <w:rPr>
          <w:sz w:val="32"/>
          <w:szCs w:val="32"/>
        </w:rPr>
        <w:pict>
          <v:shape id="文本框 2" o:spid="_x0000_s1029" type="#_x0000_t202" style="position:absolute;left:0;text-align:left;margin-left:1.4pt;margin-top:15.6pt;width:211.6pt;height:104.6pt;z-index:25166233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EF224C" w:rsidRDefault="0060662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EF224C" w:rsidRDefault="0060662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w:r>
    </w:p>
    <w:p w:rsidR="00EF224C" w:rsidRDefault="00EF224C">
      <w:pPr>
        <w:spacing w:line="560" w:lineRule="exact"/>
        <w:ind w:firstLine="573"/>
        <w:rPr>
          <w:kern w:val="0"/>
          <w:sz w:val="24"/>
          <w:szCs w:val="24"/>
        </w:rPr>
      </w:pPr>
    </w:p>
    <w:p w:rsidR="00EF224C" w:rsidRDefault="00EF224C">
      <w:pPr>
        <w:spacing w:line="560" w:lineRule="exact"/>
        <w:ind w:firstLine="573"/>
        <w:rPr>
          <w:kern w:val="0"/>
          <w:sz w:val="24"/>
          <w:szCs w:val="24"/>
        </w:rPr>
      </w:pPr>
    </w:p>
    <w:p w:rsidR="00EF224C" w:rsidRDefault="00EF224C">
      <w:pPr>
        <w:spacing w:line="560" w:lineRule="exact"/>
        <w:ind w:firstLine="573"/>
        <w:rPr>
          <w:kern w:val="0"/>
          <w:sz w:val="24"/>
          <w:szCs w:val="24"/>
        </w:rPr>
      </w:pPr>
    </w:p>
    <w:p w:rsidR="00EF224C" w:rsidRDefault="00EF224C">
      <w:pPr>
        <w:spacing w:line="460" w:lineRule="atLeast"/>
        <w:rPr>
          <w:rFonts w:eastAsia="仿宋"/>
          <w:color w:val="FF0000"/>
          <w:kern w:val="0"/>
        </w:rPr>
      </w:pPr>
    </w:p>
    <w:p w:rsidR="00EF224C" w:rsidRDefault="00EF224C">
      <w:pPr>
        <w:pStyle w:val="a0"/>
      </w:pPr>
    </w:p>
    <w:p w:rsidR="00EF224C" w:rsidRDefault="00606620">
      <w:pPr>
        <w:pStyle w:val="a0"/>
      </w:pPr>
      <w:r>
        <w:rPr>
          <w:rFonts w:eastAsia="仿宋" w:hint="eastAsia"/>
          <w:color w:val="FF0000"/>
        </w:rPr>
        <w:t>注：</w:t>
      </w:r>
      <w:proofErr w:type="gramStart"/>
      <w:r>
        <w:rPr>
          <w:rFonts w:eastAsia="仿宋" w:hint="eastAsia"/>
          <w:color w:val="FF0000"/>
        </w:rPr>
        <w:t>本内容</w:t>
      </w:r>
      <w:proofErr w:type="gramEnd"/>
      <w:r>
        <w:rPr>
          <w:rFonts w:eastAsia="仿宋" w:hint="eastAsia"/>
          <w:color w:val="FF0000"/>
        </w:rPr>
        <w:t>适用于授权委托代理人，法定代表人授权书须法定代表人签字授权</w:t>
      </w:r>
      <w:r>
        <w:rPr>
          <w:rFonts w:eastAsia="仿宋" w:hint="eastAsia"/>
        </w:rPr>
        <w:t>。</w:t>
      </w:r>
    </w:p>
    <w:sectPr w:rsidR="00EF22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1" w:rsidRDefault="00000001">
      <w:r>
        <w:separator/>
      </w:r>
    </w:p>
  </w:endnote>
  <w:endnote w:type="continuationSeparator" w:id="0">
    <w:p w:rsidR="00000001" w:rsidRDefault="0000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default"/>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微软雅黑"/>
    <w:charset w:val="86"/>
    <w:family w:val="auto"/>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24C" w:rsidRDefault="00606620">
    <w:pPr>
      <w:pStyle w:val="af"/>
      <w:framePr w:wrap="around" w:vAnchor="text" w:hAnchor="margin" w:xAlign="center" w:y="1"/>
      <w:rPr>
        <w:rStyle w:val="af7"/>
      </w:rPr>
    </w:pPr>
    <w:r>
      <w:fldChar w:fldCharType="begin"/>
    </w:r>
    <w:r>
      <w:rPr>
        <w:rStyle w:val="af7"/>
      </w:rPr>
      <w:instrText xml:space="preserve">PAGE  </w:instrText>
    </w:r>
    <w:r>
      <w:fldChar w:fldCharType="end"/>
    </w:r>
  </w:p>
  <w:p w:rsidR="00EF224C" w:rsidRDefault="00EF224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24C" w:rsidRDefault="00000001">
    <w:pPr>
      <w:pStyle w:val="af"/>
      <w:jc w:val="center"/>
      <w:rPr>
        <w:sz w:val="24"/>
      </w:rPr>
    </w:pPr>
    <w:r>
      <w:rPr>
        <w:sz w:val="24"/>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EF224C" w:rsidRDefault="00606620">
                <w:pPr>
                  <w:pStyle w:val="af"/>
                </w:pPr>
                <w:r>
                  <w:fldChar w:fldCharType="begin"/>
                </w:r>
                <w:r>
                  <w:instrText xml:space="preserve"> PAGE  \* MERGEFORMAT </w:instrText>
                </w:r>
                <w:r>
                  <w:fldChar w:fldCharType="separate"/>
                </w:r>
                <w:r>
                  <w:t>2</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24C" w:rsidRDefault="00000001">
    <w:pPr>
      <w:pStyle w:val="af"/>
      <w:jc w:val="both"/>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EF224C" w:rsidRDefault="00606620">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w10:wrap anchorx="margin"/>
        </v:shape>
      </w:pict>
    </w:r>
  </w:p>
  <w:p w:rsidR="00EF224C" w:rsidRDefault="00EF224C">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24C" w:rsidRDefault="00EF224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1" w:rsidRDefault="00000001">
      <w:r>
        <w:separator/>
      </w:r>
    </w:p>
  </w:footnote>
  <w:footnote w:type="continuationSeparator" w:id="0">
    <w:p w:rsidR="00000001" w:rsidRDefault="00000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24C" w:rsidRDefault="00606620">
    <w:pPr>
      <w:pStyle w:val="af1"/>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24C" w:rsidRDefault="00EF224C">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24C" w:rsidRDefault="00EF224C">
    <w:pPr>
      <w:pStyle w:val="af1"/>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0000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5333"/>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06620"/>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1EB3"/>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16495"/>
    <w:rsid w:val="00D47737"/>
    <w:rsid w:val="00D677A6"/>
    <w:rsid w:val="00D958FB"/>
    <w:rsid w:val="00DA1664"/>
    <w:rsid w:val="00DA1D7A"/>
    <w:rsid w:val="00DA7497"/>
    <w:rsid w:val="00DC107C"/>
    <w:rsid w:val="00DC14C1"/>
    <w:rsid w:val="00DC54ED"/>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EF224C"/>
    <w:rsid w:val="00F05475"/>
    <w:rsid w:val="00F11157"/>
    <w:rsid w:val="00F15D9A"/>
    <w:rsid w:val="00F15E7E"/>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14:docId w14:val="5060EAD1"/>
  <w15:docId w15:val="{911B7155-6207-4A73-A086-5C2386C4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uiPriority w:val="99"/>
    <w:semiHidden/>
    <w:unhideWhenUsed/>
    <w:qFormat/>
    <w:pPr>
      <w:jc w:val="left"/>
    </w:pPr>
  </w:style>
  <w:style w:type="paragraph" w:styleId="a9">
    <w:name w:val="Body Text Indent"/>
    <w:basedOn w:val="a"/>
    <w:link w:val="aa"/>
    <w:qFormat/>
    <w:pPr>
      <w:spacing w:line="700" w:lineRule="exact"/>
      <w:ind w:left="960"/>
    </w:pPr>
    <w:rPr>
      <w:sz w:val="44"/>
    </w:rPr>
  </w:style>
  <w:style w:type="paragraph" w:styleId="ab">
    <w:name w:val="Date"/>
    <w:basedOn w:val="a"/>
    <w:next w:val="a"/>
    <w:link w:val="ac"/>
    <w:qFormat/>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f3">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TOC2">
    <w:name w:val="toc 2"/>
    <w:basedOn w:val="a"/>
    <w:next w:val="a"/>
    <w:uiPriority w:val="39"/>
    <w:qFormat/>
    <w:pPr>
      <w:tabs>
        <w:tab w:val="right" w:leader="dot" w:pos="8400"/>
      </w:tabs>
      <w:spacing w:line="440" w:lineRule="exact"/>
      <w:ind w:leftChars="100" w:left="280" w:rightChars="-91" w:right="-91"/>
    </w:pPr>
  </w:style>
  <w:style w:type="paragraph" w:styleId="af4">
    <w:name w:val="Normal (Web)"/>
    <w:basedOn w:val="a"/>
    <w:qFormat/>
    <w:pPr>
      <w:spacing w:beforeAutospacing="1" w:afterAutospacing="1"/>
      <w:jc w:val="left"/>
    </w:pPr>
    <w:rPr>
      <w:kern w:val="0"/>
      <w:sz w:val="24"/>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page number"/>
    <w:basedOn w:val="a1"/>
    <w:qFormat/>
  </w:style>
  <w:style w:type="character" w:styleId="af8">
    <w:name w:val="Hyperlink"/>
    <w:uiPriority w:val="99"/>
    <w:qFormat/>
    <w:rPr>
      <w:color w:val="0000FF"/>
      <w:u w:val="single"/>
    </w:rPr>
  </w:style>
  <w:style w:type="character" w:customStyle="1" w:styleId="af2">
    <w:name w:val="页眉 字符"/>
    <w:basedOn w:val="a1"/>
    <w:link w:val="af1"/>
    <w:qFormat/>
    <w:rPr>
      <w:sz w:val="18"/>
      <w:szCs w:val="18"/>
    </w:rPr>
  </w:style>
  <w:style w:type="character" w:customStyle="1" w:styleId="af0">
    <w:name w:val="页脚 字符"/>
    <w:basedOn w:val="a1"/>
    <w:link w:val="af"/>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character" w:customStyle="1" w:styleId="aa">
    <w:name w:val="正文文本缩进 字符"/>
    <w:basedOn w:val="a1"/>
    <w:link w:val="a9"/>
    <w:qFormat/>
    <w:rPr>
      <w:rFonts w:ascii="Times New Roman" w:eastAsia="宋体" w:hAnsi="Times New Roman" w:cs="Times New Roman"/>
      <w:sz w:val="44"/>
      <w:szCs w:val="20"/>
    </w:rPr>
  </w:style>
  <w:style w:type="character" w:customStyle="1" w:styleId="ae">
    <w:name w:val="批注框文本 字符"/>
    <w:basedOn w:val="a1"/>
    <w:link w:val="ad"/>
    <w:uiPriority w:val="99"/>
    <w:semiHidden/>
    <w:qFormat/>
    <w:rPr>
      <w:rFonts w:ascii="Times New Roman" w:eastAsia="宋体" w:hAnsi="Times New Roman" w:cs="Times New Roman"/>
      <w:sz w:val="18"/>
      <w:szCs w:val="18"/>
    </w:rPr>
  </w:style>
  <w:style w:type="character" w:customStyle="1" w:styleId="af9">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9"/>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a">
    <w:name w:val="List Paragraph"/>
    <w:basedOn w:val="a"/>
    <w:link w:val="afb"/>
    <w:uiPriority w:val="34"/>
    <w:qFormat/>
    <w:pPr>
      <w:widowControl/>
      <w:ind w:left="720" w:firstLine="360"/>
      <w:contextualSpacing/>
      <w:jc w:val="left"/>
    </w:pPr>
    <w:rPr>
      <w:rFonts w:ascii="Calibri" w:hAnsi="Calibri"/>
      <w:kern w:val="0"/>
      <w:sz w:val="22"/>
      <w:szCs w:val="22"/>
      <w:lang w:eastAsia="en-US" w:bidi="en-US"/>
    </w:rPr>
  </w:style>
  <w:style w:type="character" w:customStyle="1" w:styleId="afb">
    <w:name w:val="列表段落 字符"/>
    <w:link w:val="afa"/>
    <w:uiPriority w:val="34"/>
    <w:qFormat/>
    <w:locked/>
    <w:rPr>
      <w:rFonts w:ascii="Calibri" w:eastAsia="宋体" w:hAnsi="Calibri" w:cs="Times New Roman"/>
      <w:kern w:val="0"/>
      <w:sz w:val="22"/>
      <w:lang w:eastAsia="en-US" w:bidi="en-US"/>
    </w:rPr>
  </w:style>
  <w:style w:type="paragraph" w:customStyle="1" w:styleId="afc">
    <w:name w:val="图例"/>
    <w:basedOn w:val="a"/>
    <w:qFormat/>
    <w:pPr>
      <w:spacing w:before="120" w:after="120" w:line="360" w:lineRule="auto"/>
      <w:jc w:val="center"/>
    </w:pPr>
    <w:rPr>
      <w:rFonts w:eastAsia="仿宋_GB2312"/>
      <w:b/>
      <w:sz w:val="24"/>
    </w:rPr>
  </w:style>
  <w:style w:type="character" w:customStyle="1" w:styleId="ac">
    <w:name w:val="日期 字符"/>
    <w:basedOn w:val="a1"/>
    <w:link w:val="ab"/>
    <w:qFormat/>
    <w:rPr>
      <w:rFonts w:ascii="Times New Roman" w:eastAsia="宋体" w:hAnsi="Times New Roman" w:cs="Times New Roman"/>
      <w:sz w:val="28"/>
      <w:szCs w:val="20"/>
    </w:rPr>
  </w:style>
  <w:style w:type="character" w:customStyle="1" w:styleId="a7">
    <w:name w:val="文档结构图 字符"/>
    <w:basedOn w:val="a1"/>
    <w:link w:val="a6"/>
    <w:uiPriority w:val="99"/>
    <w:semiHidden/>
    <w:qFormat/>
    <w:rPr>
      <w:rFonts w:ascii="宋体" w:eastAsia="宋体" w:hAnsi="Times New Roman" w:cs="Times New Roman"/>
      <w:sz w:val="18"/>
      <w:szCs w:val="18"/>
    </w:rPr>
  </w:style>
  <w:style w:type="paragraph" w:customStyle="1" w:styleId="afd">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392</Words>
  <Characters>2235</Characters>
  <Application>Microsoft Office Word</Application>
  <DocSecurity>0</DocSecurity>
  <Lines>18</Lines>
  <Paragraphs>5</Paragraphs>
  <ScaleCrop>false</ScaleCrop>
  <Company>微软中国</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jdhxl</cp:lastModifiedBy>
  <cp:revision>125</cp:revision>
  <cp:lastPrinted>2021-08-23T01:01:00Z</cp:lastPrinted>
  <dcterms:created xsi:type="dcterms:W3CDTF">2019-01-04T03:28:00Z</dcterms:created>
  <dcterms:modified xsi:type="dcterms:W3CDTF">2023-04-10T09:21:00Z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ies>
</file>