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0" w:name="_GoBack"/>
      <w:bookmarkEnd w:id="0"/>
      <w:r>
        <w:rPr>
          <w:rFonts w:hint="eastAsia" w:ascii="黑体" w:hAnsi="黑体" w:eastAsia="黑体"/>
          <w:sz w:val="32"/>
          <w:szCs w:val="32"/>
        </w:rPr>
        <w:t>附件</w:t>
      </w:r>
    </w:p>
    <w:p>
      <w:pPr>
        <w:jc w:val="center"/>
        <w:rPr>
          <w:rFonts w:ascii="方正小标宋简体" w:hAnsi="黑体" w:eastAsia="方正小标宋简体"/>
          <w:sz w:val="32"/>
          <w:szCs w:val="32"/>
        </w:rPr>
      </w:pPr>
      <w:r>
        <w:rPr>
          <w:rFonts w:hint="eastAsia" w:ascii="方正小标宋简体" w:hAnsi="黑体" w:eastAsia="方正小标宋简体"/>
          <w:sz w:val="32"/>
          <w:szCs w:val="32"/>
        </w:rPr>
        <w:t>招生就业网各栏目核心功能</w:t>
      </w:r>
    </w:p>
    <w:tbl>
      <w:tblPr>
        <w:tblStyle w:val="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b/>
                <w:bCs/>
              </w:rPr>
            </w:pPr>
            <w:r>
              <w:rPr>
                <w:rFonts w:hint="eastAsia"/>
                <w:b/>
                <w:bCs/>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b/>
                <w:bCs/>
              </w:rPr>
            </w:pPr>
            <w:r>
              <w:rPr>
                <w:rFonts w:hint="eastAsia"/>
                <w:b/>
                <w:bCs/>
              </w:rPr>
              <w:t>网站栏目/功能</w:t>
            </w:r>
          </w:p>
        </w:tc>
        <w:tc>
          <w:tcPr>
            <w:tcW w:w="623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b/>
                <w:bCs/>
              </w:rPr>
            </w:pPr>
            <w:r>
              <w:rPr>
                <w:rFonts w:hint="eastAsia"/>
                <w:b/>
                <w:bCs/>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60" w:lineRule="exact"/>
              <w:rPr>
                <w:rFonts w:hint="eastAsia" w:ascii="仿宋_GB2312" w:eastAsia="仿宋_GB2312"/>
                <w:sz w:val="22"/>
                <w:szCs w:val="24"/>
                <w:lang w:val="zh-CN"/>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首页</w:t>
            </w:r>
          </w:p>
        </w:tc>
        <w:tc>
          <w:tcPr>
            <w:tcW w:w="62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涵盖通知公告、信息公开、招生简章等板块。采用主流网站的文章管理模式，对文章内容，提供可视化文档编辑、内容管理、发布管理等功能；支持对音频、短视频、图片、flash等主流媒体信息的插入。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60" w:lineRule="exact"/>
              <w:rPr>
                <w:rFonts w:hint="eastAsia" w:ascii="仿宋_GB2312" w:eastAsia="仿宋_GB2312"/>
                <w:sz w:val="22"/>
                <w:szCs w:val="24"/>
                <w:lang w:val="zh-CN"/>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学校简介</w:t>
            </w:r>
          </w:p>
        </w:tc>
        <w:tc>
          <w:tcPr>
            <w:tcW w:w="62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涵盖本科教育、研究生教育、学科介绍等板块。各板块支持多级栏目管理，对各级别栏目均可以进行增加、删除、复制、粘贴、调序、移动、栏目关联、隐藏等操作。采用发布管理功能，实现最高管理员对修改内容的审核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60" w:lineRule="exact"/>
              <w:rPr>
                <w:rFonts w:hint="eastAsia" w:ascii="仿宋_GB2312" w:eastAsia="仿宋_GB2312"/>
                <w:sz w:val="22"/>
                <w:szCs w:val="24"/>
                <w:lang w:val="zh-CN"/>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本科招生网</w:t>
            </w:r>
          </w:p>
        </w:tc>
        <w:tc>
          <w:tcPr>
            <w:tcW w:w="62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涵盖通知公告、招生简章、招生计划、院系及专业简介、本科生导师简介、历年录取分数、学生活动、常用下载等板块。</w:t>
            </w:r>
          </w:p>
          <w:p>
            <w:pPr>
              <w:spacing w:line="260" w:lineRule="exact"/>
              <w:rPr>
                <w:rFonts w:hint="eastAsia" w:ascii="仿宋_GB2312" w:eastAsia="仿宋_GB2312"/>
                <w:sz w:val="22"/>
                <w:szCs w:val="24"/>
              </w:rPr>
            </w:pPr>
            <w:r>
              <w:rPr>
                <w:rFonts w:hint="eastAsia" w:ascii="仿宋_GB2312" w:eastAsia="仿宋_GB2312"/>
                <w:sz w:val="22"/>
                <w:szCs w:val="24"/>
              </w:rPr>
              <w:t>支持分账号管理模式，准确记录不同部门消息发布来源。</w:t>
            </w:r>
          </w:p>
          <w:p>
            <w:pPr>
              <w:spacing w:line="260" w:lineRule="exact"/>
              <w:rPr>
                <w:rFonts w:hint="eastAsia" w:ascii="仿宋_GB2312" w:eastAsia="仿宋_GB2312"/>
                <w:sz w:val="22"/>
                <w:szCs w:val="24"/>
              </w:rPr>
            </w:pPr>
            <w:r>
              <w:rPr>
                <w:rFonts w:hint="eastAsia" w:ascii="仿宋_GB2312" w:eastAsia="仿宋_GB2312"/>
                <w:sz w:val="22"/>
                <w:szCs w:val="24"/>
              </w:rPr>
              <w:t>所有板块采用主流网站的文章管理模式，对文章内容，提供可视化文档编辑、内容管理、发布管理等功能；支持对音频、短视频、图片、flash等主流媒体信息的插入。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60" w:lineRule="exact"/>
              <w:rPr>
                <w:rFonts w:hint="eastAsia" w:ascii="仿宋_GB2312" w:eastAsia="仿宋_GB2312"/>
                <w:sz w:val="22"/>
                <w:szCs w:val="24"/>
                <w:lang w:val="zh-CN"/>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本科招生网——招生工作</w:t>
            </w:r>
          </w:p>
        </w:tc>
        <w:tc>
          <w:tcPr>
            <w:tcW w:w="62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招生简章、招生计划、历年录取分数等板块，均支持html模式的类Excel、Word文档浏览特效，系统支持按专业、省份、性别、文理分科的快速检索，支持导入地方生分数、省份等信息。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60" w:lineRule="exact"/>
              <w:rPr>
                <w:rFonts w:hint="eastAsia" w:ascii="仿宋_GB2312" w:eastAsia="仿宋_GB2312"/>
                <w:sz w:val="22"/>
                <w:szCs w:val="24"/>
                <w:lang w:val="zh-CN"/>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本科招生网——宣传工作</w:t>
            </w:r>
          </w:p>
        </w:tc>
        <w:tc>
          <w:tcPr>
            <w:tcW w:w="62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院系及专业简介、本科生导师简介等板块，可提供院系-教研室（科室）两级账号管理权限，支持自主修订宣传内容；与通知公告一起，具备限时置顶、加亮、重点呈现的功能。</w:t>
            </w:r>
          </w:p>
          <w:p>
            <w:pPr>
              <w:spacing w:line="260" w:lineRule="exact"/>
              <w:rPr>
                <w:rFonts w:hint="eastAsia" w:ascii="仿宋_GB2312" w:eastAsia="仿宋_GB2312"/>
                <w:sz w:val="22"/>
                <w:szCs w:val="24"/>
              </w:rPr>
            </w:pPr>
            <w:r>
              <w:rPr>
                <w:rFonts w:hint="eastAsia" w:ascii="仿宋_GB2312" w:eastAsia="仿宋_GB2312"/>
                <w:sz w:val="22"/>
                <w:szCs w:val="24"/>
              </w:rPr>
              <w:t>面向学生可支持按专业、研究方向的导师检索功能。并可根据需求方要求，提供导师个人账号申请与管理功能，支持导师本人维护个人信息，支持单位审核发布功能。</w:t>
            </w:r>
          </w:p>
          <w:p>
            <w:pPr>
              <w:spacing w:line="260" w:lineRule="exact"/>
              <w:rPr>
                <w:rFonts w:hint="eastAsia" w:ascii="仿宋_GB2312" w:eastAsia="仿宋_GB2312"/>
                <w:sz w:val="22"/>
                <w:szCs w:val="24"/>
              </w:rPr>
            </w:pPr>
            <w:r>
              <w:rPr>
                <w:rFonts w:hint="eastAsia" w:ascii="仿宋_GB2312" w:eastAsia="仿宋_GB2312"/>
                <w:sz w:val="22"/>
                <w:szCs w:val="24"/>
              </w:rPr>
              <w:t>支持三级管理员发布地方生各类活动，学生自主报名，相关资料上传、报名等数据统计、审核、一键导出报名表等相关材料，各院系活动类别及数量等统计功能。</w:t>
            </w:r>
          </w:p>
          <w:p>
            <w:pPr>
              <w:spacing w:line="260" w:lineRule="exact"/>
              <w:rPr>
                <w:rFonts w:hint="eastAsia" w:ascii="仿宋_GB2312" w:eastAsia="仿宋_GB2312"/>
                <w:sz w:val="22"/>
                <w:szCs w:val="24"/>
              </w:rPr>
            </w:pPr>
            <w:r>
              <w:rPr>
                <w:rFonts w:hint="eastAsia" w:ascii="仿宋_GB2312" w:eastAsia="仿宋_GB2312"/>
                <w:sz w:val="22"/>
                <w:szCs w:val="24"/>
              </w:rPr>
              <w:t>提供站内消息功能，支持游客向感兴趣的院系、本科生导师进行私密或公开的留言询问。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60" w:lineRule="exact"/>
              <w:rPr>
                <w:rFonts w:hint="eastAsia" w:ascii="仿宋_GB2312" w:eastAsia="仿宋_GB2312"/>
                <w:sz w:val="22"/>
                <w:szCs w:val="24"/>
                <w:lang w:val="zh-CN"/>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本科招生网——意向登记（报名）</w:t>
            </w:r>
          </w:p>
        </w:tc>
        <w:tc>
          <w:tcPr>
            <w:tcW w:w="62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提供面向全社会的高考意向登记、夏令营活动报名等本科招生互动功能。登记（报名）功能同时支持在线用户注册、账号管理、个人报名信息修改、个人提交与单位确认-撤回等业务功能，后台管理支持一键导出、登记（报名）信息检索与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60" w:lineRule="exact"/>
              <w:rPr>
                <w:rFonts w:hint="eastAsia" w:ascii="仿宋_GB2312" w:eastAsia="仿宋_GB2312"/>
                <w:sz w:val="22"/>
                <w:szCs w:val="24"/>
                <w:lang w:val="zh-CN"/>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研究生招生网——硕士招生</w:t>
            </w:r>
          </w:p>
        </w:tc>
        <w:tc>
          <w:tcPr>
            <w:tcW w:w="62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涵盖简章目录、通知公告、推免研究生预报名、夏令营报名、硕士研究生成绩查询(包括复核成绩查询)、常用下载等板块。</w:t>
            </w:r>
          </w:p>
          <w:p>
            <w:pPr>
              <w:spacing w:line="260" w:lineRule="exact"/>
              <w:rPr>
                <w:rFonts w:hint="eastAsia" w:ascii="仿宋_GB2312" w:eastAsia="仿宋_GB2312"/>
                <w:sz w:val="22"/>
                <w:szCs w:val="24"/>
              </w:rPr>
            </w:pPr>
            <w:r>
              <w:rPr>
                <w:rFonts w:hint="eastAsia" w:ascii="仿宋_GB2312" w:eastAsia="仿宋_GB2312"/>
                <w:sz w:val="22"/>
                <w:szCs w:val="24"/>
              </w:rPr>
              <w:t>简章目录支持html模式的类Excel、Word文档浏览特效，支持按专业、研究方向、导师信息的快速检索；各类报名功能支持在线用户注册、账号管理、个人报名信息修改、个人提交与单位审核-撤回等业务功能，后台管理支持一键导出、报名信息检索与统计；硕士研究成绩查询支持批量成绩的导入与导出、初试-复试成绩的分类管理与检索、考号-个人信息的组合私密验证的设定、检索日志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60" w:lineRule="exact"/>
              <w:rPr>
                <w:rFonts w:hint="eastAsia" w:ascii="仿宋_GB2312" w:eastAsia="仿宋_GB2312"/>
                <w:sz w:val="22"/>
                <w:szCs w:val="24"/>
                <w:lang w:val="es-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lang w:val="es-AR"/>
              </w:rPr>
            </w:pPr>
            <w:r>
              <w:rPr>
                <w:rFonts w:hint="eastAsia" w:ascii="仿宋_GB2312" w:eastAsia="仿宋_GB2312"/>
                <w:sz w:val="22"/>
                <w:szCs w:val="24"/>
              </w:rPr>
              <w:t>研究生招生网</w:t>
            </w:r>
            <w:r>
              <w:rPr>
                <w:rFonts w:hint="eastAsia" w:ascii="仿宋_GB2312" w:eastAsia="仿宋_GB2312"/>
                <w:sz w:val="22"/>
                <w:szCs w:val="24"/>
                <w:lang w:val="es-AR"/>
              </w:rPr>
              <w:t>——</w:t>
            </w:r>
            <w:r>
              <w:rPr>
                <w:rFonts w:hint="eastAsia" w:ascii="仿宋_GB2312" w:eastAsia="仿宋_GB2312"/>
                <w:sz w:val="22"/>
                <w:szCs w:val="24"/>
              </w:rPr>
              <w:t>博士招生</w:t>
            </w:r>
          </w:p>
        </w:tc>
        <w:tc>
          <w:tcPr>
            <w:tcW w:w="62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涵盖简章目录、通知公告、博士研究生报名(报名系统)、博士复试申请报名、博士研究生成绩查询、常用下载等板块。</w:t>
            </w:r>
          </w:p>
          <w:p>
            <w:pPr>
              <w:spacing w:line="260" w:lineRule="exact"/>
              <w:rPr>
                <w:rFonts w:hint="eastAsia" w:ascii="仿宋_GB2312" w:eastAsia="仿宋_GB2312"/>
                <w:sz w:val="22"/>
                <w:szCs w:val="24"/>
              </w:rPr>
            </w:pPr>
            <w:r>
              <w:rPr>
                <w:rFonts w:hint="eastAsia" w:ascii="仿宋_GB2312" w:eastAsia="仿宋_GB2312"/>
                <w:sz w:val="22"/>
                <w:szCs w:val="24"/>
              </w:rPr>
              <w:t>博士研究报名系统需覆盖 “在线报名-状态确认-考试编排-准考证打印-成绩反馈”的完整流程，涵盖个人基本信息、学历学位信息、导师信息、报考信息等填报与管理功能，并与教育部报名管理、军委招生管理、全国医学博士外语统一考试等数据库形成完整的数据上报对接接口。</w:t>
            </w:r>
          </w:p>
          <w:p>
            <w:pPr>
              <w:spacing w:line="260" w:lineRule="exact"/>
              <w:rPr>
                <w:rFonts w:hint="eastAsia" w:ascii="仿宋_GB2312" w:eastAsia="仿宋_GB2312"/>
                <w:sz w:val="22"/>
                <w:szCs w:val="24"/>
              </w:rPr>
            </w:pPr>
            <w:r>
              <w:rPr>
                <w:rFonts w:hint="eastAsia" w:ascii="仿宋_GB2312" w:eastAsia="仿宋_GB2312"/>
                <w:sz w:val="22"/>
                <w:szCs w:val="24"/>
              </w:rPr>
              <w:t>博士复试申请报名支持与博士研究生报名在账号、业务流程上的一致性，后台管理支持一键导出、报名信息检索与统计；简章目录、博士研究生成绩查询的功能要求与硕士招生相同，但提供分类管理与统计功能。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60" w:lineRule="exact"/>
              <w:rPr>
                <w:rFonts w:hint="eastAsia" w:ascii="仿宋_GB2312" w:eastAsia="仿宋_GB2312"/>
                <w:sz w:val="22"/>
                <w:szCs w:val="24"/>
                <w:lang w:val="es-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研究生招生网——同等学力在职申请学位</w:t>
            </w:r>
          </w:p>
        </w:tc>
        <w:tc>
          <w:tcPr>
            <w:tcW w:w="62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涵盖简章目录、通知公告、同等学力在职申请学位报名、同等学力在职申请学位成绩查询、常用下载等板块。</w:t>
            </w:r>
          </w:p>
          <w:p>
            <w:pPr>
              <w:spacing w:line="260" w:lineRule="exact"/>
              <w:rPr>
                <w:rFonts w:hint="eastAsia" w:ascii="仿宋_GB2312" w:eastAsia="仿宋_GB2312"/>
                <w:sz w:val="22"/>
                <w:szCs w:val="24"/>
              </w:rPr>
            </w:pPr>
            <w:r>
              <w:rPr>
                <w:rFonts w:hint="eastAsia" w:ascii="仿宋_GB2312" w:eastAsia="仿宋_GB2312"/>
                <w:sz w:val="22"/>
                <w:szCs w:val="24"/>
              </w:rPr>
              <w:t>简章目录支持html模式的类Excel、Word文档浏览特效，支持按专业、研究方向、导师信息的快速检索；报名功能根据在职申请要求提供定制化填报字段修改，支持在线用户注册、账号管理、个人报名信息修改、个人提交与单位审核-撤回等业务功能，后台管理支持一键导出、报名信息检索与统计；同等学力在职申请学位成绩查询支持批量成绩的导入与导出、考号-个人信息的组合私密验证的设定、检索日志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60" w:lineRule="exact"/>
              <w:rPr>
                <w:rFonts w:hint="eastAsia" w:ascii="仿宋_GB2312" w:eastAsia="仿宋_GB2312"/>
                <w:sz w:val="22"/>
                <w:szCs w:val="24"/>
                <w:lang w:val="es-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研究生招生网——导师简介</w:t>
            </w:r>
          </w:p>
        </w:tc>
        <w:tc>
          <w:tcPr>
            <w:tcW w:w="62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涵盖各院系研究生导师的简介板块。可根据需求方要求，提供导师个人账号申请与管理功能，支持导师本人维护个人信息，支持单位审核发布功能。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60" w:lineRule="exact"/>
              <w:rPr>
                <w:rFonts w:hint="eastAsia" w:ascii="仿宋_GB2312" w:eastAsia="仿宋_GB2312"/>
                <w:sz w:val="22"/>
                <w:szCs w:val="24"/>
                <w:lang w:val="es-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就业信息网</w:t>
            </w:r>
          </w:p>
        </w:tc>
        <w:tc>
          <w:tcPr>
            <w:tcW w:w="62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涵盖通知公告、职位速览、招聘公告、活动大赛、生源速览、常用下载等板块。</w:t>
            </w:r>
          </w:p>
          <w:p>
            <w:pPr>
              <w:spacing w:line="260" w:lineRule="exact"/>
              <w:rPr>
                <w:rFonts w:hint="eastAsia" w:ascii="仿宋_GB2312" w:eastAsia="仿宋_GB2312"/>
                <w:sz w:val="22"/>
                <w:szCs w:val="24"/>
              </w:rPr>
            </w:pPr>
            <w:r>
              <w:rPr>
                <w:rFonts w:hint="eastAsia" w:ascii="仿宋_GB2312" w:eastAsia="仿宋_GB2312"/>
                <w:sz w:val="22"/>
                <w:szCs w:val="24"/>
              </w:rPr>
              <w:t>可通过学生登录、单位登录、教师登录等形式根据用户角色推送关注信息。支持单位及教师权限的就业信息和活动大赛的发布及学生权限的报名、咨询、材料提交、签到、数据统计等服务。同时根据需求单位双选会等各项就业活动，提供就业单位报名、学生报名、管理员审核、数据统计、场地编排等各项支持。支持分账号管理模式，准确记录不同部门消息发布来源。支持对音频、短视频、图片、flash等主流媒体信息的插入。支持敏感词管理，屏蔽敏感、错误、过激言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60" w:lineRule="exact"/>
              <w:rPr>
                <w:rFonts w:hint="eastAsia" w:ascii="仿宋_GB2312" w:eastAsia="仿宋_GB2312"/>
                <w:sz w:val="22"/>
                <w:szCs w:val="24"/>
                <w:lang w:val="es-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联系我们</w:t>
            </w:r>
          </w:p>
        </w:tc>
        <w:tc>
          <w:tcPr>
            <w:tcW w:w="62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涵盖如研究生招生办、本科招生办、各院系等招生、就业相关单位的简介信息。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60" w:lineRule="exact"/>
              <w:rPr>
                <w:rFonts w:hint="eastAsia" w:ascii="仿宋_GB2312" w:eastAsia="仿宋_GB2312"/>
                <w:sz w:val="22"/>
                <w:szCs w:val="24"/>
                <w:lang w:val="es-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总体架构要求</w:t>
            </w:r>
          </w:p>
        </w:tc>
        <w:tc>
          <w:tcPr>
            <w:tcW w:w="62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平台应主要分为展示层、应用层、数据层，主体采用B/S架构，使用主流程序的开发平台及数据库平台。</w:t>
            </w:r>
          </w:p>
          <w:p>
            <w:pPr>
              <w:spacing w:line="260" w:lineRule="exact"/>
              <w:rPr>
                <w:rFonts w:hint="eastAsia" w:ascii="仿宋_GB2312" w:eastAsia="仿宋_GB2312"/>
                <w:sz w:val="22"/>
                <w:szCs w:val="24"/>
              </w:rPr>
            </w:pPr>
            <w:r>
              <w:rPr>
                <w:rFonts w:hint="eastAsia" w:ascii="仿宋_GB2312" w:eastAsia="仿宋_GB2312"/>
                <w:sz w:val="22"/>
                <w:szCs w:val="24"/>
              </w:rPr>
              <w:t>展示层的用户分为两类：外部用户和内部用户，外部用户主要是社会公众、校友及学生家长等；内部用户主要是校内教职员工、在校学生和各网站的相关工作人员，包括系统管理员、编辑、网络发言人和各级领导。</w:t>
            </w:r>
          </w:p>
          <w:p>
            <w:pPr>
              <w:spacing w:line="260" w:lineRule="exact"/>
              <w:rPr>
                <w:rFonts w:hint="eastAsia" w:ascii="仿宋_GB2312" w:eastAsia="仿宋_GB2312"/>
                <w:sz w:val="22"/>
                <w:szCs w:val="24"/>
              </w:rPr>
            </w:pPr>
            <w:r>
              <w:rPr>
                <w:rFonts w:hint="eastAsia" w:ascii="仿宋_GB2312" w:eastAsia="仿宋_GB2312"/>
                <w:sz w:val="22"/>
                <w:szCs w:val="24"/>
              </w:rPr>
              <w:t>应层层为网站建设提供技术支撑，主要包括：内容管理平台、信息采编发管理、全文检索、工作流管理、音视频服务、统一用户管理等。</w:t>
            </w:r>
          </w:p>
          <w:p>
            <w:pPr>
              <w:spacing w:line="260" w:lineRule="exact"/>
              <w:rPr>
                <w:rFonts w:hint="eastAsia" w:ascii="仿宋_GB2312" w:eastAsia="仿宋_GB2312"/>
                <w:sz w:val="22"/>
                <w:szCs w:val="24"/>
              </w:rPr>
            </w:pPr>
            <w:r>
              <w:rPr>
                <w:rFonts w:hint="eastAsia" w:ascii="仿宋_GB2312" w:eastAsia="仿宋_GB2312"/>
                <w:sz w:val="22"/>
                <w:szCs w:val="24"/>
              </w:rPr>
              <w:t>数据层提供生产库和备份库，备份库用做热备。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60" w:lineRule="exact"/>
              <w:rPr>
                <w:rFonts w:hint="eastAsia" w:ascii="仿宋_GB2312" w:eastAsia="仿宋_GB2312"/>
                <w:sz w:val="22"/>
                <w:szCs w:val="24"/>
                <w:lang w:val="es-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功能性要求</w:t>
            </w:r>
          </w:p>
        </w:tc>
        <w:tc>
          <w:tcPr>
            <w:tcW w:w="62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b/>
                <w:sz w:val="22"/>
                <w:szCs w:val="24"/>
              </w:rPr>
              <w:t>信息自动抽取、智能关联</w:t>
            </w:r>
            <w:r>
              <w:rPr>
                <w:rFonts w:hint="eastAsia" w:ascii="仿宋_GB2312" w:eastAsia="仿宋_GB2312"/>
                <w:sz w:val="22"/>
                <w:szCs w:val="24"/>
              </w:rPr>
              <w:t>，支持自动摘要、相似性检索、信息抽取、拼音检索、自动关联等文本处理，为教学、科研和企事业单位的海量文本数据提供专业的信息加工与挖掘功能。</w:t>
            </w:r>
          </w:p>
          <w:p>
            <w:pPr>
              <w:spacing w:line="260" w:lineRule="exact"/>
              <w:rPr>
                <w:rFonts w:hint="eastAsia" w:ascii="仿宋_GB2312" w:eastAsia="仿宋_GB2312"/>
                <w:sz w:val="22"/>
                <w:szCs w:val="24"/>
              </w:rPr>
            </w:pPr>
            <w:r>
              <w:rPr>
                <w:rFonts w:hint="eastAsia" w:ascii="仿宋_GB2312" w:eastAsia="仿宋_GB2312"/>
                <w:sz w:val="22"/>
                <w:szCs w:val="24"/>
              </w:rPr>
              <w:t>多栏目管理，系统支持多级栏目管理，对各级别栏目均可以进行增加、删除、复制、粘贴、调序、移动、栏目关联等操作。</w:t>
            </w:r>
          </w:p>
          <w:p>
            <w:pPr>
              <w:spacing w:line="260" w:lineRule="exact"/>
              <w:rPr>
                <w:rFonts w:hint="eastAsia" w:ascii="仿宋_GB2312" w:eastAsia="仿宋_GB2312"/>
                <w:sz w:val="22"/>
                <w:szCs w:val="24"/>
              </w:rPr>
            </w:pPr>
            <w:r>
              <w:rPr>
                <w:rFonts w:hint="eastAsia" w:ascii="仿宋_GB2312" w:eastAsia="仿宋_GB2312"/>
                <w:sz w:val="22"/>
                <w:szCs w:val="24"/>
              </w:rPr>
              <w:t>模板管理，系统提供文章发布的样式模板管理，允许用户选择预设模板发布文章。</w:t>
            </w:r>
          </w:p>
          <w:p>
            <w:pPr>
              <w:spacing w:line="260" w:lineRule="exact"/>
              <w:rPr>
                <w:rFonts w:hint="eastAsia" w:ascii="仿宋_GB2312" w:eastAsia="仿宋_GB2312"/>
                <w:sz w:val="22"/>
                <w:szCs w:val="24"/>
              </w:rPr>
            </w:pPr>
            <w:r>
              <w:rPr>
                <w:rFonts w:hint="eastAsia" w:ascii="仿宋_GB2312" w:eastAsia="仿宋_GB2312"/>
                <w:b/>
                <w:sz w:val="22"/>
                <w:szCs w:val="24"/>
              </w:rPr>
              <w:t>内容管理</w:t>
            </w:r>
            <w:r>
              <w:rPr>
                <w:rFonts w:hint="eastAsia" w:ascii="仿宋_GB2312" w:eastAsia="仿宋_GB2312"/>
                <w:sz w:val="22"/>
                <w:szCs w:val="24"/>
              </w:rPr>
              <w:t>，系统提供全面的内容编辑与管理功能，包括文字、图片、表格、Word文件、Excel文件、Flash、压缩文件、音频、视频等流媒体类型的文档；支持新稿、已发、已编、已签、返工、已否、以撤等文章状态管理。</w:t>
            </w:r>
          </w:p>
          <w:p>
            <w:pPr>
              <w:spacing w:line="260" w:lineRule="exact"/>
              <w:rPr>
                <w:rFonts w:hint="eastAsia" w:ascii="仿宋_GB2312" w:eastAsia="仿宋_GB2312"/>
                <w:sz w:val="22"/>
                <w:szCs w:val="24"/>
              </w:rPr>
            </w:pPr>
            <w:r>
              <w:rPr>
                <w:rFonts w:hint="eastAsia" w:ascii="仿宋_GB2312" w:eastAsia="仿宋_GB2312"/>
                <w:b/>
                <w:sz w:val="22"/>
                <w:szCs w:val="24"/>
              </w:rPr>
              <w:t>可视化文档编辑</w:t>
            </w:r>
            <w:r>
              <w:rPr>
                <w:rFonts w:hint="eastAsia" w:ascii="仿宋_GB2312" w:eastAsia="仿宋_GB2312"/>
                <w:sz w:val="22"/>
                <w:szCs w:val="24"/>
              </w:rPr>
              <w:t>，以可视化的方式提供给网站编辑人员完成内容的编写、修改、创作等功能，以方便快捷的编辑形式实现各种网上的新闻表现形式。支持表格、图片、符号、HTML标记、模板、音频、视频、Flash等多种元素，支持多语种混编；支持文章复制粘贴功能，支持Word文档原样导入、word文件批量导入；可自定义多种排版样式，实现一键排版支持多语种混排，包括中文（简体/繁体）、英文，不限制网页数量。除了支持Word外，还支持Excel，PPT，PDF上传与转换。</w:t>
            </w:r>
          </w:p>
          <w:p>
            <w:pPr>
              <w:spacing w:line="260" w:lineRule="exact"/>
              <w:rPr>
                <w:rFonts w:hint="eastAsia" w:ascii="仿宋_GB2312" w:eastAsia="仿宋_GB2312"/>
                <w:sz w:val="22"/>
                <w:szCs w:val="24"/>
              </w:rPr>
            </w:pPr>
            <w:r>
              <w:rPr>
                <w:rFonts w:hint="eastAsia" w:ascii="仿宋_GB2312" w:eastAsia="仿宋_GB2312"/>
                <w:b/>
                <w:sz w:val="22"/>
                <w:szCs w:val="24"/>
              </w:rPr>
              <w:t>智能提取</w:t>
            </w:r>
            <w:r>
              <w:rPr>
                <w:rFonts w:hint="eastAsia" w:ascii="仿宋_GB2312" w:eastAsia="仿宋_GB2312"/>
                <w:sz w:val="22"/>
                <w:szCs w:val="24"/>
              </w:rPr>
              <w:t>，支持根据文章内容，实现对关键字、摘要的自动精准抽取， 一键满足用户日常编辑文章的需要。</w:t>
            </w:r>
          </w:p>
          <w:p>
            <w:pPr>
              <w:spacing w:line="260" w:lineRule="exact"/>
              <w:rPr>
                <w:rFonts w:hint="eastAsia" w:ascii="仿宋_GB2312" w:eastAsia="仿宋_GB2312"/>
                <w:sz w:val="22"/>
                <w:szCs w:val="24"/>
              </w:rPr>
            </w:pPr>
            <w:r>
              <w:rPr>
                <w:rFonts w:hint="eastAsia" w:ascii="仿宋_GB2312" w:eastAsia="仿宋_GB2312"/>
                <w:b/>
                <w:sz w:val="22"/>
                <w:szCs w:val="24"/>
              </w:rPr>
              <w:t>智能推荐</w:t>
            </w:r>
            <w:r>
              <w:rPr>
                <w:rFonts w:hint="eastAsia" w:ascii="仿宋_GB2312" w:eastAsia="仿宋_GB2312"/>
                <w:sz w:val="22"/>
                <w:szCs w:val="24"/>
              </w:rPr>
              <w:t>，实现在所发布的不同文章（新闻）之间能够精准全面的快速获取相关关联新闻，并针对关联结果可以人工干预，增强网站浏览者阅读的深度与广度。</w:t>
            </w:r>
          </w:p>
          <w:p>
            <w:pPr>
              <w:spacing w:line="260" w:lineRule="exact"/>
              <w:rPr>
                <w:rFonts w:hint="eastAsia" w:ascii="仿宋_GB2312" w:eastAsia="仿宋_GB2312"/>
                <w:sz w:val="22"/>
                <w:szCs w:val="24"/>
              </w:rPr>
            </w:pPr>
            <w:r>
              <w:rPr>
                <w:rFonts w:hint="eastAsia" w:ascii="仿宋_GB2312" w:eastAsia="仿宋_GB2312"/>
                <w:b/>
                <w:sz w:val="22"/>
                <w:szCs w:val="24"/>
              </w:rPr>
              <w:t>用户管理</w:t>
            </w:r>
            <w:r>
              <w:rPr>
                <w:rFonts w:hint="eastAsia" w:ascii="仿宋_GB2312" w:eastAsia="仿宋_GB2312"/>
                <w:sz w:val="22"/>
                <w:szCs w:val="24"/>
              </w:rPr>
              <w:t>，能够将权限分配和用户组功能相结合，实现对不同板块文章编辑、审核、发布、统计，各报名模块的报名信息编辑、审核、查询、统计分析等功能的权限拆分。</w:t>
            </w:r>
          </w:p>
          <w:p>
            <w:pPr>
              <w:spacing w:line="260" w:lineRule="exact"/>
              <w:rPr>
                <w:rFonts w:hint="eastAsia" w:ascii="仿宋_GB2312" w:eastAsia="仿宋_GB2312"/>
                <w:sz w:val="22"/>
                <w:szCs w:val="24"/>
              </w:rPr>
            </w:pPr>
            <w:r>
              <w:rPr>
                <w:rFonts w:hint="eastAsia" w:ascii="仿宋_GB2312" w:eastAsia="仿宋_GB2312"/>
                <w:b/>
                <w:sz w:val="22"/>
                <w:szCs w:val="24"/>
              </w:rPr>
              <w:t>敏感词管理</w:t>
            </w:r>
            <w:r>
              <w:rPr>
                <w:rFonts w:hint="eastAsia" w:ascii="仿宋_GB2312" w:eastAsia="仿宋_GB2312"/>
                <w:sz w:val="22"/>
                <w:szCs w:val="24"/>
              </w:rPr>
              <w:t>，支持在每篇文章保存之前，自动检测文章中的敏感词信息，可以自动检测出包括国家领导人、学校领导人、常用词语等专用词汇的错误，自动提示用户修改。如果用户确认无误，可通过纠错按钮，一键替换错误内容；提供敏感词库接口，可手动添加或批量添加敏感词。</w:t>
            </w:r>
          </w:p>
          <w:p>
            <w:pPr>
              <w:spacing w:line="260" w:lineRule="exact"/>
              <w:rPr>
                <w:rFonts w:hint="eastAsia" w:ascii="仿宋_GB2312" w:eastAsia="仿宋_GB2312"/>
                <w:sz w:val="22"/>
                <w:szCs w:val="24"/>
              </w:rPr>
            </w:pPr>
            <w:r>
              <w:rPr>
                <w:rFonts w:hint="eastAsia" w:ascii="仿宋_GB2312" w:eastAsia="仿宋_GB2312"/>
                <w:b/>
                <w:sz w:val="22"/>
                <w:szCs w:val="24"/>
              </w:rPr>
              <w:t>文本安全过滤</w:t>
            </w:r>
            <w:r>
              <w:rPr>
                <w:rFonts w:hint="eastAsia" w:ascii="仿宋_GB2312" w:eastAsia="仿宋_GB2312"/>
                <w:sz w:val="22"/>
                <w:szCs w:val="24"/>
              </w:rPr>
              <w:t>，在敏感词管理基础上，提供涉密自查和敏感词库的安全过滤功能，内容发布时对涉密信息以及敏感内容进行提示或过滤，对评论的过滤词库维护和自动过滤功能。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60" w:lineRule="exact"/>
              <w:rPr>
                <w:rFonts w:hint="eastAsia" w:ascii="仿宋_GB2312" w:eastAsia="仿宋_GB2312"/>
                <w:sz w:val="22"/>
                <w:szCs w:val="24"/>
                <w:lang w:val="es-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数据安全要求</w:t>
            </w:r>
          </w:p>
        </w:tc>
        <w:tc>
          <w:tcPr>
            <w:tcW w:w="62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b/>
                <w:sz w:val="22"/>
                <w:szCs w:val="24"/>
              </w:rPr>
              <w:t>数据安全</w:t>
            </w:r>
            <w:r>
              <w:rPr>
                <w:rFonts w:hint="eastAsia" w:ascii="仿宋_GB2312" w:eastAsia="仿宋_GB2312"/>
                <w:sz w:val="22"/>
                <w:szCs w:val="24"/>
              </w:rPr>
              <w:t>，提供全数据库及各类档案（附件材料、报名材料等）的异地定时热备份；提供管理员权限的自定义备份；各级权限的历次操作均有日志记录，可以追溯每个文章或报名信息的编辑、审核过程。可统计出：操作用户、操作类型、操作对象、操作IP、操作时间等数据。支持日志检索功能，可选择日志类型、日志关键字、操作行为、操作类型、操作用户、时间段等维度进行查找。支持统计的操作行为：新建、编辑、删除、登录、下载、修改、查询、移动、退出等操作行为。支持日志导出，可导出当天、本周、本月、三个月、半年或指定时间段导出。</w:t>
            </w:r>
          </w:p>
          <w:p>
            <w:pPr>
              <w:spacing w:line="260" w:lineRule="exact"/>
              <w:rPr>
                <w:rFonts w:hint="eastAsia" w:ascii="仿宋_GB2312" w:eastAsia="仿宋_GB2312"/>
                <w:sz w:val="22"/>
                <w:szCs w:val="24"/>
              </w:rPr>
            </w:pPr>
            <w:r>
              <w:rPr>
                <w:rFonts w:hint="eastAsia" w:ascii="仿宋_GB2312" w:eastAsia="仿宋_GB2312"/>
                <w:b/>
                <w:sz w:val="22"/>
                <w:szCs w:val="24"/>
              </w:rPr>
              <w:t>网页防篡改</w:t>
            </w:r>
            <w:r>
              <w:rPr>
                <w:rFonts w:hint="eastAsia" w:ascii="仿宋_GB2312" w:eastAsia="仿宋_GB2312"/>
                <w:sz w:val="22"/>
                <w:szCs w:val="24"/>
              </w:rPr>
              <w:t>，提供文件监控保护、文件同步传输功能，确保文件系统的内容及权限不被篡改。</w:t>
            </w:r>
          </w:p>
          <w:p>
            <w:pPr>
              <w:spacing w:line="260" w:lineRule="exact"/>
              <w:rPr>
                <w:rFonts w:hint="eastAsia" w:ascii="仿宋_GB2312" w:eastAsia="仿宋_GB2312"/>
                <w:sz w:val="22"/>
                <w:szCs w:val="24"/>
              </w:rPr>
            </w:pPr>
            <w:r>
              <w:rPr>
                <w:rFonts w:hint="eastAsia" w:ascii="仿宋_GB2312" w:eastAsia="仿宋_GB2312"/>
                <w:b/>
                <w:sz w:val="22"/>
                <w:szCs w:val="24"/>
              </w:rPr>
              <w:t>防SQL注入</w:t>
            </w:r>
            <w:r>
              <w:rPr>
                <w:rFonts w:hint="eastAsia" w:ascii="仿宋_GB2312" w:eastAsia="仿宋_GB2312"/>
                <w:sz w:val="22"/>
                <w:szCs w:val="24"/>
              </w:rPr>
              <w:t>，提供软件级的防SQL注入攻击策略，有效防护SQL注入，跨站脚本攻击等各种入侵。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60" w:lineRule="exact"/>
              <w:rPr>
                <w:rFonts w:hint="eastAsia" w:ascii="仿宋_GB2312" w:eastAsia="仿宋_GB2312"/>
                <w:sz w:val="22"/>
                <w:szCs w:val="24"/>
                <w:lang w:val="es-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性能指标要求</w:t>
            </w:r>
          </w:p>
        </w:tc>
        <w:tc>
          <w:tcPr>
            <w:tcW w:w="62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数据库基于关系型数据库；</w:t>
            </w:r>
          </w:p>
          <w:p>
            <w:pPr>
              <w:spacing w:line="260" w:lineRule="exact"/>
              <w:rPr>
                <w:rFonts w:hint="eastAsia" w:ascii="仿宋_GB2312" w:eastAsia="仿宋_GB2312"/>
                <w:sz w:val="22"/>
                <w:szCs w:val="24"/>
              </w:rPr>
            </w:pPr>
            <w:r>
              <w:rPr>
                <w:rFonts w:hint="eastAsia" w:ascii="仿宋_GB2312" w:eastAsia="仿宋_GB2312"/>
                <w:sz w:val="22"/>
                <w:szCs w:val="24"/>
              </w:rPr>
              <w:t>项目申报、评审的事件处理能力≥1000条事件/分钟；</w:t>
            </w:r>
          </w:p>
          <w:p>
            <w:pPr>
              <w:spacing w:line="260" w:lineRule="exact"/>
              <w:rPr>
                <w:rFonts w:hint="eastAsia" w:ascii="仿宋_GB2312" w:eastAsia="仿宋_GB2312"/>
                <w:sz w:val="22"/>
                <w:szCs w:val="24"/>
              </w:rPr>
            </w:pPr>
            <w:r>
              <w:rPr>
                <w:rFonts w:hint="eastAsia" w:ascii="仿宋_GB2312" w:eastAsia="仿宋_GB2312"/>
                <w:sz w:val="22"/>
                <w:szCs w:val="24"/>
              </w:rPr>
              <w:t>报名等功能可支持对在线填报的基本信息、学历学位信息、申请信息及附件材料的pdf打包功能；支持报名成功证明材料、准考证的在线生成与下载功能。</w:t>
            </w:r>
          </w:p>
          <w:p>
            <w:pPr>
              <w:spacing w:line="260" w:lineRule="exact"/>
              <w:rPr>
                <w:rFonts w:hint="eastAsia" w:ascii="仿宋_GB2312" w:eastAsia="仿宋_GB2312"/>
                <w:sz w:val="22"/>
                <w:szCs w:val="24"/>
              </w:rPr>
            </w:pPr>
            <w:r>
              <w:rPr>
                <w:rFonts w:hint="eastAsia" w:ascii="仿宋_GB2312" w:eastAsia="仿宋_GB2312"/>
                <w:sz w:val="22"/>
                <w:szCs w:val="24"/>
              </w:rPr>
              <w:t>客户端为任一上网设备，使用网络浏览器接入系统，无定制操作系统、安装软件/插件要求，浏览器必须兼容且不限于以下主流产品和版本：IE10+、360安全浏览器、chrome 68+、safari、火狐等。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60" w:lineRule="exact"/>
              <w:rPr>
                <w:rFonts w:hint="eastAsia" w:ascii="仿宋_GB2312" w:eastAsia="仿宋_GB2312"/>
                <w:sz w:val="22"/>
                <w:szCs w:val="24"/>
                <w:lang w:val="es-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部署环境要求</w:t>
            </w:r>
          </w:p>
        </w:tc>
        <w:tc>
          <w:tcPr>
            <w:tcW w:w="62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rPr>
                <w:rFonts w:hint="eastAsia" w:ascii="仿宋_GB2312" w:eastAsia="仿宋_GB2312"/>
                <w:sz w:val="22"/>
                <w:szCs w:val="24"/>
              </w:rPr>
            </w:pPr>
            <w:r>
              <w:rPr>
                <w:rFonts w:hint="eastAsia" w:ascii="仿宋_GB2312" w:eastAsia="仿宋_GB2312"/>
                <w:sz w:val="22"/>
                <w:szCs w:val="24"/>
              </w:rPr>
              <w:t>了解军队院校网络环境及网络安全规定，具备响应需求方在互联网、校园网、军综网部署系统和解决应急故障的能力。</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167EEF"/>
    <w:multiLevelType w:val="multilevel"/>
    <w:tmpl w:val="55167EEF"/>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ODRjOWQ0MjQ5MTFmMGY0ZDVhYmQyZTYwN2ZmZDQifQ=="/>
  </w:docVars>
  <w:rsids>
    <w:rsidRoot w:val="00434D9A"/>
    <w:rsid w:val="003426D8"/>
    <w:rsid w:val="00434D9A"/>
    <w:rsid w:val="007B26AC"/>
    <w:rsid w:val="008506FD"/>
    <w:rsid w:val="00FC0F7C"/>
    <w:rsid w:val="087964B6"/>
    <w:rsid w:val="34056568"/>
    <w:rsid w:val="40827C8D"/>
    <w:rsid w:val="50942CF5"/>
    <w:rsid w:val="607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widowControl/>
      <w:topLinePunct/>
      <w:autoSpaceDE w:val="0"/>
      <w:adjustRightInd w:val="0"/>
      <w:spacing w:line="360" w:lineRule="auto"/>
      <w:ind w:firstLine="420" w:firstLineChars="200"/>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4779</Words>
  <Characters>4972</Characters>
  <Lines>36</Lines>
  <Paragraphs>10</Paragraphs>
  <TotalTime>62</TotalTime>
  <ScaleCrop>false</ScaleCrop>
  <LinksUpToDate>false</LinksUpToDate>
  <CharactersWithSpaces>4975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2023-01-17T03:45:00Z</dcterms:created>
  <dc:creator>admin</dc:creator>
  <cp:lastModifiedBy>网络中心值班</cp:lastModifiedBy>
  <dcterms:modified xsi:type="dcterms:W3CDTF">2023-12-19T11:13:15Z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C797993E5FA94345B6DEE312F404B0D4_13</vt:lpwstr>
  </property>
</Properties>
</file>