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DE021">
      <w:pPr>
        <w:snapToGrid w:val="0"/>
        <w:jc w:val="center"/>
        <w:outlineLvl w:val="0"/>
        <w:rPr>
          <w:rFonts w:eastAsia="方正大标宋简体"/>
          <w:sz w:val="96"/>
          <w:szCs w:val="130"/>
        </w:rPr>
      </w:pPr>
    </w:p>
    <w:p w14:paraId="52AC36D7">
      <w:pPr>
        <w:snapToGrid w:val="0"/>
        <w:jc w:val="center"/>
        <w:outlineLvl w:val="0"/>
        <w:rPr>
          <w:rFonts w:eastAsia="方正大标宋简体"/>
          <w:sz w:val="96"/>
          <w:szCs w:val="130"/>
        </w:rPr>
      </w:pPr>
    </w:p>
    <w:p w14:paraId="33C0C2AD">
      <w:pPr>
        <w:snapToGrid w:val="0"/>
        <w:jc w:val="center"/>
        <w:outlineLvl w:val="0"/>
        <w:rPr>
          <w:rFonts w:eastAsia="方正大标宋简体"/>
          <w:sz w:val="96"/>
          <w:szCs w:val="130"/>
        </w:rPr>
      </w:pPr>
    </w:p>
    <w:p w14:paraId="04F94842">
      <w:pPr>
        <w:snapToGrid w:val="0"/>
        <w:jc w:val="center"/>
        <w:outlineLvl w:val="0"/>
        <w:rPr>
          <w:rFonts w:eastAsia="方正大标宋简体"/>
          <w:sz w:val="84"/>
          <w:szCs w:val="84"/>
        </w:rPr>
      </w:pPr>
      <w:r>
        <w:rPr>
          <w:rFonts w:hint="eastAsia" w:eastAsia="方正小标宋简体"/>
          <w:sz w:val="84"/>
          <w:szCs w:val="84"/>
        </w:rPr>
        <w:t>询 价 文 件</w:t>
      </w:r>
    </w:p>
    <w:p w14:paraId="6A55C48C">
      <w:pPr>
        <w:snapToGrid w:val="0"/>
        <w:jc w:val="center"/>
        <w:outlineLvl w:val="0"/>
        <w:rPr>
          <w:rFonts w:eastAsia="方正大标宋简体"/>
          <w:sz w:val="44"/>
          <w:szCs w:val="44"/>
        </w:rPr>
      </w:pPr>
      <w:r>
        <w:rPr>
          <w:rFonts w:hint="eastAsia" w:eastAsia="方正大标宋简体"/>
          <w:sz w:val="44"/>
          <w:szCs w:val="44"/>
        </w:rPr>
        <w:t>（20万元（不含）以下）</w:t>
      </w:r>
    </w:p>
    <w:p w14:paraId="07C0A385">
      <w:pPr>
        <w:snapToGrid w:val="0"/>
        <w:outlineLvl w:val="0"/>
        <w:rPr>
          <w:rFonts w:eastAsia="方正大标宋简体"/>
          <w:sz w:val="96"/>
          <w:szCs w:val="130"/>
        </w:rPr>
      </w:pPr>
    </w:p>
    <w:p w14:paraId="3B995D5D">
      <w:pPr>
        <w:snapToGrid w:val="0"/>
        <w:ind w:left="3600" w:leftChars="500" w:hanging="2200" w:hangingChars="500"/>
        <w:jc w:val="center"/>
        <w:outlineLvl w:val="0"/>
        <w:rPr>
          <w:rFonts w:eastAsia="方正小标宋简体"/>
          <w:sz w:val="96"/>
          <w:szCs w:val="130"/>
        </w:rPr>
      </w:pPr>
      <w:r>
        <w:rPr>
          <w:rFonts w:hint="eastAsia" w:eastAsia="方正小标宋简体"/>
          <w:sz w:val="44"/>
          <w:szCs w:val="44"/>
        </w:rPr>
        <w:t>项目名称：</w:t>
      </w:r>
      <w:r>
        <w:rPr>
          <w:rFonts w:hint="eastAsia" w:eastAsia="方正小标宋简体"/>
          <w:sz w:val="44"/>
          <w:szCs w:val="44"/>
          <w:u w:val="single"/>
        </w:rPr>
        <w:t>细胞自动计数仪、普通光学倒置显微镜</w:t>
      </w:r>
    </w:p>
    <w:p w14:paraId="059F92EE">
      <w:pPr>
        <w:snapToGrid w:val="0"/>
        <w:ind w:left="1400" w:leftChars="500"/>
        <w:outlineLvl w:val="0"/>
        <w:rPr>
          <w:rFonts w:eastAsia="方正大标宋简体"/>
          <w:sz w:val="96"/>
          <w:szCs w:val="130"/>
        </w:rPr>
      </w:pPr>
      <w:r>
        <w:rPr>
          <w:rFonts w:hint="eastAsia" w:eastAsia="方正小标宋简体"/>
          <w:sz w:val="44"/>
          <w:szCs w:val="44"/>
        </w:rPr>
        <w:t>采购单位：</w:t>
      </w:r>
      <w:r>
        <w:rPr>
          <w:rFonts w:hint="eastAsia" w:eastAsia="方正小标宋简体"/>
          <w:sz w:val="44"/>
          <w:szCs w:val="44"/>
          <w:u w:val="single"/>
        </w:rPr>
        <w:t xml:space="preserve"> 陆军军医大学某单位 </w:t>
      </w:r>
      <w:r>
        <w:rPr>
          <w:rFonts w:eastAsia="方正小标宋简体"/>
          <w:sz w:val="44"/>
          <w:szCs w:val="44"/>
          <w:u w:val="single"/>
        </w:rPr>
        <w:t xml:space="preserve"> </w:t>
      </w:r>
    </w:p>
    <w:p w14:paraId="4DD87410">
      <w:pPr>
        <w:snapToGrid w:val="0"/>
        <w:rPr>
          <w:rFonts w:eastAsia="方正小标宋简体"/>
          <w:sz w:val="44"/>
          <w:szCs w:val="44"/>
        </w:rPr>
      </w:pPr>
    </w:p>
    <w:p w14:paraId="03E9598A">
      <w:pPr>
        <w:snapToGrid w:val="0"/>
        <w:jc w:val="center"/>
        <w:outlineLvl w:val="0"/>
        <w:rPr>
          <w:rFonts w:eastAsia="方正大标宋简体"/>
          <w:sz w:val="96"/>
          <w:szCs w:val="130"/>
        </w:rPr>
      </w:pPr>
      <w:r>
        <w:rPr>
          <w:rFonts w:hint="eastAsia" w:eastAsia="方正小标宋简体"/>
          <w:sz w:val="44"/>
          <w:szCs w:val="44"/>
        </w:rPr>
        <w:t>二○二四年</w:t>
      </w:r>
      <w:r>
        <w:rPr>
          <w:rFonts w:hint="eastAsia" w:eastAsia="方正小标宋简体"/>
          <w:sz w:val="44"/>
          <w:szCs w:val="44"/>
          <w:lang w:val="en-GB"/>
        </w:rPr>
        <w:t>十一</w:t>
      </w:r>
      <w:r>
        <w:rPr>
          <w:rFonts w:hint="eastAsia" w:eastAsia="方正小标宋简体"/>
          <w:sz w:val="44"/>
          <w:szCs w:val="44"/>
        </w:rPr>
        <w:t>月</w:t>
      </w:r>
    </w:p>
    <w:p w14:paraId="2A1CC0CD">
      <w:pPr>
        <w:snapToGrid w:val="0"/>
        <w:rPr>
          <w:rFonts w:eastAsia="方正大标宋简体"/>
          <w:sz w:val="44"/>
          <w:szCs w:val="44"/>
        </w:rPr>
      </w:pPr>
    </w:p>
    <w:p w14:paraId="7779FB75">
      <w:pPr>
        <w:snapToGrid w:val="0"/>
        <w:spacing w:line="500" w:lineRule="exact"/>
        <w:rPr>
          <w:rFonts w:eastAsia="黑体"/>
          <w:sz w:val="44"/>
        </w:rPr>
        <w:sectPr>
          <w:headerReference r:id="rId6" w:type="first"/>
          <w:footerReference r:id="rId9" w:type="first"/>
          <w:headerReference r:id="rId5" w:type="default"/>
          <w:footerReference r:id="rId7" w:type="default"/>
          <w:footerReference r:id="rId8" w:type="even"/>
          <w:pgSz w:w="11907" w:h="16840"/>
          <w:pgMar w:top="1440" w:right="1800" w:bottom="1440" w:left="1800" w:header="964" w:footer="992" w:gutter="0"/>
          <w:pgNumType w:start="1"/>
          <w:cols w:space="720" w:num="1"/>
          <w:titlePg/>
          <w:docGrid w:linePitch="312" w:charSpace="0"/>
        </w:sectPr>
      </w:pPr>
    </w:p>
    <w:p w14:paraId="78FD5A7C">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14:paraId="2A85483A">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就以下项目进行询价采购，欢迎有资格的供应商参加该项目询价。</w:t>
      </w:r>
    </w:p>
    <w:p w14:paraId="5630923D">
      <w:pPr>
        <w:numPr>
          <w:ilvl w:val="0"/>
          <w:numId w:val="2"/>
        </w:numPr>
        <w:adjustRightInd w:val="0"/>
        <w:snapToGrid w:val="0"/>
        <w:spacing w:line="480" w:lineRule="exact"/>
        <w:rPr>
          <w:rFonts w:hint="eastAsia" w:ascii="仿宋_GB2312" w:hAnsi="仿宋_GB2312" w:eastAsia="仿宋_GB2312" w:cs="仿宋_GB2312"/>
          <w:szCs w:val="28"/>
        </w:rPr>
      </w:pPr>
      <w:r>
        <w:rPr>
          <w:rFonts w:hint="eastAsia" w:ascii="黑体" w:hAnsi="黑体" w:eastAsia="黑体" w:cs="黑体"/>
          <w:szCs w:val="28"/>
        </w:rPr>
        <w:t>项目名称</w:t>
      </w:r>
      <w:r>
        <w:rPr>
          <w:rFonts w:hint="eastAsia" w:ascii="仿宋_GB2312" w:hAnsi="仿宋_GB2312" w:eastAsia="仿宋_GB2312" w:cs="仿宋_GB2312"/>
          <w:szCs w:val="28"/>
        </w:rPr>
        <w:t>：</w:t>
      </w:r>
      <w:r>
        <w:rPr>
          <w:rFonts w:hint="eastAsia" w:ascii="仿宋_GB2312" w:hAnsi="仿宋_GB2312" w:eastAsia="仿宋_GB2312" w:cs="仿宋_GB2312"/>
          <w:szCs w:val="28"/>
          <w:u w:val="single"/>
        </w:rPr>
        <w:t xml:space="preserve"> 细胞自动计数仪、普通光学倒置显微镜 </w:t>
      </w:r>
    </w:p>
    <w:p w14:paraId="20671EB4">
      <w:pPr>
        <w:numPr>
          <w:ilvl w:val="0"/>
          <w:numId w:val="2"/>
        </w:numPr>
        <w:adjustRightInd w:val="0"/>
        <w:snapToGrid w:val="0"/>
        <w:spacing w:line="480" w:lineRule="exact"/>
        <w:ind w:left="0" w:firstLine="560" w:firstLineChars="200"/>
        <w:rPr>
          <w:rFonts w:hint="eastAsia" w:ascii="仿宋_GB2312" w:hAnsi="仿宋_GB2312" w:eastAsia="仿宋_GB2312" w:cs="仿宋_GB2312"/>
          <w:szCs w:val="28"/>
        </w:rPr>
      </w:pPr>
      <w:r>
        <w:rPr>
          <w:rFonts w:hint="eastAsia" w:ascii="黑体" w:hAnsi="黑体" w:eastAsia="黑体" w:cs="黑体"/>
          <w:szCs w:val="28"/>
        </w:rPr>
        <w:t>项目预算：</w:t>
      </w:r>
      <w:r>
        <w:rPr>
          <w:rFonts w:hint="eastAsia" w:ascii="仿宋_GB2312" w:hAnsi="仿宋_GB2312" w:eastAsia="仿宋_GB2312" w:cs="仿宋_GB2312"/>
          <w:szCs w:val="28"/>
          <w:u w:val="single"/>
        </w:rPr>
        <w:t xml:space="preserve">  13.0万  </w:t>
      </w:r>
    </w:p>
    <w:p w14:paraId="2F11B27D">
      <w:pPr>
        <w:numPr>
          <w:ilvl w:val="0"/>
          <w:numId w:val="2"/>
        </w:numPr>
        <w:adjustRightInd w:val="0"/>
        <w:snapToGrid w:val="0"/>
        <w:spacing w:line="480" w:lineRule="exact"/>
        <w:ind w:left="0" w:firstLine="560" w:firstLineChars="200"/>
        <w:rPr>
          <w:rFonts w:hint="eastAsia" w:ascii="黑体" w:hAnsi="黑体" w:eastAsia="黑体" w:cs="黑体"/>
          <w:szCs w:val="28"/>
        </w:rPr>
      </w:pPr>
      <w:r>
        <w:rPr>
          <w:rFonts w:hint="eastAsia" w:ascii="黑体" w:hAnsi="黑体" w:eastAsia="黑体" w:cs="黑体"/>
          <w:szCs w:val="28"/>
        </w:rPr>
        <w:t>项目单位：</w:t>
      </w:r>
      <w:r>
        <w:rPr>
          <w:rFonts w:hint="eastAsia" w:ascii="仿宋_GB2312" w:hAnsi="仿宋_GB2312" w:eastAsia="仿宋_GB2312" w:cs="仿宋_GB2312"/>
          <w:szCs w:val="28"/>
          <w:u w:val="single"/>
        </w:rPr>
        <w:t xml:space="preserve"> 陆军军医大学某单位  </w:t>
      </w:r>
    </w:p>
    <w:p w14:paraId="54F929BE">
      <w:pPr>
        <w:numPr>
          <w:ilvl w:val="0"/>
          <w:numId w:val="2"/>
        </w:numPr>
        <w:adjustRightInd w:val="0"/>
        <w:snapToGrid w:val="0"/>
        <w:spacing w:line="480" w:lineRule="exact"/>
        <w:ind w:left="0" w:firstLine="560" w:firstLineChars="200"/>
        <w:rPr>
          <w:rFonts w:hint="eastAsia" w:ascii="黑体" w:hAnsi="黑体" w:eastAsia="黑体" w:cs="黑体"/>
          <w:szCs w:val="28"/>
        </w:rPr>
      </w:pPr>
      <w:r>
        <w:rPr>
          <w:rFonts w:hint="eastAsia" w:ascii="黑体" w:hAnsi="黑体" w:eastAsia="黑体" w:cs="黑体"/>
          <w:szCs w:val="28"/>
        </w:rPr>
        <w:t>项目概况：</w:t>
      </w: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019"/>
        <w:gridCol w:w="2840"/>
        <w:gridCol w:w="1421"/>
        <w:gridCol w:w="1426"/>
      </w:tblGrid>
      <w:tr w14:paraId="6223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tcPr>
          <w:p w14:paraId="75C35109">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019" w:type="dxa"/>
          </w:tcPr>
          <w:p w14:paraId="6108BF80">
            <w:pPr>
              <w:pStyle w:val="19"/>
              <w:widowControl/>
              <w:adjustRightInd w:val="0"/>
              <w:snapToGrid w:val="0"/>
              <w:spacing w:beforeAutospacing="0" w:afterAutospacing="0" w:line="400" w:lineRule="exact"/>
              <w:jc w:val="center"/>
              <w:textAlignment w:val="baseline"/>
              <w:rPr>
                <w:rFonts w:hint="eastAsia" w:ascii="仿宋_GB2312" w:hAnsi="仿宋_GB2312" w:eastAsia="仿宋_GB2312" w:cs="仿宋_GB2312"/>
                <w:szCs w:val="24"/>
              </w:rPr>
            </w:pPr>
            <w:r>
              <w:rPr>
                <w:rFonts w:hint="eastAsia" w:ascii="仿宋_GB2312" w:hAnsi="仿宋_GB2312" w:eastAsia="仿宋_GB2312" w:cs="仿宋_GB2312"/>
                <w:szCs w:val="24"/>
              </w:rPr>
              <w:t>名称</w:t>
            </w:r>
          </w:p>
        </w:tc>
        <w:tc>
          <w:tcPr>
            <w:tcW w:w="2840" w:type="dxa"/>
          </w:tcPr>
          <w:p w14:paraId="27A78DCF">
            <w:pPr>
              <w:pStyle w:val="19"/>
              <w:widowControl/>
              <w:adjustRightInd w:val="0"/>
              <w:snapToGrid w:val="0"/>
              <w:spacing w:beforeAutospacing="0" w:afterAutospacing="0" w:line="400" w:lineRule="exact"/>
              <w:jc w:val="center"/>
              <w:textAlignment w:val="baseline"/>
              <w:rPr>
                <w:rFonts w:hint="eastAsia" w:ascii="仿宋_GB2312" w:hAnsi="仿宋_GB2312" w:eastAsia="仿宋_GB2312" w:cs="仿宋_GB2312"/>
                <w:szCs w:val="24"/>
              </w:rPr>
            </w:pPr>
            <w:r>
              <w:rPr>
                <w:rFonts w:hint="eastAsia" w:ascii="仿宋_GB2312" w:hAnsi="仿宋_GB2312" w:eastAsia="仿宋_GB2312" w:cs="仿宋_GB2312"/>
                <w:szCs w:val="24"/>
              </w:rPr>
              <w:t>技术要求</w:t>
            </w:r>
          </w:p>
        </w:tc>
        <w:tc>
          <w:tcPr>
            <w:tcW w:w="1421" w:type="dxa"/>
          </w:tcPr>
          <w:p w14:paraId="61F7FEC9">
            <w:pPr>
              <w:pStyle w:val="19"/>
              <w:widowControl/>
              <w:adjustRightInd w:val="0"/>
              <w:snapToGrid w:val="0"/>
              <w:spacing w:beforeAutospacing="0" w:afterAutospacing="0" w:line="400" w:lineRule="exact"/>
              <w:jc w:val="center"/>
              <w:textAlignment w:val="baseline"/>
              <w:rPr>
                <w:rFonts w:hint="eastAsia" w:ascii="仿宋_GB2312" w:hAnsi="仿宋_GB2312" w:eastAsia="仿宋_GB2312" w:cs="仿宋_GB2312"/>
                <w:szCs w:val="24"/>
              </w:rPr>
            </w:pPr>
            <w:r>
              <w:rPr>
                <w:rFonts w:hint="eastAsia" w:ascii="仿宋_GB2312" w:hAnsi="仿宋_GB2312" w:eastAsia="仿宋_GB2312" w:cs="仿宋_GB2312"/>
                <w:szCs w:val="24"/>
              </w:rPr>
              <w:t>数量</w:t>
            </w:r>
          </w:p>
        </w:tc>
        <w:tc>
          <w:tcPr>
            <w:tcW w:w="1426" w:type="dxa"/>
          </w:tcPr>
          <w:p w14:paraId="01F654E4">
            <w:pPr>
              <w:pStyle w:val="19"/>
              <w:widowControl/>
              <w:adjustRightInd w:val="0"/>
              <w:snapToGrid w:val="0"/>
              <w:spacing w:beforeAutospacing="0" w:afterAutospacing="0" w:line="400" w:lineRule="exact"/>
              <w:jc w:val="center"/>
              <w:textAlignment w:val="baseline"/>
              <w:rPr>
                <w:rFonts w:hint="eastAsia" w:ascii="仿宋_GB2312" w:hAnsi="仿宋_GB2312" w:eastAsia="仿宋_GB2312" w:cs="仿宋_GB2312"/>
                <w:szCs w:val="24"/>
              </w:rPr>
            </w:pPr>
            <w:r>
              <w:rPr>
                <w:rFonts w:hint="eastAsia" w:ascii="仿宋_GB2312" w:hAnsi="仿宋_GB2312" w:eastAsia="仿宋_GB2312" w:cs="仿宋_GB2312"/>
                <w:szCs w:val="24"/>
              </w:rPr>
              <w:t>计量单位</w:t>
            </w:r>
          </w:p>
        </w:tc>
      </w:tr>
      <w:tr w14:paraId="516C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0395EF78">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19" w:type="dxa"/>
            <w:vAlign w:val="center"/>
          </w:tcPr>
          <w:p w14:paraId="2A108884">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细胞自动计数仪</w:t>
            </w:r>
          </w:p>
        </w:tc>
        <w:tc>
          <w:tcPr>
            <w:tcW w:w="2840" w:type="dxa"/>
            <w:vMerge w:val="restart"/>
            <w:vAlign w:val="center"/>
          </w:tcPr>
          <w:p w14:paraId="5751F316">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详见第二部分</w:t>
            </w:r>
          </w:p>
        </w:tc>
        <w:tc>
          <w:tcPr>
            <w:tcW w:w="1421" w:type="dxa"/>
            <w:vAlign w:val="center"/>
          </w:tcPr>
          <w:p w14:paraId="7DE7899A">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26" w:type="dxa"/>
            <w:vAlign w:val="center"/>
          </w:tcPr>
          <w:p w14:paraId="3696C764">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r>
      <w:tr w14:paraId="02F9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3AC5D15D">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19" w:type="dxa"/>
            <w:vAlign w:val="center"/>
          </w:tcPr>
          <w:p w14:paraId="51FDBD11">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普通光学倒置显微镜</w:t>
            </w:r>
          </w:p>
        </w:tc>
        <w:tc>
          <w:tcPr>
            <w:tcW w:w="2840" w:type="dxa"/>
            <w:vMerge w:val="continue"/>
            <w:vAlign w:val="center"/>
          </w:tcPr>
          <w:p w14:paraId="0E4B1EAE">
            <w:pPr>
              <w:adjustRightInd w:val="0"/>
              <w:snapToGrid w:val="0"/>
              <w:spacing w:line="400" w:lineRule="exact"/>
              <w:jc w:val="center"/>
              <w:rPr>
                <w:rFonts w:hint="eastAsia" w:ascii="仿宋_GB2312" w:hAnsi="仿宋_GB2312" w:eastAsia="仿宋_GB2312" w:cs="仿宋_GB2312"/>
                <w:sz w:val="24"/>
                <w:szCs w:val="24"/>
              </w:rPr>
            </w:pPr>
          </w:p>
        </w:tc>
        <w:tc>
          <w:tcPr>
            <w:tcW w:w="1421" w:type="dxa"/>
            <w:vAlign w:val="center"/>
          </w:tcPr>
          <w:p w14:paraId="72E4A318">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26" w:type="dxa"/>
            <w:vAlign w:val="center"/>
          </w:tcPr>
          <w:p w14:paraId="4851BE2A">
            <w:pPr>
              <w:adjustRightInd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r>
    </w:tbl>
    <w:p w14:paraId="2A7BC0D4">
      <w:pPr>
        <w:numPr>
          <w:ilvl w:val="0"/>
          <w:numId w:val="2"/>
        </w:numPr>
        <w:adjustRightInd w:val="0"/>
        <w:snapToGrid w:val="0"/>
        <w:spacing w:line="480" w:lineRule="exact"/>
        <w:ind w:left="0" w:firstLine="560" w:firstLineChars="200"/>
        <w:rPr>
          <w:rFonts w:hint="eastAsia" w:ascii="黑体" w:hAnsi="黑体" w:eastAsia="黑体" w:cs="黑体"/>
          <w:szCs w:val="28"/>
        </w:rPr>
      </w:pPr>
      <w:r>
        <w:rPr>
          <w:rFonts w:hint="eastAsia" w:ascii="黑体" w:hAnsi="黑体" w:eastAsia="黑体" w:cs="黑体"/>
          <w:szCs w:val="28"/>
        </w:rPr>
        <w:t>供应商资格要求</w:t>
      </w:r>
    </w:p>
    <w:p w14:paraId="68A13EEF">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（一）符合《中华人民共和国政府采购法》第二十二条资格条件：</w:t>
      </w:r>
    </w:p>
    <w:p w14:paraId="0CF85754">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1.具有独立承担民事责任的能力；</w:t>
      </w:r>
    </w:p>
    <w:p w14:paraId="2E3AF8B3">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2.具有良好的商业信誉和健全的财务会计制度；</w:t>
      </w:r>
    </w:p>
    <w:p w14:paraId="2763B3EF">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3.具有履行合同所必需的设备和专业技术能力；</w:t>
      </w:r>
    </w:p>
    <w:p w14:paraId="36FAA78C">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4.有依法缴纳税收和社会保障资金的良好记录；</w:t>
      </w:r>
    </w:p>
    <w:p w14:paraId="48FA89E3">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5.参加政府采购活动前3年内，在经营活动中没有重大违法记录；</w:t>
      </w:r>
    </w:p>
    <w:p w14:paraId="4E88B61C">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6.法律、行政法规规定的其他条件。</w:t>
      </w:r>
    </w:p>
    <w:p w14:paraId="6DBF388B">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（二）特定资格条件</w:t>
      </w:r>
    </w:p>
    <w:p w14:paraId="5BE92DAC">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1B89FF05">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2.本项目不接受联合体报价。</w:t>
      </w:r>
    </w:p>
    <w:p w14:paraId="18092D00">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331005BC">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参加报价供应商必须满足资格要求中的所有条款，否则其报价将被拒绝。</w:t>
      </w:r>
    </w:p>
    <w:p w14:paraId="08B8C1A3">
      <w:pPr>
        <w:numPr>
          <w:ilvl w:val="0"/>
          <w:numId w:val="2"/>
        </w:numPr>
        <w:adjustRightInd w:val="0"/>
        <w:snapToGrid w:val="0"/>
        <w:spacing w:line="480" w:lineRule="exact"/>
        <w:ind w:left="0" w:firstLine="560" w:firstLineChars="200"/>
        <w:rPr>
          <w:rFonts w:eastAsia="黑体"/>
          <w:szCs w:val="28"/>
        </w:rPr>
      </w:pPr>
      <w:r>
        <w:rPr>
          <w:rFonts w:hint="eastAsia" w:eastAsia="黑体"/>
          <w:szCs w:val="28"/>
        </w:rPr>
        <w:t>询价文件申领时间、方式</w:t>
      </w:r>
    </w:p>
    <w:p w14:paraId="32E93081">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楷体_GB2312" w:hAnsi="楷体_GB2312" w:eastAsia="楷体_GB2312" w:cs="楷体_GB2312"/>
          <w:szCs w:val="28"/>
        </w:rPr>
        <w:t>（一）申领时间：自公告发布之日起</w:t>
      </w:r>
      <w:r>
        <w:rPr>
          <w:rFonts w:hint="eastAsia" w:ascii="仿宋_GB2312" w:hAnsi="仿宋_GB2312" w:eastAsia="仿宋_GB2312" w:cs="仿宋_GB2312"/>
          <w:kern w:val="0"/>
          <w:szCs w:val="28"/>
        </w:rPr>
        <w:t>至</w:t>
      </w:r>
      <w:r>
        <w:rPr>
          <w:rFonts w:ascii="仿宋_GB2312" w:hAnsi="仿宋_GB2312" w:eastAsia="仿宋_GB2312" w:cs="仿宋_GB2312"/>
          <w:szCs w:val="28"/>
          <w:u w:val="single"/>
        </w:rPr>
        <w:t>202</w:t>
      </w:r>
      <w:r>
        <w:rPr>
          <w:rFonts w:hint="eastAsia" w:ascii="仿宋_GB2312" w:hAnsi="仿宋_GB2312" w:eastAsia="仿宋_GB2312" w:cs="仿宋_GB2312"/>
          <w:szCs w:val="28"/>
          <w:u w:val="single"/>
        </w:rPr>
        <w:t>4</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rPr>
        <w:t xml:space="preserve"> 11 </w:t>
      </w:r>
      <w:r>
        <w:rPr>
          <w:rFonts w:hint="eastAsia" w:ascii="仿宋_GB2312" w:hAnsi="仿宋_GB2312" w:eastAsia="仿宋_GB2312" w:cs="仿宋_GB2312"/>
          <w:szCs w:val="28"/>
        </w:rPr>
        <w:t>月</w:t>
      </w:r>
      <w:r>
        <w:rPr>
          <w:rFonts w:hint="eastAsia" w:ascii="仿宋_GB2312" w:hAnsi="仿宋_GB2312" w:eastAsia="仿宋_GB2312" w:cs="仿宋_GB2312"/>
          <w:szCs w:val="28"/>
          <w:u w:val="single"/>
        </w:rPr>
        <w:t xml:space="preserve"> 28</w:t>
      </w:r>
      <w:r>
        <w:rPr>
          <w:rFonts w:hint="eastAsia" w:ascii="仿宋_GB2312" w:hAnsi="仿宋_GB2312" w:eastAsia="仿宋_GB2312" w:cs="仿宋_GB2312"/>
          <w:szCs w:val="28"/>
        </w:rPr>
        <w:t>日。</w:t>
      </w:r>
    </w:p>
    <w:p w14:paraId="36F697BC">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（二）申领方式：网上申领。</w:t>
      </w:r>
    </w:p>
    <w:p w14:paraId="2D27DD17">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（三）申领询价文件时需提供以下资料：</w:t>
      </w:r>
    </w:p>
    <w:p w14:paraId="6D59945E">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1.营业执照或事业单位法人证书复印件加盖公章（军队单位不需要提供）；</w:t>
      </w:r>
    </w:p>
    <w:p w14:paraId="209DD243">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2.法定代表人资格证明书原件；</w:t>
      </w:r>
    </w:p>
    <w:p w14:paraId="61980E68">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3.法定代表人授权书原件；</w:t>
      </w:r>
    </w:p>
    <w:p w14:paraId="216DA338">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061B635B">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4.非外资企业或外资控股企业的书面声明（企业提供，事业单位、军队单位不需要提供）；</w:t>
      </w:r>
    </w:p>
    <w:p w14:paraId="63BF3C86">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3A81CFCD">
      <w:pPr>
        <w:adjustRightInd w:val="0"/>
        <w:snapToGrid w:val="0"/>
        <w:spacing w:line="480" w:lineRule="exact"/>
        <w:ind w:firstLine="560" w:firstLineChars="200"/>
      </w:pPr>
      <w:r>
        <w:rPr>
          <w:rFonts w:hint="eastAsia" w:ascii="楷体_GB2312" w:hAnsi="楷体_GB2312" w:eastAsia="楷体_GB2312" w:cs="楷体_GB2312"/>
          <w:szCs w:val="28"/>
        </w:rPr>
        <w:t>（四）申领方式：</w:t>
      </w:r>
      <w:r>
        <w:rPr>
          <w:rFonts w:hint="eastAsia" w:ascii="仿宋_GB2312" w:hAnsi="仿宋_GB2312" w:eastAsia="仿宋_GB2312" w:cs="仿宋_GB2312"/>
          <w:kern w:val="0"/>
          <w:szCs w:val="28"/>
        </w:rPr>
        <w:t>同询价公告一并挂网，自行下载。</w:t>
      </w:r>
    </w:p>
    <w:p w14:paraId="210DAD43">
      <w:pPr>
        <w:numPr>
          <w:ilvl w:val="0"/>
          <w:numId w:val="2"/>
        </w:numPr>
        <w:adjustRightInd w:val="0"/>
        <w:snapToGrid w:val="0"/>
        <w:spacing w:line="480" w:lineRule="exact"/>
        <w:ind w:left="0" w:firstLine="560" w:firstLineChars="200"/>
        <w:rPr>
          <w:rFonts w:hint="eastAsia" w:ascii="黑体" w:hAnsi="黑体" w:eastAsia="黑体" w:cs="黑体"/>
          <w:szCs w:val="28"/>
        </w:rPr>
      </w:pPr>
      <w:r>
        <w:rPr>
          <w:rFonts w:hint="eastAsia" w:ascii="黑体" w:hAnsi="黑体" w:eastAsia="黑体" w:cs="黑体"/>
          <w:szCs w:val="28"/>
        </w:rPr>
        <w:t>报价文件递交：</w:t>
      </w:r>
    </w:p>
    <w:p w14:paraId="24BCA940">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hint="eastAsia" w:ascii="仿宋_GB2312" w:hAnsi="仿宋_GB2312" w:eastAsia="仿宋_GB2312" w:cs="仿宋_GB2312"/>
          <w:i/>
          <w:iCs/>
          <w:szCs w:val="28"/>
        </w:rPr>
      </w:pPr>
      <w:r>
        <w:rPr>
          <w:rFonts w:hint="eastAsia" w:ascii="楷体_GB2312" w:hAnsi="楷体_GB2312" w:eastAsia="楷体_GB2312" w:cs="楷体_GB2312"/>
          <w:szCs w:val="28"/>
        </w:rPr>
        <w:t>（一）报价文件递交截止时间：</w:t>
      </w:r>
      <w:r>
        <w:rPr>
          <w:rFonts w:ascii="仿宋_GB2312" w:hAnsi="仿宋_GB2312" w:eastAsia="仿宋_GB2312" w:cs="仿宋_GB2312"/>
          <w:szCs w:val="28"/>
          <w:u w:val="single"/>
        </w:rPr>
        <w:t>202</w:t>
      </w:r>
      <w:r>
        <w:rPr>
          <w:rFonts w:hint="eastAsia" w:ascii="仿宋_GB2312" w:hAnsi="仿宋_GB2312" w:eastAsia="仿宋_GB2312" w:cs="仿宋_GB2312"/>
          <w:szCs w:val="28"/>
          <w:u w:val="single"/>
        </w:rPr>
        <w:t>4</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rPr>
        <w:t xml:space="preserve"> 11 </w:t>
      </w:r>
      <w:r>
        <w:rPr>
          <w:rFonts w:hint="eastAsia" w:ascii="仿宋_GB2312" w:hAnsi="仿宋_GB2312" w:eastAsia="仿宋_GB2312" w:cs="仿宋_GB2312"/>
          <w:szCs w:val="28"/>
        </w:rPr>
        <w:t>月</w:t>
      </w:r>
      <w:r>
        <w:rPr>
          <w:rFonts w:hint="eastAsia" w:ascii="仿宋_GB2312" w:hAnsi="仿宋_GB2312" w:eastAsia="仿宋_GB2312" w:cs="仿宋_GB2312"/>
          <w:szCs w:val="28"/>
          <w:u w:val="single"/>
        </w:rPr>
        <w:t>29</w:t>
      </w:r>
      <w:r>
        <w:rPr>
          <w:rFonts w:hint="eastAsia" w:ascii="仿宋_GB2312" w:hAnsi="仿宋_GB2312" w:eastAsia="仿宋_GB2312" w:cs="仿宋_GB2312"/>
          <w:szCs w:val="28"/>
        </w:rPr>
        <w:t>日</w:t>
      </w:r>
      <w:r>
        <w:rPr>
          <w:rFonts w:ascii="仿宋_GB2312" w:hAnsi="仿宋_GB2312" w:eastAsia="仿宋_GB2312" w:cs="仿宋_GB2312"/>
          <w:szCs w:val="28"/>
          <w:u w:val="single"/>
        </w:rPr>
        <w:t>1</w:t>
      </w:r>
      <w:r>
        <w:rPr>
          <w:rFonts w:hint="eastAsia" w:ascii="仿宋_GB2312" w:hAnsi="仿宋_GB2312" w:eastAsia="仿宋_GB2312" w:cs="仿宋_GB2312"/>
          <w:szCs w:val="28"/>
          <w:u w:val="single"/>
        </w:rPr>
        <w:t>7</w:t>
      </w:r>
      <w:r>
        <w:rPr>
          <w:rFonts w:hint="eastAsia" w:ascii="仿宋_GB2312" w:hAnsi="仿宋_GB2312" w:eastAsia="仿宋_GB2312" w:cs="仿宋_GB2312"/>
          <w:szCs w:val="28"/>
        </w:rPr>
        <w:t>时</w:t>
      </w:r>
      <w:r>
        <w:rPr>
          <w:rFonts w:hint="eastAsia" w:ascii="仿宋_GB2312" w:hAnsi="仿宋_GB2312" w:eastAsia="仿宋_GB2312" w:cs="仿宋_GB2312"/>
          <w:szCs w:val="28"/>
          <w:u w:val="single"/>
        </w:rPr>
        <w:t>00</w:t>
      </w:r>
      <w:r>
        <w:rPr>
          <w:rFonts w:hint="eastAsia" w:ascii="仿宋_GB2312" w:hAnsi="仿宋_GB2312" w:eastAsia="仿宋_GB2312" w:cs="仿宋_GB2312"/>
          <w:szCs w:val="28"/>
        </w:rPr>
        <w:t>分（北京时间）。</w:t>
      </w:r>
    </w:p>
    <w:p w14:paraId="74B5C1C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（二）报价文件递交要求：签字盖章完善并密封递交，否则其报价将被拒绝。</w:t>
      </w:r>
    </w:p>
    <w:p w14:paraId="7BD8051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eastAsia="楷体_GB2312"/>
          <w:szCs w:val="28"/>
        </w:rPr>
      </w:pPr>
      <w:r>
        <w:rPr>
          <w:rFonts w:hint="eastAsia" w:eastAsia="楷体_GB2312"/>
          <w:szCs w:val="28"/>
        </w:rPr>
        <w:t>1. 询价申请人须备齐相关资料并密封装在文件袋中，于报价文件递交截止时间前送至询价人。</w:t>
      </w:r>
    </w:p>
    <w:p w14:paraId="294787A4">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eastAsia="楷体_GB2312"/>
          <w:szCs w:val="28"/>
        </w:rPr>
      </w:pPr>
      <w:r>
        <w:rPr>
          <w:rFonts w:hint="eastAsia" w:eastAsia="楷体_GB2312"/>
          <w:szCs w:val="28"/>
        </w:rPr>
        <w:t>2. 须提交的文件：询价申请人</w:t>
      </w:r>
      <w:bookmarkStart w:id="2" w:name="_GoBack"/>
      <w:bookmarkEnd w:id="2"/>
      <w:r>
        <w:rPr>
          <w:rFonts w:hint="eastAsia" w:eastAsia="楷体_GB2312"/>
          <w:szCs w:val="28"/>
        </w:rPr>
        <w:t>须将下列文件装入文件袋、粘贴封条、加盖公章并密封：</w:t>
      </w:r>
    </w:p>
    <w:p w14:paraId="382B5B0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eastAsia="楷体_GB2312"/>
          <w:szCs w:val="28"/>
        </w:rPr>
      </w:pPr>
      <w:r>
        <w:rPr>
          <w:rFonts w:hint="eastAsia" w:eastAsia="楷体_GB2312"/>
          <w:szCs w:val="28"/>
        </w:rPr>
        <w:t>（1）报价文件（含技术指标响应表，并附相关证明材料，格式自拟，加盖公章。）</w:t>
      </w:r>
    </w:p>
    <w:p w14:paraId="7250A53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eastAsia="楷体_GB2312"/>
          <w:szCs w:val="28"/>
        </w:rPr>
      </w:pPr>
      <w:r>
        <w:rPr>
          <w:rFonts w:hint="eastAsia" w:eastAsia="楷体_GB2312"/>
          <w:szCs w:val="28"/>
        </w:rPr>
        <w:t>（2）营业执照，组织机构代码证，税务登记证或三证合一的（“统一社会信用代码的营业执照”）复印件加盖公章。</w:t>
      </w:r>
    </w:p>
    <w:p w14:paraId="1ADFF2C0">
      <w:pPr>
        <w:pStyle w:val="2"/>
        <w:keepNext w:val="0"/>
        <w:keepLines w:val="0"/>
        <w:pageBreakBefore w:val="0"/>
        <w:widowControl w:val="0"/>
        <w:kinsoku/>
        <w:wordWrap/>
        <w:overflowPunct/>
        <w:topLinePunct w:val="0"/>
        <w:autoSpaceDE/>
        <w:autoSpaceDN/>
        <w:bidi w:val="0"/>
        <w:spacing w:after="0" w:line="440" w:lineRule="exact"/>
        <w:ind w:firstLine="560" w:firstLineChars="200"/>
      </w:pPr>
      <w:r>
        <w:rPr>
          <w:rFonts w:hint="eastAsia" w:eastAsia="楷体_GB2312"/>
          <w:kern w:val="2"/>
          <w:szCs w:val="28"/>
        </w:rPr>
        <w:t>（3）保修承诺书。</w:t>
      </w:r>
    </w:p>
    <w:p w14:paraId="1C705E4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（三）报价文件递交地址：重庆市沙坪坝区高滩岩正街30号。</w:t>
      </w:r>
    </w:p>
    <w:p w14:paraId="1DDDC248">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0" w:firstLine="560" w:firstLineChars="200"/>
        <w:rPr>
          <w:rFonts w:hint="eastAsia" w:ascii="黑体" w:hAnsi="黑体" w:eastAsia="黑体" w:cs="黑体"/>
          <w:szCs w:val="28"/>
        </w:rPr>
      </w:pPr>
      <w:r>
        <w:rPr>
          <w:rFonts w:hint="eastAsia" w:ascii="黑体" w:hAnsi="黑体" w:eastAsia="黑体" w:cs="黑体"/>
          <w:szCs w:val="28"/>
        </w:rPr>
        <w:t>联系方式：</w:t>
      </w:r>
    </w:p>
    <w:p w14:paraId="5F72FAA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联 系 人：</w:t>
      </w:r>
      <w:r>
        <w:rPr>
          <w:rFonts w:hint="eastAsia" w:ascii="仿宋_GB2312" w:hAnsi="仿宋_GB2312" w:eastAsia="仿宋_GB2312" w:cs="仿宋_GB2312"/>
          <w:szCs w:val="28"/>
          <w:u w:val="single"/>
        </w:rPr>
        <w:t xml:space="preserve">   杨老师   </w:t>
      </w:r>
      <w:r>
        <w:rPr>
          <w:rFonts w:ascii="仿宋_GB2312" w:hAnsi="仿宋_GB2312" w:eastAsia="仿宋_GB2312" w:cs="仿宋_GB2312"/>
          <w:szCs w:val="28"/>
          <w:u w:val="single"/>
        </w:rPr>
        <w:t xml:space="preserve"> </w:t>
      </w:r>
    </w:p>
    <w:p w14:paraId="4ECA20B2">
      <w:pPr>
        <w:pStyle w:val="2"/>
        <w:keepNext w:val="0"/>
        <w:keepLines w:val="0"/>
        <w:pageBreakBefore w:val="0"/>
        <w:widowControl w:val="0"/>
        <w:kinsoku/>
        <w:wordWrap/>
        <w:overflowPunct/>
        <w:topLinePunct w:val="0"/>
        <w:autoSpaceDE/>
        <w:autoSpaceDN/>
        <w:bidi w:val="0"/>
        <w:snapToGrid w:val="0"/>
        <w:spacing w:after="0" w:line="440" w:lineRule="exact"/>
        <w:ind w:firstLine="560" w:firstLineChars="200"/>
      </w:pPr>
      <w:r>
        <w:rPr>
          <w:rFonts w:hint="eastAsia" w:ascii="仿宋_GB2312" w:hAnsi="仿宋_GB2312" w:eastAsia="仿宋_GB2312" w:cs="仿宋_GB2312"/>
          <w:kern w:val="2"/>
          <w:szCs w:val="28"/>
        </w:rPr>
        <w:t>联系电话：</w:t>
      </w:r>
      <w:r>
        <w:rPr>
          <w:rFonts w:hint="eastAsia" w:ascii="仿宋_GB2312" w:hAnsi="仿宋_GB2312" w:eastAsia="仿宋_GB2312" w:cs="仿宋_GB2312"/>
          <w:szCs w:val="28"/>
          <w:u w:val="single"/>
        </w:rPr>
        <w:t xml:space="preserve"> </w:t>
      </w:r>
      <w:bookmarkStart w:id="0" w:name="OLE_LINK3"/>
      <w:r>
        <w:rPr>
          <w:rFonts w:hint="eastAsia" w:ascii="仿宋_GB2312" w:hAnsi="仿宋_GB2312" w:eastAsia="仿宋_GB2312" w:cs="仿宋_GB2312"/>
          <w:szCs w:val="28"/>
          <w:u w:val="single"/>
        </w:rPr>
        <w:t xml:space="preserve"> 13883868276  </w:t>
      </w:r>
      <w:bookmarkEnd w:id="0"/>
      <w:r>
        <w:br w:type="page"/>
      </w:r>
    </w:p>
    <w:p w14:paraId="3B5529E0">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14:paraId="4D344EB7">
      <w:pPr>
        <w:numPr>
          <w:ilvl w:val="0"/>
          <w:numId w:val="3"/>
        </w:numPr>
        <w:adjustRightInd w:val="0"/>
        <w:snapToGrid w:val="0"/>
        <w:spacing w:line="480" w:lineRule="exact"/>
        <w:ind w:left="0" w:firstLine="560" w:firstLineChars="200"/>
        <w:rPr>
          <w:rFonts w:hint="eastAsia" w:ascii="黑体" w:hAnsi="黑体" w:eastAsia="黑体" w:cs="黑体"/>
        </w:rPr>
      </w:pPr>
      <w:r>
        <w:rPr>
          <w:rFonts w:hint="eastAsia" w:ascii="黑体" w:hAnsi="黑体" w:eastAsia="黑体" w:cs="黑体"/>
        </w:rPr>
        <w:t>采购需求一览表</w:t>
      </w:r>
    </w:p>
    <w:tbl>
      <w:tblPr>
        <w:tblStyle w:val="2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566"/>
        <w:gridCol w:w="1663"/>
        <w:gridCol w:w="1411"/>
        <w:gridCol w:w="1917"/>
      </w:tblGrid>
      <w:tr w14:paraId="1A0F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2" w:type="dxa"/>
            <w:vAlign w:val="center"/>
          </w:tcPr>
          <w:p w14:paraId="6ABCA23D">
            <w:pPr>
              <w:pStyle w:val="11"/>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2566" w:type="dxa"/>
            <w:vAlign w:val="center"/>
          </w:tcPr>
          <w:p w14:paraId="61A8DD3E">
            <w:pPr>
              <w:pStyle w:val="11"/>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1663" w:type="dxa"/>
            <w:vAlign w:val="center"/>
          </w:tcPr>
          <w:p w14:paraId="263C809F">
            <w:pPr>
              <w:pStyle w:val="11"/>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1411" w:type="dxa"/>
            <w:vAlign w:val="center"/>
          </w:tcPr>
          <w:p w14:paraId="7A1F1938">
            <w:pPr>
              <w:pStyle w:val="11"/>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917" w:type="dxa"/>
            <w:vAlign w:val="center"/>
          </w:tcPr>
          <w:p w14:paraId="161761CC">
            <w:pPr>
              <w:pStyle w:val="11"/>
              <w:spacing w:line="240" w:lineRule="atLeast"/>
              <w:ind w:left="0"/>
              <w:jc w:val="center"/>
              <w:outlineLvl w:val="0"/>
              <w:rPr>
                <w:rFonts w:eastAsiaTheme="minorEastAsia"/>
                <w:b/>
                <w:sz w:val="21"/>
                <w:szCs w:val="21"/>
              </w:rPr>
            </w:pPr>
            <w:r>
              <w:rPr>
                <w:rFonts w:hint="eastAsia" w:eastAsiaTheme="minorEastAsia"/>
                <w:b/>
                <w:sz w:val="21"/>
                <w:szCs w:val="21"/>
              </w:rPr>
              <w:t>备注</w:t>
            </w:r>
          </w:p>
        </w:tc>
      </w:tr>
      <w:tr w14:paraId="1E1F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62" w:type="dxa"/>
            <w:vAlign w:val="center"/>
          </w:tcPr>
          <w:p w14:paraId="6147F832">
            <w:pPr>
              <w:pStyle w:val="8"/>
              <w:spacing w:line="240" w:lineRule="atLeast"/>
              <w:ind w:firstLine="0"/>
              <w:jc w:val="center"/>
              <w:outlineLvl w:val="0"/>
              <w:rPr>
                <w:rFonts w:ascii="仿宋_GB2312" w:eastAsia="仿宋_GB2312"/>
                <w:sz w:val="21"/>
                <w:szCs w:val="21"/>
              </w:rPr>
            </w:pPr>
            <w:r>
              <w:rPr>
                <w:rFonts w:hint="eastAsia" w:ascii="仿宋_GB2312" w:eastAsia="仿宋_GB2312"/>
                <w:sz w:val="21"/>
                <w:szCs w:val="21"/>
              </w:rPr>
              <w:t>1</w:t>
            </w:r>
          </w:p>
        </w:tc>
        <w:tc>
          <w:tcPr>
            <w:tcW w:w="2566" w:type="dxa"/>
            <w:vAlign w:val="center"/>
          </w:tcPr>
          <w:p w14:paraId="21097ED7">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 xml:space="preserve"> 细胞自动计数仪</w:t>
            </w:r>
          </w:p>
        </w:tc>
        <w:tc>
          <w:tcPr>
            <w:tcW w:w="1663" w:type="dxa"/>
            <w:vAlign w:val="center"/>
          </w:tcPr>
          <w:p w14:paraId="0453CE6F">
            <w:pPr>
              <w:pStyle w:val="8"/>
              <w:spacing w:line="400" w:lineRule="exact"/>
              <w:ind w:firstLine="0"/>
              <w:jc w:val="center"/>
              <w:outlineLvl w:val="0"/>
              <w:rPr>
                <w:rFonts w:ascii="仿宋_GB2312" w:eastAsia="仿宋_GB2312"/>
                <w:sz w:val="21"/>
                <w:szCs w:val="21"/>
              </w:rPr>
            </w:pPr>
            <w:r>
              <w:rPr>
                <w:rFonts w:hint="eastAsia" w:ascii="仿宋_GB2312" w:eastAsia="仿宋_GB2312"/>
                <w:sz w:val="21"/>
                <w:szCs w:val="21"/>
              </w:rPr>
              <w:t>台</w:t>
            </w:r>
          </w:p>
        </w:tc>
        <w:tc>
          <w:tcPr>
            <w:tcW w:w="1411" w:type="dxa"/>
            <w:vAlign w:val="center"/>
          </w:tcPr>
          <w:p w14:paraId="1E232103">
            <w:pPr>
              <w:pStyle w:val="8"/>
              <w:spacing w:line="400" w:lineRule="exact"/>
              <w:ind w:firstLine="0"/>
              <w:jc w:val="center"/>
              <w:outlineLvl w:val="0"/>
              <w:rPr>
                <w:rFonts w:ascii="仿宋_GB2312" w:eastAsia="仿宋_GB2312"/>
                <w:sz w:val="21"/>
                <w:szCs w:val="21"/>
              </w:rPr>
            </w:pPr>
            <w:r>
              <w:rPr>
                <w:rFonts w:hint="eastAsia" w:ascii="仿宋_GB2312" w:eastAsia="仿宋_GB2312"/>
                <w:sz w:val="21"/>
                <w:szCs w:val="21"/>
              </w:rPr>
              <w:t>1</w:t>
            </w:r>
          </w:p>
        </w:tc>
        <w:tc>
          <w:tcPr>
            <w:tcW w:w="1917" w:type="dxa"/>
            <w:vAlign w:val="center"/>
          </w:tcPr>
          <w:p w14:paraId="44B63BC4">
            <w:pPr>
              <w:pStyle w:val="8"/>
              <w:spacing w:line="400" w:lineRule="exact"/>
              <w:ind w:firstLine="0"/>
              <w:jc w:val="center"/>
              <w:outlineLvl w:val="0"/>
              <w:rPr>
                <w:rFonts w:ascii="仿宋_GB2312" w:eastAsia="仿宋_GB2312"/>
                <w:sz w:val="21"/>
                <w:szCs w:val="21"/>
              </w:rPr>
            </w:pPr>
            <w:r>
              <w:rPr>
                <w:rFonts w:hint="eastAsia" w:ascii="仿宋_GB2312" w:eastAsia="仿宋_GB2312"/>
                <w:sz w:val="21"/>
                <w:szCs w:val="21"/>
              </w:rPr>
              <w:t>预算7万</w:t>
            </w:r>
          </w:p>
        </w:tc>
      </w:tr>
      <w:tr w14:paraId="6822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62" w:type="dxa"/>
            <w:vAlign w:val="center"/>
          </w:tcPr>
          <w:p w14:paraId="421F2168">
            <w:pPr>
              <w:pStyle w:val="8"/>
              <w:spacing w:line="240" w:lineRule="atLeast"/>
              <w:ind w:firstLine="0"/>
              <w:jc w:val="center"/>
              <w:outlineLvl w:val="0"/>
              <w:rPr>
                <w:rFonts w:ascii="仿宋_GB2312" w:eastAsia="仿宋_GB2312"/>
                <w:sz w:val="21"/>
                <w:szCs w:val="21"/>
              </w:rPr>
            </w:pPr>
            <w:r>
              <w:rPr>
                <w:rFonts w:hint="eastAsia" w:ascii="仿宋_GB2312" w:eastAsia="仿宋_GB2312"/>
                <w:sz w:val="21"/>
                <w:szCs w:val="21"/>
              </w:rPr>
              <w:t>2</w:t>
            </w:r>
          </w:p>
        </w:tc>
        <w:tc>
          <w:tcPr>
            <w:tcW w:w="2566" w:type="dxa"/>
            <w:vAlign w:val="center"/>
          </w:tcPr>
          <w:p w14:paraId="3F5166ED">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普通光学倒置显微镜</w:t>
            </w:r>
          </w:p>
        </w:tc>
        <w:tc>
          <w:tcPr>
            <w:tcW w:w="1663" w:type="dxa"/>
            <w:vAlign w:val="center"/>
          </w:tcPr>
          <w:p w14:paraId="30E66B43">
            <w:pPr>
              <w:pStyle w:val="8"/>
              <w:spacing w:line="400" w:lineRule="exact"/>
              <w:ind w:firstLine="0"/>
              <w:jc w:val="center"/>
              <w:outlineLvl w:val="0"/>
              <w:rPr>
                <w:rFonts w:ascii="仿宋_GB2312" w:eastAsia="仿宋_GB2312"/>
                <w:sz w:val="21"/>
                <w:szCs w:val="21"/>
              </w:rPr>
            </w:pPr>
            <w:r>
              <w:rPr>
                <w:rFonts w:hint="eastAsia" w:ascii="仿宋_GB2312" w:eastAsia="仿宋_GB2312"/>
                <w:sz w:val="21"/>
                <w:szCs w:val="21"/>
              </w:rPr>
              <w:t>台</w:t>
            </w:r>
          </w:p>
        </w:tc>
        <w:tc>
          <w:tcPr>
            <w:tcW w:w="1411" w:type="dxa"/>
            <w:vAlign w:val="center"/>
          </w:tcPr>
          <w:p w14:paraId="12ADC907">
            <w:pPr>
              <w:pStyle w:val="8"/>
              <w:spacing w:line="400" w:lineRule="exact"/>
              <w:ind w:firstLine="0"/>
              <w:jc w:val="center"/>
              <w:outlineLvl w:val="0"/>
              <w:rPr>
                <w:rFonts w:ascii="仿宋_GB2312" w:eastAsia="仿宋_GB2312"/>
                <w:sz w:val="21"/>
                <w:szCs w:val="21"/>
              </w:rPr>
            </w:pPr>
            <w:r>
              <w:rPr>
                <w:rFonts w:hint="eastAsia" w:ascii="仿宋_GB2312" w:eastAsia="仿宋_GB2312"/>
                <w:sz w:val="21"/>
                <w:szCs w:val="21"/>
              </w:rPr>
              <w:t>1</w:t>
            </w:r>
          </w:p>
        </w:tc>
        <w:tc>
          <w:tcPr>
            <w:tcW w:w="1917" w:type="dxa"/>
            <w:vAlign w:val="center"/>
          </w:tcPr>
          <w:p w14:paraId="3005C34C">
            <w:pPr>
              <w:pStyle w:val="8"/>
              <w:spacing w:line="400" w:lineRule="exact"/>
              <w:ind w:firstLine="0"/>
              <w:jc w:val="center"/>
              <w:outlineLvl w:val="0"/>
              <w:rPr>
                <w:rFonts w:ascii="仿宋_GB2312" w:eastAsia="仿宋_GB2312"/>
                <w:sz w:val="21"/>
                <w:szCs w:val="21"/>
              </w:rPr>
            </w:pPr>
            <w:r>
              <w:rPr>
                <w:rFonts w:hint="eastAsia" w:ascii="仿宋_GB2312" w:eastAsia="仿宋_GB2312"/>
                <w:sz w:val="21"/>
                <w:szCs w:val="21"/>
              </w:rPr>
              <w:t>预算6万</w:t>
            </w:r>
          </w:p>
        </w:tc>
      </w:tr>
    </w:tbl>
    <w:p w14:paraId="7C386B50">
      <w:pPr>
        <w:numPr>
          <w:ilvl w:val="0"/>
          <w:numId w:val="3"/>
        </w:numPr>
        <w:adjustRightInd w:val="0"/>
        <w:snapToGrid w:val="0"/>
        <w:spacing w:line="480" w:lineRule="exact"/>
        <w:ind w:left="0" w:firstLine="560" w:firstLineChars="200"/>
        <w:rPr>
          <w:rFonts w:hint="eastAsia" w:ascii="黑体" w:hAnsi="黑体" w:eastAsia="黑体" w:cs="黑体"/>
        </w:rPr>
      </w:pPr>
      <w:r>
        <w:rPr>
          <w:rFonts w:hint="eastAsia" w:ascii="黑体" w:hAnsi="黑体" w:eastAsia="黑体" w:cs="黑体"/>
        </w:rPr>
        <w:t>技术需求</w:t>
      </w:r>
    </w:p>
    <w:p w14:paraId="1B79C809">
      <w:pPr>
        <w:adjustRightInd w:val="0"/>
        <w:snapToGrid w:val="0"/>
        <w:spacing w:line="480" w:lineRule="exact"/>
        <w:rPr>
          <w:rFonts w:hint="eastAsia" w:ascii="黑体" w:hAnsi="黑体" w:eastAsia="黑体" w:cs="黑体"/>
          <w:szCs w:val="22"/>
        </w:rPr>
      </w:pPr>
      <w:r>
        <w:rPr>
          <w:rFonts w:hint="eastAsia" w:ascii="黑体" w:hAnsi="黑体" w:eastAsia="黑体" w:cs="黑体"/>
          <w:sz w:val="24"/>
          <w:szCs w:val="24"/>
        </w:rPr>
        <w:t>1、细胞自动计数仪</w:t>
      </w:r>
    </w:p>
    <w:tbl>
      <w:tblPr>
        <w:tblStyle w:val="2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864"/>
        <w:gridCol w:w="5438"/>
      </w:tblGrid>
      <w:tr w14:paraId="2699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44" w:type="dxa"/>
            <w:vAlign w:val="center"/>
          </w:tcPr>
          <w:p w14:paraId="29FBD15F">
            <w:pPr>
              <w:widowControl/>
              <w:spacing w:line="300" w:lineRule="exact"/>
              <w:jc w:val="center"/>
              <w:rPr>
                <w:rFonts w:hint="eastAsia" w:ascii="黑体" w:hAnsi="黑体" w:eastAsia="黑体" w:cs="黑体"/>
                <w:szCs w:val="22"/>
              </w:rPr>
            </w:pPr>
            <w:r>
              <w:rPr>
                <w:rFonts w:ascii="Calibri" w:hAnsi="Calibri" w:cs="Calibri"/>
                <w:b/>
                <w:bCs/>
                <w:kern w:val="0"/>
                <w:sz w:val="24"/>
                <w:szCs w:val="21"/>
              </w:rPr>
              <w:t>序号</w:t>
            </w:r>
          </w:p>
        </w:tc>
        <w:tc>
          <w:tcPr>
            <w:tcW w:w="1864" w:type="dxa"/>
            <w:vAlign w:val="center"/>
          </w:tcPr>
          <w:p w14:paraId="3C9BE3A8">
            <w:pPr>
              <w:widowControl/>
              <w:spacing w:line="300" w:lineRule="exact"/>
              <w:jc w:val="center"/>
              <w:rPr>
                <w:rFonts w:hint="eastAsia" w:ascii="黑体" w:hAnsi="黑体" w:eastAsia="黑体" w:cs="黑体"/>
                <w:szCs w:val="22"/>
              </w:rPr>
            </w:pPr>
            <w:r>
              <w:rPr>
                <w:rFonts w:ascii="Calibri" w:hAnsi="Calibri" w:cs="Calibri"/>
                <w:b/>
                <w:bCs/>
                <w:kern w:val="0"/>
                <w:sz w:val="24"/>
                <w:szCs w:val="21"/>
              </w:rPr>
              <w:t>技术和性能参数名称</w:t>
            </w:r>
          </w:p>
        </w:tc>
        <w:tc>
          <w:tcPr>
            <w:tcW w:w="5438" w:type="dxa"/>
            <w:vAlign w:val="center"/>
          </w:tcPr>
          <w:p w14:paraId="43797C12">
            <w:pPr>
              <w:widowControl/>
              <w:spacing w:line="300" w:lineRule="exact"/>
              <w:jc w:val="center"/>
              <w:rPr>
                <w:rFonts w:hint="eastAsia" w:ascii="黑体" w:hAnsi="黑体" w:eastAsia="黑体" w:cs="黑体"/>
                <w:szCs w:val="22"/>
              </w:rPr>
            </w:pPr>
            <w:r>
              <w:rPr>
                <w:rFonts w:ascii="Calibri" w:hAnsi="Calibri" w:cs="Calibri"/>
                <w:b/>
                <w:bCs/>
                <w:kern w:val="0"/>
                <w:sz w:val="24"/>
                <w:szCs w:val="21"/>
              </w:rPr>
              <w:t>技术参数和性能要求</w:t>
            </w:r>
          </w:p>
        </w:tc>
      </w:tr>
      <w:tr w14:paraId="7040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6FED1696">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1</w:t>
            </w:r>
          </w:p>
        </w:tc>
        <w:tc>
          <w:tcPr>
            <w:tcW w:w="1864" w:type="dxa"/>
            <w:vAlign w:val="center"/>
          </w:tcPr>
          <w:p w14:paraId="75886416">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设备使用需求</w:t>
            </w:r>
          </w:p>
        </w:tc>
        <w:tc>
          <w:tcPr>
            <w:tcW w:w="5438" w:type="dxa"/>
            <w:vAlign w:val="center"/>
          </w:tcPr>
          <w:p w14:paraId="0C7499E7">
            <w:pPr>
              <w:widowControl/>
              <w:spacing w:line="300" w:lineRule="exact"/>
              <w:rPr>
                <w:rFonts w:ascii="仿宋_GB2312" w:hAnsi="Calibri" w:eastAsia="仿宋_GB2312" w:cs="Calibri"/>
                <w:bCs/>
                <w:kern w:val="0"/>
                <w:sz w:val="21"/>
                <w:szCs w:val="21"/>
              </w:rPr>
            </w:pPr>
          </w:p>
        </w:tc>
      </w:tr>
      <w:tr w14:paraId="4094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07E15F31">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1.1</w:t>
            </w:r>
          </w:p>
        </w:tc>
        <w:tc>
          <w:tcPr>
            <w:tcW w:w="1864" w:type="dxa"/>
            <w:vAlign w:val="center"/>
          </w:tcPr>
          <w:p w14:paraId="6C0D8595">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设备用途</w:t>
            </w:r>
          </w:p>
        </w:tc>
        <w:tc>
          <w:tcPr>
            <w:tcW w:w="5438" w:type="dxa"/>
            <w:vAlign w:val="center"/>
          </w:tcPr>
          <w:p w14:paraId="5DCA9A77">
            <w:pPr>
              <w:widowControl/>
              <w:spacing w:line="300" w:lineRule="exact"/>
              <w:jc w:val="left"/>
              <w:rPr>
                <w:rFonts w:ascii="仿宋_GB2312" w:hAnsi="Calibri" w:eastAsia="仿宋_GB2312" w:cs="Calibri"/>
                <w:kern w:val="0"/>
                <w:sz w:val="21"/>
                <w:szCs w:val="21"/>
              </w:rPr>
            </w:pPr>
            <w:r>
              <w:rPr>
                <w:rFonts w:hint="eastAsia" w:ascii="仿宋_GB2312" w:hAnsi="Calibri" w:eastAsia="仿宋_GB2312" w:cs="Calibri"/>
                <w:kern w:val="0"/>
                <w:sz w:val="21"/>
                <w:szCs w:val="21"/>
              </w:rPr>
              <w:t>用于细胞培养的活力分析及数量分析</w:t>
            </w:r>
          </w:p>
        </w:tc>
      </w:tr>
      <w:tr w14:paraId="037D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shd w:val="clear" w:color="000000" w:fill="auto"/>
            <w:vAlign w:val="center"/>
          </w:tcPr>
          <w:p w14:paraId="238EE33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1.2</w:t>
            </w:r>
          </w:p>
        </w:tc>
        <w:tc>
          <w:tcPr>
            <w:tcW w:w="1864" w:type="dxa"/>
            <w:shd w:val="clear" w:color="000000" w:fill="auto"/>
            <w:vAlign w:val="center"/>
          </w:tcPr>
          <w:p w14:paraId="3BAF44A4">
            <w:pPr>
              <w:widowControl/>
              <w:spacing w:line="300" w:lineRule="exact"/>
              <w:jc w:val="center"/>
              <w:rPr>
                <w:rFonts w:ascii="仿宋_GB2312" w:hAnsi="Calibri" w:eastAsia="仿宋_GB2312" w:cs="Calibri"/>
                <w:color w:val="000000"/>
                <w:kern w:val="0"/>
                <w:sz w:val="21"/>
                <w:szCs w:val="21"/>
              </w:rPr>
            </w:pPr>
            <w:r>
              <w:rPr>
                <w:rFonts w:hint="eastAsia" w:ascii="仿宋_GB2312" w:hAnsi="Calibri" w:eastAsia="仿宋_GB2312" w:cs="Calibri"/>
                <w:color w:val="000000"/>
                <w:kern w:val="0"/>
                <w:sz w:val="21"/>
                <w:szCs w:val="21"/>
              </w:rPr>
              <w:t>实验对象</w:t>
            </w:r>
          </w:p>
        </w:tc>
        <w:tc>
          <w:tcPr>
            <w:tcW w:w="5438" w:type="dxa"/>
            <w:shd w:val="clear" w:color="000000" w:fill="auto"/>
            <w:vAlign w:val="center"/>
          </w:tcPr>
          <w:p w14:paraId="4DE91FFE">
            <w:pPr>
              <w:widowControl/>
              <w:spacing w:line="300" w:lineRule="exact"/>
              <w:rPr>
                <w:rFonts w:ascii="仿宋_GB2312" w:hAnsi="Calibri" w:eastAsia="仿宋_GB2312" w:cs="Calibri"/>
                <w:kern w:val="0"/>
                <w:sz w:val="21"/>
                <w:szCs w:val="21"/>
              </w:rPr>
            </w:pPr>
            <w:r>
              <w:rPr>
                <w:rFonts w:ascii="仿宋_GB2312" w:hAnsi="Calibri" w:eastAsia="仿宋_GB2312" w:cs="Calibri"/>
                <w:kern w:val="0"/>
                <w:sz w:val="21"/>
                <w:szCs w:val="21"/>
              </w:rPr>
              <w:t>细胞、类器官等</w:t>
            </w:r>
          </w:p>
        </w:tc>
      </w:tr>
      <w:tr w14:paraId="34E0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7626ECF6">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1.3</w:t>
            </w:r>
          </w:p>
        </w:tc>
        <w:tc>
          <w:tcPr>
            <w:tcW w:w="1864" w:type="dxa"/>
            <w:vAlign w:val="center"/>
          </w:tcPr>
          <w:p w14:paraId="4E5D86D6">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特殊功能需求</w:t>
            </w:r>
          </w:p>
        </w:tc>
        <w:tc>
          <w:tcPr>
            <w:tcW w:w="5438" w:type="dxa"/>
            <w:vAlign w:val="center"/>
          </w:tcPr>
          <w:p w14:paraId="750AA81D">
            <w:pPr>
              <w:widowControl/>
              <w:spacing w:line="300" w:lineRule="exact"/>
              <w:jc w:val="left"/>
              <w:rPr>
                <w:rFonts w:ascii="仿宋_GB2312" w:hAnsi="Calibri" w:eastAsia="仿宋_GB2312" w:cs="Calibri"/>
                <w:bCs/>
                <w:kern w:val="0"/>
                <w:sz w:val="21"/>
                <w:szCs w:val="21"/>
              </w:rPr>
            </w:pPr>
            <w:r>
              <w:rPr>
                <w:rFonts w:hint="eastAsia" w:ascii="仿宋_GB2312" w:hAnsi="Calibri" w:eastAsia="仿宋_GB2312" w:cs="Calibri"/>
                <w:bCs/>
                <w:kern w:val="0"/>
                <w:sz w:val="21"/>
                <w:szCs w:val="21"/>
              </w:rPr>
              <w:t>无</w:t>
            </w:r>
          </w:p>
        </w:tc>
      </w:tr>
      <w:tr w14:paraId="16BA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44" w:type="dxa"/>
            <w:vAlign w:val="center"/>
          </w:tcPr>
          <w:p w14:paraId="1F1162A7">
            <w:pPr>
              <w:widowControl/>
              <w:spacing w:line="300" w:lineRule="exact"/>
              <w:jc w:val="center"/>
              <w:rPr>
                <w:rFonts w:ascii="仿宋_GB2312" w:hAnsi="Calibri" w:eastAsia="仿宋_GB2312" w:cs="Calibri"/>
                <w:b/>
                <w:kern w:val="0"/>
                <w:sz w:val="21"/>
                <w:szCs w:val="21"/>
              </w:rPr>
            </w:pPr>
            <w:r>
              <w:rPr>
                <w:rFonts w:hint="eastAsia" w:ascii="仿宋_GB2312" w:hAnsi="Calibri" w:eastAsia="仿宋_GB2312" w:cs="Calibri"/>
                <w:b/>
                <w:kern w:val="0"/>
                <w:sz w:val="21"/>
                <w:szCs w:val="21"/>
              </w:rPr>
              <w:t>2</w:t>
            </w:r>
          </w:p>
        </w:tc>
        <w:tc>
          <w:tcPr>
            <w:tcW w:w="1864" w:type="dxa"/>
            <w:vAlign w:val="center"/>
          </w:tcPr>
          <w:p w14:paraId="79026AD8">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主要技术参数</w:t>
            </w:r>
          </w:p>
        </w:tc>
        <w:tc>
          <w:tcPr>
            <w:tcW w:w="5438" w:type="dxa"/>
            <w:vAlign w:val="center"/>
          </w:tcPr>
          <w:p w14:paraId="6CC9D9ED">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　</w:t>
            </w:r>
            <w:r>
              <w:rPr>
                <w:rFonts w:hint="eastAsia" w:ascii="仿宋_GB2312" w:hAnsi="Calibri" w:eastAsia="仿宋_GB2312" w:cs="Calibri"/>
                <w:b/>
                <w:bCs/>
                <w:kern w:val="0"/>
                <w:sz w:val="21"/>
                <w:szCs w:val="21"/>
              </w:rPr>
              <w:t>一行只写一个参数</w:t>
            </w:r>
          </w:p>
        </w:tc>
      </w:tr>
      <w:tr w14:paraId="4C20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02CA95B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w:t>
            </w:r>
          </w:p>
        </w:tc>
        <w:tc>
          <w:tcPr>
            <w:tcW w:w="1864" w:type="dxa"/>
            <w:vAlign w:val="center"/>
          </w:tcPr>
          <w:p w14:paraId="30DE1679">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★参数1</w:t>
            </w:r>
          </w:p>
        </w:tc>
        <w:tc>
          <w:tcPr>
            <w:tcW w:w="5438" w:type="dxa"/>
            <w:vAlign w:val="center"/>
          </w:tcPr>
          <w:p w14:paraId="5310F201">
            <w:pPr>
              <w:rPr>
                <w:rFonts w:hint="eastAsia" w:ascii="仿宋_GB2312" w:hAnsi="宋体" w:eastAsia="仿宋_GB2312" w:cs="Calibri"/>
                <w:kern w:val="10"/>
                <w:sz w:val="21"/>
                <w:szCs w:val="21"/>
              </w:rPr>
            </w:pPr>
            <w:r>
              <w:rPr>
                <w:rFonts w:hint="eastAsia" w:ascii="仿宋_GB2312" w:hAnsi="宋体" w:eastAsia="仿宋_GB2312" w:cs="Calibri"/>
                <w:kern w:val="10"/>
                <w:sz w:val="21"/>
                <w:szCs w:val="21"/>
              </w:rPr>
              <w:t>可做AO/PI细胞分析、GFP/RFP转染效率实验、台盼蓝活率分析、类器官分析等实验或分析。根据每个单独的细胞种类设定单独的实验程序，无需选择细胞类型。</w:t>
            </w:r>
          </w:p>
        </w:tc>
      </w:tr>
      <w:tr w14:paraId="5984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289FBDB7">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2.2</w:t>
            </w:r>
          </w:p>
        </w:tc>
        <w:tc>
          <w:tcPr>
            <w:tcW w:w="1864" w:type="dxa"/>
            <w:vAlign w:val="center"/>
          </w:tcPr>
          <w:p w14:paraId="133DE3EF">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★参数2</w:t>
            </w:r>
          </w:p>
        </w:tc>
        <w:tc>
          <w:tcPr>
            <w:tcW w:w="5438" w:type="dxa"/>
            <w:vAlign w:val="center"/>
          </w:tcPr>
          <w:p w14:paraId="485E021E">
            <w:pPr>
              <w:rPr>
                <w:rFonts w:ascii="仿宋_GB2312" w:hAnsi="Calibri" w:eastAsia="仿宋_GB2312" w:cs="Calibri"/>
                <w:kern w:val="10"/>
                <w:sz w:val="21"/>
                <w:szCs w:val="21"/>
              </w:rPr>
            </w:pPr>
            <w:r>
              <w:rPr>
                <w:rFonts w:hint="eastAsia" w:ascii="仿宋_GB2312" w:hAnsi="Calibri" w:eastAsia="仿宋_GB2312" w:cs="Calibri"/>
                <w:kern w:val="10"/>
                <w:sz w:val="21"/>
                <w:szCs w:val="21"/>
              </w:rPr>
              <w:t>具有物理变倍技术，具有专用物镜，光学放大倍数范围：≥5-8倍；随动定焦技术，不需要手动调焦或自动对焦，高清镜头像素≥500万。</w:t>
            </w:r>
          </w:p>
        </w:tc>
      </w:tr>
      <w:tr w14:paraId="7899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44" w:type="dxa"/>
            <w:vAlign w:val="center"/>
          </w:tcPr>
          <w:p w14:paraId="3CA15962">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2.3</w:t>
            </w:r>
          </w:p>
        </w:tc>
        <w:tc>
          <w:tcPr>
            <w:tcW w:w="1864" w:type="dxa"/>
            <w:vAlign w:val="center"/>
          </w:tcPr>
          <w:p w14:paraId="14EECE8F">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★参数3</w:t>
            </w:r>
          </w:p>
        </w:tc>
        <w:tc>
          <w:tcPr>
            <w:tcW w:w="5438" w:type="dxa"/>
            <w:vAlign w:val="center"/>
          </w:tcPr>
          <w:p w14:paraId="28770224">
            <w:pPr>
              <w:rPr>
                <w:rFonts w:ascii="仿宋_GB2312" w:hAnsi="Calibri" w:eastAsia="仿宋_GB2312" w:cs="Calibri"/>
                <w:kern w:val="10"/>
                <w:sz w:val="21"/>
                <w:szCs w:val="21"/>
              </w:rPr>
            </w:pPr>
            <w:r>
              <w:rPr>
                <w:rFonts w:hint="eastAsia" w:ascii="仿宋_GB2312" w:hAnsi="Calibri" w:eastAsia="仿宋_GB2312" w:cs="Calibri"/>
                <w:kern w:val="10"/>
                <w:sz w:val="21"/>
                <w:szCs w:val="21"/>
              </w:rPr>
              <w:t>具有双荧光通道和一个明场通道，并自动保存图像，一体机配置，无需额外电脑。具有类器官实验程序，支持类器官消化后活率分析，可得到类器官总数、平均面积、平均直径、平均中心透光率等结果。</w:t>
            </w:r>
          </w:p>
        </w:tc>
      </w:tr>
      <w:tr w14:paraId="7B68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44" w:type="dxa"/>
            <w:vAlign w:val="center"/>
          </w:tcPr>
          <w:p w14:paraId="449070D2">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2.4</w:t>
            </w:r>
          </w:p>
        </w:tc>
        <w:tc>
          <w:tcPr>
            <w:tcW w:w="1864" w:type="dxa"/>
            <w:vAlign w:val="center"/>
          </w:tcPr>
          <w:p w14:paraId="744505B9">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参数4</w:t>
            </w:r>
          </w:p>
        </w:tc>
        <w:tc>
          <w:tcPr>
            <w:tcW w:w="5438" w:type="dxa"/>
            <w:vAlign w:val="center"/>
          </w:tcPr>
          <w:p w14:paraId="16F97775">
            <w:pPr>
              <w:rPr>
                <w:rFonts w:ascii="仿宋_GB2312" w:hAnsi="Calibri" w:eastAsia="仿宋_GB2312" w:cs="Calibri"/>
                <w:kern w:val="10"/>
                <w:sz w:val="21"/>
                <w:szCs w:val="21"/>
              </w:rPr>
            </w:pPr>
            <w:r>
              <w:rPr>
                <w:rFonts w:hint="eastAsia" w:ascii="仿宋_GB2312" w:hAnsi="Calibri" w:eastAsia="仿宋_GB2312" w:cs="Calibri"/>
                <w:kern w:val="10"/>
                <w:sz w:val="21"/>
                <w:szCs w:val="21"/>
              </w:rPr>
              <w:t>载物台：软件操控载物台全自动取样，每个样本可至少测量三个独立视野；可自主设置单个样品采集的独立视野数量，可设置3-5个采集视野，结果分别为3-5个视野的平均值。</w:t>
            </w:r>
          </w:p>
        </w:tc>
      </w:tr>
      <w:tr w14:paraId="7D25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44" w:type="dxa"/>
            <w:vAlign w:val="center"/>
          </w:tcPr>
          <w:p w14:paraId="70B7D7B7">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2.5</w:t>
            </w:r>
          </w:p>
        </w:tc>
        <w:tc>
          <w:tcPr>
            <w:tcW w:w="1864" w:type="dxa"/>
            <w:vAlign w:val="center"/>
          </w:tcPr>
          <w:p w14:paraId="57DB8848">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参数5</w:t>
            </w:r>
          </w:p>
        </w:tc>
        <w:tc>
          <w:tcPr>
            <w:tcW w:w="5438" w:type="dxa"/>
            <w:vAlign w:val="center"/>
          </w:tcPr>
          <w:p w14:paraId="1C08154A">
            <w:pPr>
              <w:rPr>
                <w:rFonts w:ascii="仿宋_GB2312" w:hAnsi="Calibri" w:eastAsia="仿宋_GB2312" w:cs="Calibri"/>
                <w:kern w:val="10"/>
                <w:sz w:val="21"/>
                <w:szCs w:val="21"/>
              </w:rPr>
            </w:pPr>
            <w:r>
              <w:rPr>
                <w:rFonts w:hint="eastAsia" w:ascii="仿宋_GB2312" w:hAnsi="宋体" w:eastAsia="仿宋_GB2312" w:cs="Calibri"/>
                <w:kern w:val="10"/>
                <w:sz w:val="21"/>
                <w:szCs w:val="21"/>
              </w:rPr>
              <w:t>荧光功能细胞活率分析：通过AO/PI进行细胞活率的精确分析；有核细胞的精确计数：通过AO染料，精确计数所有有核细胞，排除血小板、红细胞的污染。</w:t>
            </w:r>
          </w:p>
        </w:tc>
      </w:tr>
      <w:tr w14:paraId="1FBF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44" w:type="dxa"/>
            <w:vAlign w:val="center"/>
          </w:tcPr>
          <w:p w14:paraId="215D8588">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2.6</w:t>
            </w:r>
          </w:p>
        </w:tc>
        <w:tc>
          <w:tcPr>
            <w:tcW w:w="1864" w:type="dxa"/>
            <w:vAlign w:val="center"/>
          </w:tcPr>
          <w:p w14:paraId="1BD888CD">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参数6</w:t>
            </w:r>
          </w:p>
        </w:tc>
        <w:tc>
          <w:tcPr>
            <w:tcW w:w="5438" w:type="dxa"/>
            <w:vAlign w:val="center"/>
          </w:tcPr>
          <w:p w14:paraId="5D04E482">
            <w:pPr>
              <w:rPr>
                <w:rFonts w:hint="eastAsia" w:ascii="仿宋_GB2312" w:hAnsi="宋体" w:eastAsia="仿宋_GB2312" w:cs="Calibri"/>
                <w:kern w:val="10"/>
                <w:sz w:val="21"/>
                <w:szCs w:val="21"/>
              </w:rPr>
            </w:pPr>
            <w:r>
              <w:rPr>
                <w:rFonts w:hint="eastAsia" w:ascii="仿宋_GB2312" w:hAnsi="Calibri" w:eastAsia="仿宋_GB2312" w:cs="Arial"/>
                <w:bCs/>
                <w:kern w:val="10"/>
                <w:sz w:val="21"/>
                <w:szCs w:val="21"/>
              </w:rPr>
              <w:t>样品槽：≥20ul，单个计数板最多可同时完成≥5个样品计数。</w:t>
            </w:r>
          </w:p>
        </w:tc>
      </w:tr>
      <w:tr w14:paraId="331C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44" w:type="dxa"/>
            <w:vAlign w:val="center"/>
          </w:tcPr>
          <w:p w14:paraId="032FC782">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2.7</w:t>
            </w:r>
          </w:p>
        </w:tc>
        <w:tc>
          <w:tcPr>
            <w:tcW w:w="1864" w:type="dxa"/>
            <w:vAlign w:val="center"/>
          </w:tcPr>
          <w:p w14:paraId="5B057428">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参数7</w:t>
            </w:r>
          </w:p>
        </w:tc>
        <w:tc>
          <w:tcPr>
            <w:tcW w:w="5438" w:type="dxa"/>
            <w:vAlign w:val="center"/>
          </w:tcPr>
          <w:p w14:paraId="7B4609A2">
            <w:pPr>
              <w:rPr>
                <w:rFonts w:ascii="仿宋_GB2312" w:hAnsi="Calibri" w:eastAsia="仿宋_GB2312" w:cs="Arial"/>
                <w:bCs/>
                <w:kern w:val="10"/>
                <w:sz w:val="21"/>
                <w:szCs w:val="21"/>
              </w:rPr>
            </w:pPr>
            <w:r>
              <w:rPr>
                <w:rFonts w:hint="eastAsia" w:ascii="仿宋_GB2312" w:hAnsi="Calibri" w:eastAsia="仿宋_GB2312" w:cs="Arial"/>
                <w:bCs/>
                <w:kern w:val="10"/>
                <w:sz w:val="21"/>
                <w:szCs w:val="21"/>
              </w:rPr>
              <w:t>细胞直径范围：≥1-180</w:t>
            </w:r>
            <w:r>
              <w:rPr>
                <w:rFonts w:ascii="仿宋_GB2312" w:hAnsi="Calibri" w:eastAsia="仿宋_GB2312" w:cs="Arial"/>
                <w:bCs/>
                <w:kern w:val="10"/>
                <w:sz w:val="21"/>
                <w:szCs w:val="21"/>
              </w:rPr>
              <w:t>u</w:t>
            </w:r>
            <w:r>
              <w:rPr>
                <w:rFonts w:hint="eastAsia" w:ascii="仿宋_GB2312" w:hAnsi="Calibri" w:eastAsia="仿宋_GB2312" w:cs="Arial"/>
                <w:bCs/>
                <w:kern w:val="10"/>
                <w:sz w:val="21"/>
                <w:szCs w:val="21"/>
              </w:rPr>
              <w:t>m；</w:t>
            </w:r>
          </w:p>
          <w:p w14:paraId="48EC7A4C">
            <w:pPr>
              <w:rPr>
                <w:rFonts w:ascii="仿宋_GB2312" w:hAnsi="Calibri" w:eastAsia="仿宋_GB2312" w:cs="Arial"/>
                <w:bCs/>
                <w:kern w:val="10"/>
                <w:sz w:val="21"/>
                <w:szCs w:val="21"/>
              </w:rPr>
            </w:pPr>
            <w:r>
              <w:rPr>
                <w:rFonts w:hint="eastAsia" w:ascii="仿宋_GB2312" w:hAnsi="Calibri" w:eastAsia="仿宋_GB2312" w:cs="Arial"/>
                <w:bCs/>
                <w:kern w:val="10"/>
                <w:sz w:val="21"/>
                <w:szCs w:val="21"/>
              </w:rPr>
              <w:t>细胞浓度范围：≥1×10</w:t>
            </w:r>
            <w:r>
              <w:rPr>
                <w:rFonts w:hint="eastAsia" w:ascii="仿宋_GB2312" w:hAnsi="Calibri" w:eastAsia="仿宋_GB2312" w:cs="Arial"/>
                <w:bCs/>
                <w:kern w:val="10"/>
                <w:sz w:val="21"/>
                <w:szCs w:val="21"/>
                <w:vertAlign w:val="superscript"/>
              </w:rPr>
              <w:t>4</w:t>
            </w:r>
            <w:r>
              <w:rPr>
                <w:rFonts w:hint="eastAsia" w:ascii="仿宋_GB2312" w:hAnsi="Calibri" w:eastAsia="仿宋_GB2312" w:cs="Arial"/>
                <w:bCs/>
                <w:kern w:val="10"/>
                <w:sz w:val="21"/>
                <w:szCs w:val="21"/>
              </w:rPr>
              <w:t>-3×10</w:t>
            </w:r>
            <w:r>
              <w:rPr>
                <w:rFonts w:hint="eastAsia" w:ascii="仿宋_GB2312" w:hAnsi="Calibri" w:eastAsia="仿宋_GB2312" w:cs="Arial"/>
                <w:bCs/>
                <w:kern w:val="10"/>
                <w:sz w:val="21"/>
                <w:szCs w:val="21"/>
                <w:vertAlign w:val="superscript"/>
              </w:rPr>
              <w:t>7</w:t>
            </w:r>
            <w:r>
              <w:rPr>
                <w:rFonts w:hint="eastAsia" w:ascii="仿宋_GB2312" w:hAnsi="Calibri" w:eastAsia="仿宋_GB2312" w:cs="Arial"/>
                <w:bCs/>
                <w:kern w:val="10"/>
                <w:sz w:val="21"/>
                <w:szCs w:val="21"/>
              </w:rPr>
              <w:t>个/mL，可测量PBMC、传代细胞、原代细胞等多种样本。</w:t>
            </w:r>
          </w:p>
        </w:tc>
      </w:tr>
      <w:tr w14:paraId="5D4D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44" w:type="dxa"/>
            <w:vAlign w:val="center"/>
          </w:tcPr>
          <w:p w14:paraId="683C9185">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2.8</w:t>
            </w:r>
          </w:p>
        </w:tc>
        <w:tc>
          <w:tcPr>
            <w:tcW w:w="1864" w:type="dxa"/>
            <w:vAlign w:val="center"/>
          </w:tcPr>
          <w:p w14:paraId="76A77B99">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参数8</w:t>
            </w:r>
          </w:p>
        </w:tc>
        <w:tc>
          <w:tcPr>
            <w:tcW w:w="5438" w:type="dxa"/>
            <w:vAlign w:val="center"/>
          </w:tcPr>
          <w:p w14:paraId="123D8616">
            <w:pPr>
              <w:rPr>
                <w:rFonts w:ascii="仿宋_GB2312" w:hAnsi="Calibri" w:eastAsia="仿宋_GB2312" w:cs="Arial"/>
                <w:bCs/>
                <w:kern w:val="10"/>
                <w:sz w:val="21"/>
                <w:szCs w:val="21"/>
              </w:rPr>
            </w:pPr>
            <w:r>
              <w:rPr>
                <w:rFonts w:ascii="仿宋_GB2312" w:hAnsi="Calibri" w:eastAsia="仿宋_GB2312" w:cs="Arial"/>
                <w:bCs/>
                <w:kern w:val="10"/>
                <w:sz w:val="21"/>
                <w:szCs w:val="21"/>
              </w:rPr>
              <w:t>模式识别功能：细胞碎片排除分析；成簇细胞的单个细胞计数；不规则细胞计数；细胞直径分析功能；细胞直径均值。</w:t>
            </w:r>
            <w:r>
              <w:rPr>
                <w:rFonts w:hint="eastAsia" w:ascii="仿宋_GB2312" w:hAnsi="Calibri" w:eastAsia="仿宋_GB2312" w:cs="Arial"/>
                <w:bCs/>
                <w:kern w:val="10"/>
                <w:sz w:val="21"/>
                <w:szCs w:val="21"/>
              </w:rPr>
              <w:t>细胞总浓度、碎片率、活细胞浓度、死细胞浓度、细胞总数、活细胞数、死细胞数、细胞存活率检测。</w:t>
            </w:r>
          </w:p>
        </w:tc>
      </w:tr>
      <w:tr w14:paraId="681E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44" w:type="dxa"/>
            <w:vAlign w:val="center"/>
          </w:tcPr>
          <w:p w14:paraId="0694B6D3">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2.9</w:t>
            </w:r>
          </w:p>
        </w:tc>
        <w:tc>
          <w:tcPr>
            <w:tcW w:w="1864" w:type="dxa"/>
            <w:vAlign w:val="center"/>
          </w:tcPr>
          <w:p w14:paraId="12366617">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参数9</w:t>
            </w:r>
          </w:p>
        </w:tc>
        <w:tc>
          <w:tcPr>
            <w:tcW w:w="5438" w:type="dxa"/>
            <w:vAlign w:val="center"/>
          </w:tcPr>
          <w:p w14:paraId="4BF744FD">
            <w:pPr>
              <w:rPr>
                <w:rFonts w:ascii="仿宋_GB2312" w:hAnsi="Calibri" w:eastAsia="仿宋_GB2312" w:cs="Arial"/>
                <w:bCs/>
                <w:kern w:val="10"/>
                <w:sz w:val="21"/>
                <w:szCs w:val="21"/>
              </w:rPr>
            </w:pPr>
            <w:r>
              <w:rPr>
                <w:rFonts w:hint="eastAsia" w:ascii="仿宋_GB2312" w:hAnsi="Calibri" w:eastAsia="仿宋_GB2312" w:cs="Calibri"/>
                <w:kern w:val="10"/>
                <w:sz w:val="21"/>
                <w:szCs w:val="21"/>
              </w:rPr>
              <w:t>LCD液晶显示屏≥8英寸，支持多点触控，无需外接电脑操作。</w:t>
            </w:r>
          </w:p>
        </w:tc>
      </w:tr>
      <w:tr w14:paraId="4E8A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44" w:type="dxa"/>
            <w:vAlign w:val="center"/>
          </w:tcPr>
          <w:p w14:paraId="76183912">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2.10</w:t>
            </w:r>
          </w:p>
        </w:tc>
        <w:tc>
          <w:tcPr>
            <w:tcW w:w="1864" w:type="dxa"/>
            <w:vAlign w:val="center"/>
          </w:tcPr>
          <w:p w14:paraId="1A526532">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参数10</w:t>
            </w:r>
          </w:p>
        </w:tc>
        <w:tc>
          <w:tcPr>
            <w:tcW w:w="5438" w:type="dxa"/>
            <w:vAlign w:val="center"/>
          </w:tcPr>
          <w:p w14:paraId="6600FA2A">
            <w:pPr>
              <w:rPr>
                <w:rFonts w:ascii="仿宋_GB2312" w:hAnsi="Calibri" w:eastAsia="仿宋_GB2312" w:cs="Calibri"/>
                <w:kern w:val="10"/>
                <w:sz w:val="21"/>
                <w:szCs w:val="21"/>
              </w:rPr>
            </w:pPr>
            <w:r>
              <w:rPr>
                <w:rFonts w:hint="eastAsia" w:ascii="仿宋_GB2312" w:hAnsi="Calibri" w:eastAsia="仿宋_GB2312" w:cs="Calibri"/>
                <w:kern w:val="10"/>
                <w:sz w:val="21"/>
                <w:szCs w:val="21"/>
              </w:rPr>
              <w:t>检测耗时：完成五个样品成像、计数和活力分析时间≤20秒。</w:t>
            </w:r>
          </w:p>
        </w:tc>
      </w:tr>
      <w:tr w14:paraId="6F84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44" w:type="dxa"/>
            <w:vAlign w:val="center"/>
          </w:tcPr>
          <w:p w14:paraId="2293754F">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2.11</w:t>
            </w:r>
          </w:p>
        </w:tc>
        <w:tc>
          <w:tcPr>
            <w:tcW w:w="1864" w:type="dxa"/>
            <w:vAlign w:val="center"/>
          </w:tcPr>
          <w:p w14:paraId="0E08287A">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参数11</w:t>
            </w:r>
          </w:p>
        </w:tc>
        <w:tc>
          <w:tcPr>
            <w:tcW w:w="5438" w:type="dxa"/>
            <w:vAlign w:val="center"/>
          </w:tcPr>
          <w:p w14:paraId="6A057C73">
            <w:pPr>
              <w:rPr>
                <w:rFonts w:ascii="仿宋_GB2312" w:hAnsi="Calibri" w:eastAsia="仿宋_GB2312" w:cs="Calibri"/>
                <w:kern w:val="10"/>
                <w:sz w:val="21"/>
                <w:szCs w:val="21"/>
              </w:rPr>
            </w:pPr>
            <w:r>
              <w:rPr>
                <w:rFonts w:hint="eastAsia" w:ascii="仿宋_GB2312" w:hAnsi="Calibri" w:eastAsia="仿宋_GB2312" w:cs="Calibri"/>
                <w:kern w:val="10"/>
                <w:sz w:val="21"/>
                <w:szCs w:val="21"/>
              </w:rPr>
              <w:t>荧光通道：激发光：465-485nm；检测器滤光片：535/40nm、600LP。</w:t>
            </w:r>
          </w:p>
        </w:tc>
      </w:tr>
      <w:tr w14:paraId="2909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44" w:type="dxa"/>
            <w:vAlign w:val="center"/>
          </w:tcPr>
          <w:p w14:paraId="40B61AC3">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2.12</w:t>
            </w:r>
          </w:p>
        </w:tc>
        <w:tc>
          <w:tcPr>
            <w:tcW w:w="1864" w:type="dxa"/>
            <w:vAlign w:val="center"/>
          </w:tcPr>
          <w:p w14:paraId="252D7ACA">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参数12</w:t>
            </w:r>
          </w:p>
        </w:tc>
        <w:tc>
          <w:tcPr>
            <w:tcW w:w="5438" w:type="dxa"/>
            <w:vAlign w:val="center"/>
          </w:tcPr>
          <w:p w14:paraId="5CCC69F4">
            <w:pPr>
              <w:rPr>
                <w:rFonts w:ascii="仿宋_GB2312" w:hAnsi="Calibri" w:eastAsia="仿宋_GB2312" w:cs="Calibri"/>
                <w:kern w:val="10"/>
                <w:sz w:val="21"/>
                <w:szCs w:val="21"/>
              </w:rPr>
            </w:pPr>
            <w:r>
              <w:rPr>
                <w:rFonts w:hint="eastAsia" w:ascii="仿宋_GB2312" w:hAnsi="Calibri" w:eastAsia="仿宋_GB2312" w:cs="Calibri"/>
                <w:kern w:val="10"/>
                <w:sz w:val="21"/>
                <w:szCs w:val="21"/>
              </w:rPr>
              <w:t>能进行生物细胞类型自动判定。</w:t>
            </w:r>
          </w:p>
        </w:tc>
      </w:tr>
      <w:tr w14:paraId="68C8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6FC9683B">
            <w:pPr>
              <w:widowControl/>
              <w:spacing w:line="300" w:lineRule="exact"/>
              <w:jc w:val="center"/>
              <w:rPr>
                <w:rFonts w:hint="eastAsia" w:ascii="仿宋_GB2312" w:hAnsi="宋体" w:eastAsia="仿宋_GB2312" w:cs="Calibri"/>
                <w:b/>
                <w:kern w:val="0"/>
                <w:sz w:val="21"/>
                <w:szCs w:val="21"/>
              </w:rPr>
            </w:pPr>
            <w:r>
              <w:rPr>
                <w:rFonts w:hint="eastAsia" w:ascii="仿宋_GB2312" w:hAnsi="宋体" w:eastAsia="仿宋_GB2312" w:cs="Calibri"/>
                <w:b/>
                <w:kern w:val="0"/>
                <w:sz w:val="21"/>
                <w:szCs w:val="21"/>
              </w:rPr>
              <w:t>3</w:t>
            </w:r>
          </w:p>
        </w:tc>
        <w:tc>
          <w:tcPr>
            <w:tcW w:w="1864" w:type="dxa"/>
            <w:vAlign w:val="center"/>
          </w:tcPr>
          <w:p w14:paraId="1CB0960C">
            <w:pPr>
              <w:widowControl/>
              <w:spacing w:line="300" w:lineRule="exact"/>
              <w:jc w:val="center"/>
              <w:rPr>
                <w:rFonts w:hint="eastAsia" w:ascii="仿宋_GB2312" w:hAnsi="宋体" w:eastAsia="仿宋_GB2312" w:cs="Calibri"/>
                <w:b/>
                <w:kern w:val="0"/>
                <w:sz w:val="21"/>
                <w:szCs w:val="21"/>
              </w:rPr>
            </w:pPr>
            <w:r>
              <w:rPr>
                <w:rFonts w:hint="eastAsia" w:ascii="仿宋_GB2312" w:hAnsi="宋体" w:eastAsia="仿宋_GB2312" w:cs="Calibri"/>
                <w:b/>
                <w:kern w:val="0"/>
                <w:sz w:val="21"/>
                <w:szCs w:val="21"/>
              </w:rPr>
              <w:t>配置</w:t>
            </w:r>
          </w:p>
        </w:tc>
        <w:tc>
          <w:tcPr>
            <w:tcW w:w="5438" w:type="dxa"/>
            <w:vAlign w:val="center"/>
          </w:tcPr>
          <w:p w14:paraId="3D791284">
            <w:pPr>
              <w:spacing w:line="300" w:lineRule="exact"/>
              <w:rPr>
                <w:rFonts w:ascii="Calibri" w:hAnsi="Calibri" w:cs="Calibri"/>
                <w:b/>
                <w:kern w:val="10"/>
                <w:sz w:val="21"/>
                <w:szCs w:val="21"/>
              </w:rPr>
            </w:pPr>
          </w:p>
        </w:tc>
      </w:tr>
      <w:tr w14:paraId="0C7C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61CF01B8">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3.1</w:t>
            </w:r>
          </w:p>
        </w:tc>
        <w:tc>
          <w:tcPr>
            <w:tcW w:w="1864" w:type="dxa"/>
            <w:vAlign w:val="center"/>
          </w:tcPr>
          <w:p w14:paraId="5D81D8BE">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配置1</w:t>
            </w:r>
          </w:p>
        </w:tc>
        <w:tc>
          <w:tcPr>
            <w:tcW w:w="5438" w:type="dxa"/>
            <w:vAlign w:val="center"/>
          </w:tcPr>
          <w:p w14:paraId="5964D640">
            <w:pPr>
              <w:rPr>
                <w:rFonts w:ascii="仿宋_GB2312" w:hAnsi="Calibri" w:eastAsia="仿宋_GB2312" w:cs="Calibri"/>
                <w:kern w:val="10"/>
                <w:sz w:val="21"/>
                <w:szCs w:val="21"/>
              </w:rPr>
            </w:pPr>
            <w:r>
              <w:rPr>
                <w:rFonts w:hint="eastAsia" w:ascii="仿宋_GB2312" w:hAnsi="Calibri" w:eastAsia="仿宋_GB2312" w:cs="Calibri"/>
                <w:kern w:val="10"/>
                <w:sz w:val="21"/>
                <w:szCs w:val="21"/>
              </w:rPr>
              <w:t>细胞计数仪主机 1台</w:t>
            </w:r>
          </w:p>
        </w:tc>
      </w:tr>
      <w:tr w14:paraId="2093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156EDCC7">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3.2</w:t>
            </w:r>
          </w:p>
        </w:tc>
        <w:tc>
          <w:tcPr>
            <w:tcW w:w="1864" w:type="dxa"/>
            <w:vAlign w:val="center"/>
          </w:tcPr>
          <w:p w14:paraId="591878BC">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配置2</w:t>
            </w:r>
          </w:p>
        </w:tc>
        <w:tc>
          <w:tcPr>
            <w:tcW w:w="5438" w:type="dxa"/>
            <w:vAlign w:val="center"/>
          </w:tcPr>
          <w:p w14:paraId="1ADCB837">
            <w:pPr>
              <w:rPr>
                <w:rFonts w:ascii="仿宋_GB2312" w:hAnsi="Calibri" w:eastAsia="仿宋_GB2312" w:cs="Calibri"/>
                <w:kern w:val="10"/>
                <w:sz w:val="21"/>
                <w:szCs w:val="21"/>
              </w:rPr>
            </w:pPr>
            <w:r>
              <w:rPr>
                <w:rFonts w:hint="eastAsia" w:ascii="仿宋_GB2312" w:hAnsi="Calibri" w:eastAsia="仿宋_GB2312" w:cs="Calibri"/>
                <w:kern w:val="10"/>
                <w:sz w:val="21"/>
                <w:szCs w:val="21"/>
              </w:rPr>
              <w:t>细胞计数板 1盒（250个检测）</w:t>
            </w:r>
          </w:p>
        </w:tc>
      </w:tr>
      <w:tr w14:paraId="0989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60A17F4E">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3.3</w:t>
            </w:r>
          </w:p>
        </w:tc>
        <w:tc>
          <w:tcPr>
            <w:tcW w:w="1864" w:type="dxa"/>
            <w:vAlign w:val="center"/>
          </w:tcPr>
          <w:p w14:paraId="2E9DB0D9">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配置3</w:t>
            </w:r>
          </w:p>
        </w:tc>
        <w:tc>
          <w:tcPr>
            <w:tcW w:w="5438" w:type="dxa"/>
            <w:vAlign w:val="center"/>
          </w:tcPr>
          <w:p w14:paraId="729642AE">
            <w:pPr>
              <w:rPr>
                <w:rFonts w:ascii="仿宋_GB2312" w:hAnsi="Calibri" w:eastAsia="仿宋_GB2312" w:cs="Calibri"/>
                <w:kern w:val="10"/>
                <w:sz w:val="21"/>
                <w:szCs w:val="21"/>
              </w:rPr>
            </w:pPr>
            <w:r>
              <w:rPr>
                <w:rFonts w:hint="eastAsia" w:ascii="仿宋_GB2312" w:hAnsi="Calibri" w:eastAsia="仿宋_GB2312" w:cs="Calibri"/>
                <w:kern w:val="10"/>
                <w:sz w:val="21"/>
                <w:szCs w:val="21"/>
              </w:rPr>
              <w:t>类器官分析模块 1套</w:t>
            </w:r>
          </w:p>
        </w:tc>
      </w:tr>
      <w:tr w14:paraId="3FDF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683F1F90">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3.4</w:t>
            </w:r>
          </w:p>
        </w:tc>
        <w:tc>
          <w:tcPr>
            <w:tcW w:w="1864" w:type="dxa"/>
            <w:vAlign w:val="center"/>
          </w:tcPr>
          <w:p w14:paraId="58AAC442">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配置4</w:t>
            </w:r>
          </w:p>
        </w:tc>
        <w:tc>
          <w:tcPr>
            <w:tcW w:w="5438" w:type="dxa"/>
            <w:vAlign w:val="center"/>
          </w:tcPr>
          <w:p w14:paraId="2A37F5DD">
            <w:pPr>
              <w:rPr>
                <w:rFonts w:ascii="仿宋_GB2312" w:hAnsi="Calibri" w:eastAsia="仿宋_GB2312" w:cs="Calibri"/>
                <w:kern w:val="10"/>
                <w:sz w:val="21"/>
                <w:szCs w:val="21"/>
                <w:highlight w:val="yellow"/>
              </w:rPr>
            </w:pPr>
            <w:r>
              <w:rPr>
                <w:rFonts w:hint="eastAsia" w:ascii="仿宋_GB2312" w:hAnsi="Calibri" w:eastAsia="仿宋_GB2312" w:cs="Calibri"/>
                <w:kern w:val="10"/>
                <w:sz w:val="21"/>
                <w:szCs w:val="21"/>
              </w:rPr>
              <w:t>荧光染料及台盼蓝染料各1套</w:t>
            </w:r>
          </w:p>
        </w:tc>
      </w:tr>
    </w:tbl>
    <w:p w14:paraId="0C120D12">
      <w:pPr>
        <w:adjustRightInd w:val="0"/>
        <w:snapToGrid w:val="0"/>
        <w:spacing w:line="480" w:lineRule="exact"/>
        <w:rPr>
          <w:rFonts w:hint="eastAsia" w:ascii="黑体" w:hAnsi="黑体" w:eastAsia="黑体" w:cs="黑体"/>
          <w:szCs w:val="22"/>
        </w:rPr>
      </w:pPr>
      <w:r>
        <w:rPr>
          <w:rFonts w:hint="eastAsia" w:ascii="黑体" w:hAnsi="黑体" w:eastAsia="黑体" w:cs="黑体"/>
          <w:sz w:val="24"/>
          <w:szCs w:val="24"/>
        </w:rPr>
        <w:t>2、普通光学倒置显微镜</w:t>
      </w:r>
    </w:p>
    <w:tbl>
      <w:tblPr>
        <w:tblStyle w:val="2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864"/>
        <w:gridCol w:w="5438"/>
      </w:tblGrid>
      <w:tr w14:paraId="63B8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44" w:type="dxa"/>
            <w:vAlign w:val="center"/>
          </w:tcPr>
          <w:p w14:paraId="2B8C27A2">
            <w:pPr>
              <w:widowControl/>
              <w:spacing w:line="300" w:lineRule="exact"/>
              <w:jc w:val="center"/>
              <w:rPr>
                <w:rFonts w:hint="eastAsia" w:ascii="黑体" w:hAnsi="黑体" w:eastAsia="黑体" w:cs="黑体"/>
                <w:szCs w:val="22"/>
              </w:rPr>
            </w:pPr>
            <w:r>
              <w:rPr>
                <w:rFonts w:ascii="Calibri" w:hAnsi="Calibri" w:cs="Calibri"/>
                <w:b/>
                <w:bCs/>
                <w:kern w:val="0"/>
                <w:sz w:val="24"/>
                <w:szCs w:val="21"/>
              </w:rPr>
              <w:t>序号</w:t>
            </w:r>
          </w:p>
        </w:tc>
        <w:tc>
          <w:tcPr>
            <w:tcW w:w="1864" w:type="dxa"/>
            <w:vAlign w:val="center"/>
          </w:tcPr>
          <w:p w14:paraId="3AD93F41">
            <w:pPr>
              <w:widowControl/>
              <w:spacing w:line="300" w:lineRule="exact"/>
              <w:jc w:val="center"/>
              <w:rPr>
                <w:rFonts w:hint="eastAsia" w:ascii="黑体" w:hAnsi="黑体" w:eastAsia="黑体" w:cs="黑体"/>
                <w:szCs w:val="22"/>
              </w:rPr>
            </w:pPr>
            <w:r>
              <w:rPr>
                <w:rFonts w:ascii="Calibri" w:hAnsi="Calibri" w:cs="Calibri"/>
                <w:b/>
                <w:bCs/>
                <w:kern w:val="0"/>
                <w:sz w:val="24"/>
                <w:szCs w:val="21"/>
              </w:rPr>
              <w:t>技术和性能参数名称</w:t>
            </w:r>
          </w:p>
        </w:tc>
        <w:tc>
          <w:tcPr>
            <w:tcW w:w="5438" w:type="dxa"/>
            <w:vAlign w:val="center"/>
          </w:tcPr>
          <w:p w14:paraId="3B5C6C71">
            <w:pPr>
              <w:widowControl/>
              <w:spacing w:line="300" w:lineRule="exact"/>
              <w:jc w:val="center"/>
              <w:rPr>
                <w:rFonts w:hint="eastAsia" w:ascii="黑体" w:hAnsi="黑体" w:eastAsia="黑体" w:cs="黑体"/>
                <w:szCs w:val="22"/>
              </w:rPr>
            </w:pPr>
            <w:r>
              <w:rPr>
                <w:rFonts w:ascii="Calibri" w:hAnsi="Calibri" w:cs="Calibri"/>
                <w:b/>
                <w:bCs/>
                <w:kern w:val="0"/>
                <w:sz w:val="24"/>
                <w:szCs w:val="21"/>
              </w:rPr>
              <w:t>技术参数和性能要求</w:t>
            </w:r>
          </w:p>
        </w:tc>
      </w:tr>
      <w:tr w14:paraId="080B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4AF4FC66">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1</w:t>
            </w:r>
          </w:p>
        </w:tc>
        <w:tc>
          <w:tcPr>
            <w:tcW w:w="1864" w:type="dxa"/>
            <w:vAlign w:val="center"/>
          </w:tcPr>
          <w:p w14:paraId="3383A9F3">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设备使用需求</w:t>
            </w:r>
          </w:p>
        </w:tc>
        <w:tc>
          <w:tcPr>
            <w:tcW w:w="5438" w:type="dxa"/>
            <w:vAlign w:val="center"/>
          </w:tcPr>
          <w:p w14:paraId="5D1BA166">
            <w:pPr>
              <w:widowControl/>
              <w:spacing w:line="300" w:lineRule="exact"/>
              <w:rPr>
                <w:rFonts w:ascii="仿宋_GB2312" w:hAnsi="Calibri" w:eastAsia="仿宋_GB2312" w:cs="Calibri"/>
                <w:bCs/>
                <w:kern w:val="0"/>
                <w:sz w:val="21"/>
                <w:szCs w:val="21"/>
              </w:rPr>
            </w:pPr>
          </w:p>
        </w:tc>
      </w:tr>
      <w:tr w14:paraId="4F68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4174E0B1">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1.1</w:t>
            </w:r>
          </w:p>
        </w:tc>
        <w:tc>
          <w:tcPr>
            <w:tcW w:w="1864" w:type="dxa"/>
            <w:vAlign w:val="center"/>
          </w:tcPr>
          <w:p w14:paraId="3BDCB44D">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设备用途</w:t>
            </w:r>
          </w:p>
        </w:tc>
        <w:tc>
          <w:tcPr>
            <w:tcW w:w="5438" w:type="dxa"/>
            <w:vAlign w:val="center"/>
          </w:tcPr>
          <w:p w14:paraId="1CFDCB30">
            <w:pPr>
              <w:widowControl/>
              <w:spacing w:line="300" w:lineRule="exact"/>
              <w:jc w:val="left"/>
              <w:rPr>
                <w:rFonts w:ascii="仿宋_GB2312" w:hAnsi="Calibri" w:eastAsia="仿宋_GB2312" w:cs="Calibri"/>
                <w:kern w:val="0"/>
                <w:sz w:val="21"/>
                <w:szCs w:val="21"/>
              </w:rPr>
            </w:pPr>
            <w:r>
              <w:rPr>
                <w:rFonts w:hint="eastAsia" w:ascii="仿宋_GB2312" w:hAnsi="Calibri" w:eastAsia="仿宋_GB2312" w:cs="Calibri"/>
                <w:kern w:val="0"/>
                <w:sz w:val="21"/>
                <w:szCs w:val="21"/>
              </w:rPr>
              <w:t>活细胞形态观察及分析</w:t>
            </w:r>
          </w:p>
        </w:tc>
      </w:tr>
      <w:tr w14:paraId="6C67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shd w:val="clear" w:color="000000" w:fill="auto"/>
            <w:vAlign w:val="center"/>
          </w:tcPr>
          <w:p w14:paraId="7C2B9C43">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1.2</w:t>
            </w:r>
          </w:p>
        </w:tc>
        <w:tc>
          <w:tcPr>
            <w:tcW w:w="1864" w:type="dxa"/>
            <w:shd w:val="clear" w:color="000000" w:fill="auto"/>
            <w:vAlign w:val="center"/>
          </w:tcPr>
          <w:p w14:paraId="3016BBCA">
            <w:pPr>
              <w:widowControl/>
              <w:spacing w:line="300" w:lineRule="exact"/>
              <w:jc w:val="center"/>
              <w:rPr>
                <w:rFonts w:ascii="仿宋_GB2312" w:hAnsi="Calibri" w:eastAsia="仿宋_GB2312" w:cs="Calibri"/>
                <w:color w:val="000000"/>
                <w:kern w:val="0"/>
                <w:sz w:val="21"/>
                <w:szCs w:val="21"/>
              </w:rPr>
            </w:pPr>
            <w:r>
              <w:rPr>
                <w:rFonts w:hint="eastAsia" w:ascii="仿宋_GB2312" w:hAnsi="Calibri" w:eastAsia="仿宋_GB2312" w:cs="Calibri"/>
                <w:color w:val="000000"/>
                <w:kern w:val="0"/>
                <w:sz w:val="21"/>
                <w:szCs w:val="21"/>
              </w:rPr>
              <w:t>实验对象</w:t>
            </w:r>
          </w:p>
        </w:tc>
        <w:tc>
          <w:tcPr>
            <w:tcW w:w="5438" w:type="dxa"/>
            <w:shd w:val="clear" w:color="000000" w:fill="auto"/>
            <w:vAlign w:val="center"/>
          </w:tcPr>
          <w:p w14:paraId="732EFB30">
            <w:pPr>
              <w:widowControl/>
              <w:spacing w:line="300" w:lineRule="exact"/>
              <w:jc w:val="left"/>
              <w:rPr>
                <w:rFonts w:ascii="仿宋_GB2312" w:hAnsi="Calibri" w:eastAsia="仿宋_GB2312" w:cs="Calibri"/>
                <w:kern w:val="0"/>
                <w:sz w:val="21"/>
                <w:szCs w:val="21"/>
              </w:rPr>
            </w:pPr>
            <w:r>
              <w:rPr>
                <w:rFonts w:hint="eastAsia" w:ascii="仿宋_GB2312" w:hAnsi="Calibri" w:eastAsia="仿宋_GB2312" w:cs="Calibri"/>
                <w:kern w:val="0"/>
                <w:sz w:val="21"/>
                <w:szCs w:val="21"/>
              </w:rPr>
              <w:t>细胞、类器官等</w:t>
            </w:r>
          </w:p>
        </w:tc>
      </w:tr>
      <w:tr w14:paraId="4AEC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52F0BC66">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1.3</w:t>
            </w:r>
          </w:p>
        </w:tc>
        <w:tc>
          <w:tcPr>
            <w:tcW w:w="1864" w:type="dxa"/>
            <w:vAlign w:val="center"/>
          </w:tcPr>
          <w:p w14:paraId="78787748">
            <w:pPr>
              <w:widowControl/>
              <w:spacing w:line="300" w:lineRule="exact"/>
              <w:jc w:val="center"/>
              <w:rPr>
                <w:rFonts w:ascii="仿宋_GB2312" w:hAnsi="Calibri" w:eastAsia="仿宋_GB2312" w:cs="Calibri"/>
                <w:bCs/>
                <w:kern w:val="0"/>
                <w:sz w:val="21"/>
                <w:szCs w:val="21"/>
              </w:rPr>
            </w:pPr>
            <w:r>
              <w:rPr>
                <w:rFonts w:hint="eastAsia" w:ascii="仿宋_GB2312" w:hAnsi="Calibri" w:eastAsia="仿宋_GB2312" w:cs="Calibri"/>
                <w:bCs/>
                <w:kern w:val="0"/>
                <w:sz w:val="21"/>
                <w:szCs w:val="21"/>
              </w:rPr>
              <w:t>特殊功能需求</w:t>
            </w:r>
          </w:p>
        </w:tc>
        <w:tc>
          <w:tcPr>
            <w:tcW w:w="5438" w:type="dxa"/>
            <w:vAlign w:val="center"/>
          </w:tcPr>
          <w:p w14:paraId="40850A61">
            <w:pPr>
              <w:widowControl/>
              <w:spacing w:line="300" w:lineRule="exact"/>
              <w:jc w:val="left"/>
              <w:rPr>
                <w:rFonts w:ascii="仿宋_GB2312" w:hAnsi="Calibri" w:eastAsia="仿宋_GB2312" w:cs="Calibri"/>
                <w:bCs/>
                <w:kern w:val="0"/>
                <w:sz w:val="21"/>
                <w:szCs w:val="21"/>
              </w:rPr>
            </w:pPr>
            <w:r>
              <w:rPr>
                <w:rFonts w:hint="eastAsia" w:ascii="仿宋_GB2312" w:hAnsi="Calibri" w:eastAsia="仿宋_GB2312" w:cs="Calibri"/>
                <w:bCs/>
                <w:kern w:val="0"/>
                <w:sz w:val="21"/>
                <w:szCs w:val="21"/>
              </w:rPr>
              <w:t>无</w:t>
            </w:r>
          </w:p>
        </w:tc>
      </w:tr>
      <w:tr w14:paraId="48FE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244" w:type="dxa"/>
            <w:vAlign w:val="center"/>
          </w:tcPr>
          <w:p w14:paraId="5B522486">
            <w:pPr>
              <w:widowControl/>
              <w:spacing w:line="300" w:lineRule="exact"/>
              <w:jc w:val="center"/>
              <w:rPr>
                <w:rFonts w:ascii="仿宋_GB2312" w:hAnsi="Calibri" w:eastAsia="仿宋_GB2312" w:cs="Calibri"/>
                <w:b/>
                <w:kern w:val="0"/>
                <w:sz w:val="21"/>
                <w:szCs w:val="21"/>
              </w:rPr>
            </w:pPr>
            <w:r>
              <w:rPr>
                <w:rFonts w:hint="eastAsia" w:ascii="仿宋_GB2312" w:hAnsi="Calibri" w:eastAsia="仿宋_GB2312" w:cs="Calibri"/>
                <w:b/>
                <w:kern w:val="0"/>
                <w:sz w:val="21"/>
                <w:szCs w:val="21"/>
              </w:rPr>
              <w:t>2</w:t>
            </w:r>
          </w:p>
        </w:tc>
        <w:tc>
          <w:tcPr>
            <w:tcW w:w="1864" w:type="dxa"/>
            <w:vAlign w:val="center"/>
          </w:tcPr>
          <w:p w14:paraId="795007C3">
            <w:pPr>
              <w:widowControl/>
              <w:spacing w:line="300" w:lineRule="exact"/>
              <w:jc w:val="center"/>
              <w:rPr>
                <w:rFonts w:ascii="仿宋_GB2312" w:hAnsi="Calibri" w:eastAsia="仿宋_GB2312" w:cs="Calibri"/>
                <w:b/>
                <w:bCs/>
                <w:kern w:val="0"/>
                <w:sz w:val="21"/>
                <w:szCs w:val="21"/>
              </w:rPr>
            </w:pPr>
            <w:r>
              <w:rPr>
                <w:rFonts w:hint="eastAsia" w:ascii="仿宋_GB2312" w:hAnsi="Calibri" w:eastAsia="仿宋_GB2312" w:cs="Calibri"/>
                <w:b/>
                <w:bCs/>
                <w:kern w:val="0"/>
                <w:sz w:val="21"/>
                <w:szCs w:val="21"/>
              </w:rPr>
              <w:t>主要技术参数</w:t>
            </w:r>
          </w:p>
        </w:tc>
        <w:tc>
          <w:tcPr>
            <w:tcW w:w="5438" w:type="dxa"/>
            <w:vAlign w:val="center"/>
          </w:tcPr>
          <w:p w14:paraId="0E46B0F0">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　</w:t>
            </w:r>
            <w:r>
              <w:rPr>
                <w:rFonts w:hint="eastAsia" w:ascii="仿宋_GB2312" w:hAnsi="Calibri" w:eastAsia="仿宋_GB2312" w:cs="Calibri"/>
                <w:b/>
                <w:bCs/>
                <w:kern w:val="0"/>
                <w:sz w:val="21"/>
                <w:szCs w:val="21"/>
              </w:rPr>
              <w:t>一行只写一个参数</w:t>
            </w:r>
          </w:p>
        </w:tc>
      </w:tr>
      <w:tr w14:paraId="7977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6D321E64">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w:t>
            </w:r>
          </w:p>
        </w:tc>
        <w:tc>
          <w:tcPr>
            <w:tcW w:w="1864" w:type="dxa"/>
            <w:vAlign w:val="center"/>
          </w:tcPr>
          <w:p w14:paraId="36C4C41C">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★参数1</w:t>
            </w:r>
          </w:p>
        </w:tc>
        <w:tc>
          <w:tcPr>
            <w:tcW w:w="5438" w:type="dxa"/>
            <w:vAlign w:val="center"/>
          </w:tcPr>
          <w:p w14:paraId="35A441A9">
            <w:pPr>
              <w:rPr>
                <w:rFonts w:hint="eastAsia" w:ascii="仿宋_GB2312" w:hAnsi="宋体" w:eastAsia="仿宋_GB2312" w:cs="Calibri"/>
                <w:kern w:val="10"/>
                <w:sz w:val="21"/>
                <w:szCs w:val="21"/>
              </w:rPr>
            </w:pPr>
            <w:r>
              <w:rPr>
                <w:rFonts w:hint="eastAsia" w:ascii="仿宋_GB2312" w:hAnsi="宋体" w:eastAsia="仿宋_GB2312" w:cs="Calibri"/>
                <w:kern w:val="10"/>
                <w:sz w:val="21"/>
                <w:szCs w:val="21"/>
              </w:rPr>
              <w:t>聚光镜：长工作聚光镜N.A≥0.3，W.D≥80mm,孔径光阑可调，调节前置, 无需改变相衬插板中的相衬环,相衬环匹配全部三种物镜，具备染色体畸变分析功能。</w:t>
            </w:r>
          </w:p>
        </w:tc>
      </w:tr>
      <w:tr w14:paraId="558E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44" w:type="dxa"/>
            <w:vAlign w:val="center"/>
          </w:tcPr>
          <w:p w14:paraId="02571FD4">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2.2</w:t>
            </w:r>
          </w:p>
        </w:tc>
        <w:tc>
          <w:tcPr>
            <w:tcW w:w="1864" w:type="dxa"/>
            <w:vAlign w:val="center"/>
          </w:tcPr>
          <w:p w14:paraId="636CB831">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★参数2</w:t>
            </w:r>
          </w:p>
        </w:tc>
        <w:tc>
          <w:tcPr>
            <w:tcW w:w="5438" w:type="dxa"/>
            <w:vAlign w:val="center"/>
          </w:tcPr>
          <w:p w14:paraId="5CE32823">
            <w:pPr>
              <w:rPr>
                <w:rFonts w:ascii="仿宋_GB2312" w:hAnsi="Calibri" w:eastAsia="仿宋_GB2312" w:cs="Calibri"/>
                <w:kern w:val="10"/>
                <w:sz w:val="21"/>
                <w:szCs w:val="21"/>
              </w:rPr>
            </w:pPr>
            <w:r>
              <w:rPr>
                <w:rFonts w:hint="eastAsia" w:ascii="仿宋_GB2312" w:hAnsi="Calibri" w:eastAsia="仿宋_GB2312" w:cs="Calibri"/>
                <w:kern w:val="10"/>
                <w:sz w:val="21"/>
                <w:szCs w:val="21"/>
              </w:rPr>
              <w:t>长工作距离平场消色差相衬物镜：</w:t>
            </w:r>
          </w:p>
          <w:p w14:paraId="1187AC9F">
            <w:pPr>
              <w:rPr>
                <w:rFonts w:ascii="仿宋_GB2312" w:hAnsi="Calibri" w:eastAsia="仿宋_GB2312" w:cs="Calibri"/>
                <w:kern w:val="10"/>
                <w:sz w:val="21"/>
                <w:szCs w:val="21"/>
              </w:rPr>
            </w:pPr>
            <w:r>
              <w:rPr>
                <w:rFonts w:hint="eastAsia" w:ascii="仿宋_GB2312" w:hAnsi="Calibri" w:eastAsia="仿宋_GB2312" w:cs="Calibri"/>
                <w:kern w:val="10"/>
                <w:sz w:val="21"/>
                <w:szCs w:val="21"/>
              </w:rPr>
              <w:t>4X（N.A≥ 0.1，W.D≥18mm）</w:t>
            </w:r>
          </w:p>
          <w:p w14:paraId="1CF60470">
            <w:pPr>
              <w:rPr>
                <w:rFonts w:ascii="仿宋_GB2312" w:hAnsi="Calibri" w:eastAsia="仿宋_GB2312" w:cs="Calibri"/>
                <w:kern w:val="10"/>
                <w:sz w:val="21"/>
                <w:szCs w:val="21"/>
              </w:rPr>
            </w:pPr>
            <w:r>
              <w:rPr>
                <w:rFonts w:hint="eastAsia" w:ascii="仿宋_GB2312" w:hAnsi="Calibri" w:eastAsia="仿宋_GB2312" w:cs="Calibri"/>
                <w:kern w:val="10"/>
                <w:sz w:val="21"/>
                <w:szCs w:val="21"/>
              </w:rPr>
              <w:t>10X（N.A≥0.22，W.D≥7.8mm）</w:t>
            </w:r>
          </w:p>
          <w:p w14:paraId="25150AC4">
            <w:pPr>
              <w:rPr>
                <w:rFonts w:ascii="仿宋_GB2312" w:hAnsi="Calibri" w:eastAsia="仿宋_GB2312" w:cs="Calibri"/>
                <w:kern w:val="10"/>
                <w:sz w:val="21"/>
                <w:szCs w:val="21"/>
              </w:rPr>
            </w:pPr>
            <w:r>
              <w:rPr>
                <w:rFonts w:hint="eastAsia" w:ascii="仿宋_GB2312" w:hAnsi="Calibri" w:eastAsia="仿宋_GB2312" w:cs="Calibri"/>
                <w:kern w:val="10"/>
                <w:sz w:val="21"/>
                <w:szCs w:val="21"/>
              </w:rPr>
              <w:t>20X（N.A≥0.30，W.D≥3mm）</w:t>
            </w:r>
          </w:p>
          <w:p w14:paraId="334ABF05">
            <w:pPr>
              <w:rPr>
                <w:rFonts w:ascii="仿宋_GB2312" w:hAnsi="Calibri" w:eastAsia="仿宋_GB2312" w:cs="Calibri"/>
                <w:kern w:val="10"/>
                <w:sz w:val="21"/>
                <w:szCs w:val="21"/>
              </w:rPr>
            </w:pPr>
            <w:r>
              <w:rPr>
                <w:rFonts w:hint="eastAsia" w:ascii="仿宋_GB2312" w:hAnsi="Calibri" w:eastAsia="仿宋_GB2312" w:cs="Calibri"/>
                <w:kern w:val="10"/>
                <w:sz w:val="21"/>
                <w:szCs w:val="21"/>
              </w:rPr>
              <w:t>40X（N.A≥0.5，W.D≥2mm）</w:t>
            </w:r>
          </w:p>
        </w:tc>
      </w:tr>
      <w:tr w14:paraId="3999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44" w:type="dxa"/>
            <w:vAlign w:val="center"/>
          </w:tcPr>
          <w:p w14:paraId="68A7F466">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2.3</w:t>
            </w:r>
          </w:p>
        </w:tc>
        <w:tc>
          <w:tcPr>
            <w:tcW w:w="1864" w:type="dxa"/>
            <w:vAlign w:val="center"/>
          </w:tcPr>
          <w:p w14:paraId="0E57EEFC">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★参数3</w:t>
            </w:r>
          </w:p>
        </w:tc>
        <w:tc>
          <w:tcPr>
            <w:tcW w:w="5438" w:type="dxa"/>
            <w:vAlign w:val="center"/>
          </w:tcPr>
          <w:p w14:paraId="5E77EBAC">
            <w:pPr>
              <w:rPr>
                <w:rFonts w:hint="eastAsia" w:ascii="仿宋_GB2312" w:hAnsi="宋体" w:eastAsia="仿宋_GB2312" w:cs="Calibri"/>
                <w:kern w:val="10"/>
                <w:sz w:val="21"/>
                <w:szCs w:val="21"/>
                <w:highlight w:val="yellow"/>
              </w:rPr>
            </w:pPr>
            <w:r>
              <w:rPr>
                <w:rFonts w:hint="eastAsia" w:ascii="仿宋_GB2312" w:hAnsi="Calibri" w:eastAsia="仿宋_GB2312" w:cs="Calibri"/>
                <w:kern w:val="10"/>
                <w:sz w:val="21"/>
                <w:szCs w:val="21"/>
              </w:rPr>
              <w:t>摄像头：彩色CMOS高清摄像头，芯片尺寸：≥1/2.3英寸，物理像素：≥1500万像素；</w:t>
            </w:r>
          </w:p>
        </w:tc>
      </w:tr>
      <w:tr w14:paraId="6D56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44" w:type="dxa"/>
            <w:vAlign w:val="center"/>
          </w:tcPr>
          <w:p w14:paraId="4081A28E">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2.4</w:t>
            </w:r>
          </w:p>
        </w:tc>
        <w:tc>
          <w:tcPr>
            <w:tcW w:w="1864" w:type="dxa"/>
            <w:vAlign w:val="center"/>
          </w:tcPr>
          <w:p w14:paraId="4845E911">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参数4</w:t>
            </w:r>
          </w:p>
        </w:tc>
        <w:tc>
          <w:tcPr>
            <w:tcW w:w="5438" w:type="dxa"/>
            <w:vAlign w:val="center"/>
          </w:tcPr>
          <w:p w14:paraId="3D0B15F4">
            <w:pPr>
              <w:rPr>
                <w:rFonts w:hint="eastAsia" w:ascii="仿宋_GB2312" w:hAnsi="宋体" w:eastAsia="仿宋_GB2312" w:cs="Calibri"/>
                <w:kern w:val="10"/>
                <w:sz w:val="21"/>
                <w:szCs w:val="21"/>
              </w:rPr>
            </w:pPr>
            <w:r>
              <w:rPr>
                <w:rFonts w:hint="eastAsia" w:ascii="仿宋_GB2312" w:hAnsi="Calibri" w:eastAsia="仿宋_GB2312" w:cs="Calibri"/>
                <w:kern w:val="10"/>
                <w:sz w:val="21"/>
                <w:szCs w:val="21"/>
              </w:rPr>
              <w:t>照明支柱调节：照明支柱可调节高低，可自行替换聚光镜;并可调节聚光镜工作距离;</w:t>
            </w:r>
          </w:p>
        </w:tc>
      </w:tr>
      <w:tr w14:paraId="35FC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44" w:type="dxa"/>
            <w:vAlign w:val="center"/>
          </w:tcPr>
          <w:p w14:paraId="1AC68B0E">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2.5</w:t>
            </w:r>
          </w:p>
        </w:tc>
        <w:tc>
          <w:tcPr>
            <w:tcW w:w="1864" w:type="dxa"/>
            <w:vAlign w:val="center"/>
          </w:tcPr>
          <w:p w14:paraId="4DD1505B">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参数5</w:t>
            </w:r>
          </w:p>
        </w:tc>
        <w:tc>
          <w:tcPr>
            <w:tcW w:w="5438" w:type="dxa"/>
            <w:vAlign w:val="center"/>
          </w:tcPr>
          <w:p w14:paraId="72049CB4">
            <w:pPr>
              <w:rPr>
                <w:rFonts w:ascii="仿宋_GB2312" w:hAnsi="Calibri" w:eastAsia="仿宋_GB2312" w:cs="Arial"/>
                <w:bCs/>
                <w:kern w:val="10"/>
                <w:sz w:val="21"/>
                <w:szCs w:val="21"/>
              </w:rPr>
            </w:pPr>
            <w:r>
              <w:rPr>
                <w:rFonts w:hint="eastAsia" w:ascii="仿宋_GB2312" w:hAnsi="宋体" w:eastAsia="仿宋_GB2312" w:cs="Calibri"/>
                <w:kern w:val="10"/>
                <w:sz w:val="21"/>
                <w:szCs w:val="21"/>
              </w:rPr>
              <w:t>自动光强：相衬与明场转换时，光强自动调节</w:t>
            </w:r>
          </w:p>
        </w:tc>
      </w:tr>
      <w:tr w14:paraId="1CF4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44" w:type="dxa"/>
            <w:vAlign w:val="center"/>
          </w:tcPr>
          <w:p w14:paraId="39104277">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2.6</w:t>
            </w:r>
          </w:p>
        </w:tc>
        <w:tc>
          <w:tcPr>
            <w:tcW w:w="1864" w:type="dxa"/>
            <w:vAlign w:val="center"/>
          </w:tcPr>
          <w:p w14:paraId="3FD2A6BF">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参数6</w:t>
            </w:r>
          </w:p>
        </w:tc>
        <w:tc>
          <w:tcPr>
            <w:tcW w:w="5438" w:type="dxa"/>
            <w:vAlign w:val="center"/>
          </w:tcPr>
          <w:p w14:paraId="0F53CD39">
            <w:pPr>
              <w:rPr>
                <w:rFonts w:hint="eastAsia" w:ascii="仿宋_GB2312" w:hAnsi="宋体" w:eastAsia="仿宋_GB2312" w:cs="Calibri"/>
                <w:kern w:val="10"/>
                <w:sz w:val="21"/>
                <w:szCs w:val="21"/>
              </w:rPr>
            </w:pPr>
            <w:r>
              <w:rPr>
                <w:rFonts w:hint="eastAsia" w:ascii="仿宋_GB2312" w:hAnsi="Calibri" w:eastAsia="仿宋_GB2312" w:cs="Arial"/>
                <w:bCs/>
                <w:kern w:val="10"/>
                <w:sz w:val="21"/>
                <w:szCs w:val="21"/>
              </w:rPr>
              <w:t>物镜转换器：≥4孔式物镜转换器，M25 螺纹</w:t>
            </w:r>
          </w:p>
        </w:tc>
      </w:tr>
      <w:tr w14:paraId="579A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244" w:type="dxa"/>
            <w:vAlign w:val="center"/>
          </w:tcPr>
          <w:p w14:paraId="74F8E2AA">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2.7</w:t>
            </w:r>
          </w:p>
        </w:tc>
        <w:tc>
          <w:tcPr>
            <w:tcW w:w="1864" w:type="dxa"/>
            <w:vAlign w:val="center"/>
          </w:tcPr>
          <w:p w14:paraId="0B1C7FF5">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参数7</w:t>
            </w:r>
          </w:p>
        </w:tc>
        <w:tc>
          <w:tcPr>
            <w:tcW w:w="5438" w:type="dxa"/>
            <w:vAlign w:val="center"/>
          </w:tcPr>
          <w:p w14:paraId="5F659891">
            <w:pPr>
              <w:rPr>
                <w:rFonts w:ascii="仿宋_GB2312" w:hAnsi="Calibri" w:eastAsia="仿宋_GB2312" w:cs="Arial"/>
                <w:bCs/>
                <w:kern w:val="10"/>
                <w:sz w:val="21"/>
                <w:szCs w:val="21"/>
              </w:rPr>
            </w:pPr>
            <w:r>
              <w:rPr>
                <w:rFonts w:hint="eastAsia" w:ascii="仿宋_GB2312" w:hAnsi="Calibri" w:eastAsia="仿宋_GB2312" w:cs="Arial"/>
                <w:bCs/>
                <w:kern w:val="10"/>
                <w:sz w:val="21"/>
                <w:szCs w:val="21"/>
              </w:rPr>
              <w:t>聚焦机构：备有聚焦机构同轴粗、微调旋钮，粗调旋钮扭矩可调，行程≥9mm, 备有上、下限位装置，上调节行程为≥9 mm, 最小调节≤2 µm；</w:t>
            </w:r>
          </w:p>
        </w:tc>
      </w:tr>
      <w:tr w14:paraId="01FE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244" w:type="dxa"/>
            <w:vAlign w:val="center"/>
          </w:tcPr>
          <w:p w14:paraId="6C7EA944">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2.8</w:t>
            </w:r>
          </w:p>
        </w:tc>
        <w:tc>
          <w:tcPr>
            <w:tcW w:w="1864" w:type="dxa"/>
            <w:vAlign w:val="center"/>
          </w:tcPr>
          <w:p w14:paraId="52307503">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参数8</w:t>
            </w:r>
          </w:p>
        </w:tc>
        <w:tc>
          <w:tcPr>
            <w:tcW w:w="5438" w:type="dxa"/>
            <w:vAlign w:val="center"/>
          </w:tcPr>
          <w:p w14:paraId="2805CFBB">
            <w:pPr>
              <w:rPr>
                <w:rFonts w:ascii="仿宋_GB2312" w:hAnsi="Calibri" w:eastAsia="仿宋_GB2312" w:cs="Arial"/>
                <w:bCs/>
                <w:kern w:val="10"/>
                <w:sz w:val="21"/>
                <w:szCs w:val="21"/>
              </w:rPr>
            </w:pPr>
            <w:r>
              <w:rPr>
                <w:rFonts w:hint="eastAsia" w:ascii="仿宋_GB2312" w:hAnsi="Calibri" w:eastAsia="仿宋_GB2312" w:cs="Arial"/>
                <w:bCs/>
                <w:kern w:val="10"/>
                <w:sz w:val="21"/>
                <w:szCs w:val="21"/>
              </w:rPr>
              <w:t>透射光照明装置：5W LED 照明，35000小时寿命以上；自动关机（可调节），滤色片插槽；</w:t>
            </w:r>
          </w:p>
        </w:tc>
      </w:tr>
      <w:tr w14:paraId="60C3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244" w:type="dxa"/>
            <w:vAlign w:val="center"/>
          </w:tcPr>
          <w:p w14:paraId="2C97E01E">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2.9</w:t>
            </w:r>
          </w:p>
        </w:tc>
        <w:tc>
          <w:tcPr>
            <w:tcW w:w="1864" w:type="dxa"/>
            <w:vAlign w:val="center"/>
          </w:tcPr>
          <w:p w14:paraId="597DB61E">
            <w:pPr>
              <w:widowControl/>
              <w:jc w:val="center"/>
              <w:rPr>
                <w:rFonts w:ascii="仿宋_GB2312" w:hAnsi="Tahoma" w:eastAsia="仿宋_GB2312" w:cs="Tahoma"/>
                <w:b/>
                <w:color w:val="000000"/>
                <w:kern w:val="10"/>
                <w:sz w:val="21"/>
                <w:szCs w:val="21"/>
              </w:rPr>
            </w:pPr>
            <w:r>
              <w:rPr>
                <w:rFonts w:hint="eastAsia" w:ascii="仿宋_GB2312" w:hAnsi="宋体" w:eastAsia="仿宋_GB2312" w:cs="宋体"/>
                <w:kern w:val="0"/>
                <w:sz w:val="21"/>
                <w:szCs w:val="21"/>
              </w:rPr>
              <w:t>参数9</w:t>
            </w:r>
          </w:p>
        </w:tc>
        <w:tc>
          <w:tcPr>
            <w:tcW w:w="5438" w:type="dxa"/>
            <w:vAlign w:val="center"/>
          </w:tcPr>
          <w:p w14:paraId="46C077DC">
            <w:pPr>
              <w:rPr>
                <w:rFonts w:ascii="仿宋_GB2312" w:hAnsi="Calibri" w:eastAsia="仿宋_GB2312" w:cs="Arial"/>
                <w:bCs/>
                <w:kern w:val="10"/>
                <w:sz w:val="21"/>
                <w:szCs w:val="21"/>
              </w:rPr>
            </w:pPr>
            <w:r>
              <w:rPr>
                <w:rFonts w:hint="eastAsia" w:ascii="仿宋_GB2312" w:hAnsi="Calibri" w:eastAsia="仿宋_GB2312" w:cs="Arial"/>
                <w:bCs/>
                <w:kern w:val="10"/>
                <w:sz w:val="21"/>
                <w:szCs w:val="21"/>
              </w:rPr>
              <w:t>光学系统：无限远光学校正系统;</w:t>
            </w:r>
          </w:p>
        </w:tc>
      </w:tr>
      <w:tr w14:paraId="2430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44" w:type="dxa"/>
            <w:vAlign w:val="center"/>
          </w:tcPr>
          <w:p w14:paraId="38BE84A1">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2.10</w:t>
            </w:r>
          </w:p>
        </w:tc>
        <w:tc>
          <w:tcPr>
            <w:tcW w:w="1864" w:type="dxa"/>
            <w:vAlign w:val="center"/>
          </w:tcPr>
          <w:p w14:paraId="7FF2E854">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参数10</w:t>
            </w:r>
          </w:p>
        </w:tc>
        <w:tc>
          <w:tcPr>
            <w:tcW w:w="5438" w:type="dxa"/>
            <w:vAlign w:val="center"/>
          </w:tcPr>
          <w:p w14:paraId="24C7E889">
            <w:pPr>
              <w:rPr>
                <w:rFonts w:ascii="仿宋_GB2312" w:hAnsi="Calibri" w:eastAsia="仿宋_GB2312" w:cs="Calibri"/>
                <w:kern w:val="10"/>
                <w:sz w:val="21"/>
                <w:szCs w:val="21"/>
              </w:rPr>
            </w:pPr>
            <w:r>
              <w:rPr>
                <w:rFonts w:hint="eastAsia" w:ascii="仿宋_GB2312" w:hAnsi="Calibri" w:eastAsia="仿宋_GB2312" w:cs="Arial"/>
                <w:bCs/>
                <w:kern w:val="10"/>
                <w:sz w:val="21"/>
                <w:szCs w:val="21"/>
              </w:rPr>
              <w:t>观察镜筒：</w:t>
            </w:r>
            <w:r>
              <w:rPr>
                <w:rFonts w:hint="eastAsia" w:ascii="仿宋_GB2312" w:hAnsi="Calibri" w:eastAsia="仿宋_GB2312" w:cs="Calibri"/>
                <w:kern w:val="10"/>
                <w:sz w:val="21"/>
                <w:szCs w:val="21"/>
              </w:rPr>
              <w:t>10X高眼点、</w:t>
            </w:r>
            <w:r>
              <w:rPr>
                <w:rFonts w:hint="eastAsia" w:ascii="仿宋_GB2312" w:hAnsi="Calibri" w:eastAsia="仿宋_GB2312" w:cs="Arial"/>
                <w:bCs/>
                <w:kern w:val="10"/>
                <w:sz w:val="21"/>
                <w:szCs w:val="21"/>
              </w:rPr>
              <w:t>宽视野双目镜筒：铰链式，视场数≥20mm;</w:t>
            </w:r>
          </w:p>
        </w:tc>
      </w:tr>
      <w:tr w14:paraId="649D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244" w:type="dxa"/>
            <w:vAlign w:val="center"/>
          </w:tcPr>
          <w:p w14:paraId="778632C2">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2.11</w:t>
            </w:r>
          </w:p>
        </w:tc>
        <w:tc>
          <w:tcPr>
            <w:tcW w:w="1864" w:type="dxa"/>
            <w:vAlign w:val="center"/>
          </w:tcPr>
          <w:p w14:paraId="72563389">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参数11</w:t>
            </w:r>
          </w:p>
        </w:tc>
        <w:tc>
          <w:tcPr>
            <w:tcW w:w="5438" w:type="dxa"/>
            <w:vAlign w:val="center"/>
          </w:tcPr>
          <w:p w14:paraId="700400BC">
            <w:pPr>
              <w:rPr>
                <w:rFonts w:ascii="仿宋_GB2312" w:hAnsi="Calibri" w:eastAsia="仿宋_GB2312" w:cs="Calibri"/>
                <w:kern w:val="10"/>
                <w:sz w:val="21"/>
                <w:szCs w:val="21"/>
                <w:highlight w:val="yellow"/>
              </w:rPr>
            </w:pPr>
            <w:r>
              <w:rPr>
                <w:rFonts w:hint="eastAsia" w:ascii="仿宋_GB2312" w:hAnsi="Calibri" w:eastAsia="仿宋_GB2312" w:cs="Calibri"/>
                <w:kern w:val="10"/>
                <w:sz w:val="21"/>
                <w:szCs w:val="21"/>
              </w:rPr>
              <w:t>软件可进行实时景深融合、图像拼接、锐化；</w:t>
            </w:r>
          </w:p>
        </w:tc>
      </w:tr>
      <w:tr w14:paraId="4062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44" w:type="dxa"/>
            <w:vAlign w:val="center"/>
          </w:tcPr>
          <w:p w14:paraId="78996C18">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2.12</w:t>
            </w:r>
          </w:p>
        </w:tc>
        <w:tc>
          <w:tcPr>
            <w:tcW w:w="1864" w:type="dxa"/>
            <w:vAlign w:val="center"/>
          </w:tcPr>
          <w:p w14:paraId="30D4D1B3">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参数12</w:t>
            </w:r>
          </w:p>
        </w:tc>
        <w:tc>
          <w:tcPr>
            <w:tcW w:w="5438" w:type="dxa"/>
            <w:vAlign w:val="center"/>
          </w:tcPr>
          <w:p w14:paraId="6F7D98F7">
            <w:pPr>
              <w:rPr>
                <w:rFonts w:ascii="仿宋_GB2312" w:hAnsi="Calibri" w:eastAsia="仿宋_GB2312" w:cs="Calibri"/>
                <w:kern w:val="10"/>
                <w:sz w:val="21"/>
                <w:szCs w:val="21"/>
                <w:highlight w:val="yellow"/>
              </w:rPr>
            </w:pPr>
            <w:r>
              <w:rPr>
                <w:rFonts w:hint="eastAsia" w:ascii="仿宋_GB2312" w:hAnsi="Calibri" w:eastAsia="仿宋_GB2312" w:cs="Calibri"/>
                <w:kern w:val="10"/>
                <w:sz w:val="21"/>
                <w:szCs w:val="21"/>
              </w:rPr>
              <w:t>软件具备动态、静态测量，分图层测量，定义测量表尺、图层、精度，定义图片命名、样式、保存位置，能绘制: 点、线、矩形、多边形、圆、圆弧、角度等；</w:t>
            </w:r>
          </w:p>
        </w:tc>
      </w:tr>
      <w:tr w14:paraId="6653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44" w:type="dxa"/>
            <w:vAlign w:val="center"/>
          </w:tcPr>
          <w:p w14:paraId="11604BA5">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2.13</w:t>
            </w:r>
          </w:p>
        </w:tc>
        <w:tc>
          <w:tcPr>
            <w:tcW w:w="1864" w:type="dxa"/>
            <w:vAlign w:val="center"/>
          </w:tcPr>
          <w:p w14:paraId="3642AA3F">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参数13</w:t>
            </w:r>
          </w:p>
        </w:tc>
        <w:tc>
          <w:tcPr>
            <w:tcW w:w="5438" w:type="dxa"/>
            <w:vAlign w:val="center"/>
          </w:tcPr>
          <w:p w14:paraId="3689FA4B">
            <w:pPr>
              <w:rPr>
                <w:rFonts w:ascii="仿宋_GB2312" w:hAnsi="Calibri" w:eastAsia="仿宋_GB2312" w:cs="Calibri"/>
                <w:kern w:val="10"/>
                <w:sz w:val="21"/>
                <w:szCs w:val="21"/>
              </w:rPr>
            </w:pPr>
            <w:r>
              <w:rPr>
                <w:rFonts w:hint="eastAsia" w:ascii="仿宋_GB2312" w:hAnsi="Calibri" w:eastAsia="仿宋_GB2312" w:cs="Calibri"/>
                <w:kern w:val="10"/>
                <w:sz w:val="21"/>
                <w:szCs w:val="21"/>
              </w:rPr>
              <w:t>数据处理：数据导出至TXT或Excel，自动计数、报告自动生成和打印；</w:t>
            </w:r>
          </w:p>
        </w:tc>
      </w:tr>
      <w:tr w14:paraId="0AAA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3CBA1BCF">
            <w:pPr>
              <w:widowControl/>
              <w:spacing w:line="300" w:lineRule="exact"/>
              <w:jc w:val="center"/>
              <w:rPr>
                <w:rFonts w:hint="eastAsia" w:ascii="仿宋_GB2312" w:hAnsi="宋体" w:eastAsia="仿宋_GB2312" w:cs="Calibri"/>
                <w:b/>
                <w:kern w:val="0"/>
                <w:sz w:val="21"/>
                <w:szCs w:val="21"/>
              </w:rPr>
            </w:pPr>
            <w:r>
              <w:rPr>
                <w:rFonts w:hint="eastAsia" w:ascii="仿宋_GB2312" w:hAnsi="宋体" w:eastAsia="仿宋_GB2312" w:cs="Calibri"/>
                <w:b/>
                <w:kern w:val="0"/>
                <w:sz w:val="21"/>
                <w:szCs w:val="21"/>
              </w:rPr>
              <w:t>3</w:t>
            </w:r>
          </w:p>
        </w:tc>
        <w:tc>
          <w:tcPr>
            <w:tcW w:w="1864" w:type="dxa"/>
            <w:vAlign w:val="center"/>
          </w:tcPr>
          <w:p w14:paraId="4AC9B95A">
            <w:pPr>
              <w:widowControl/>
              <w:spacing w:line="300" w:lineRule="exact"/>
              <w:jc w:val="center"/>
              <w:rPr>
                <w:rFonts w:hint="eastAsia" w:ascii="仿宋_GB2312" w:hAnsi="宋体" w:eastAsia="仿宋_GB2312" w:cs="Calibri"/>
                <w:b/>
                <w:kern w:val="0"/>
                <w:sz w:val="21"/>
                <w:szCs w:val="21"/>
              </w:rPr>
            </w:pPr>
            <w:r>
              <w:rPr>
                <w:rFonts w:hint="eastAsia" w:ascii="仿宋_GB2312" w:hAnsi="宋体" w:eastAsia="仿宋_GB2312" w:cs="Calibri"/>
                <w:b/>
                <w:kern w:val="0"/>
                <w:sz w:val="21"/>
                <w:szCs w:val="21"/>
              </w:rPr>
              <w:t>配置</w:t>
            </w:r>
          </w:p>
        </w:tc>
        <w:tc>
          <w:tcPr>
            <w:tcW w:w="5438" w:type="dxa"/>
            <w:vAlign w:val="center"/>
          </w:tcPr>
          <w:p w14:paraId="37D893C7">
            <w:pPr>
              <w:spacing w:line="300" w:lineRule="exact"/>
              <w:rPr>
                <w:rFonts w:ascii="Calibri" w:hAnsi="Calibri" w:cs="Calibri"/>
                <w:b/>
                <w:kern w:val="10"/>
                <w:sz w:val="21"/>
                <w:szCs w:val="21"/>
              </w:rPr>
            </w:pPr>
          </w:p>
        </w:tc>
      </w:tr>
      <w:tr w14:paraId="535C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44" w:type="dxa"/>
            <w:vAlign w:val="center"/>
          </w:tcPr>
          <w:p w14:paraId="3856C06A">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3.1</w:t>
            </w:r>
          </w:p>
        </w:tc>
        <w:tc>
          <w:tcPr>
            <w:tcW w:w="1864" w:type="dxa"/>
            <w:vAlign w:val="center"/>
          </w:tcPr>
          <w:p w14:paraId="73207394">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配置1</w:t>
            </w:r>
          </w:p>
        </w:tc>
        <w:tc>
          <w:tcPr>
            <w:tcW w:w="5438" w:type="dxa"/>
            <w:vAlign w:val="center"/>
          </w:tcPr>
          <w:p w14:paraId="3EFEE323">
            <w:pPr>
              <w:widowControl/>
              <w:jc w:val="left"/>
              <w:rPr>
                <w:rFonts w:hint="eastAsia" w:ascii="仿宋_GB2312" w:hAnsi="宋体" w:eastAsia="仿宋_GB2312" w:cs="宋体"/>
                <w:kern w:val="0"/>
                <w:sz w:val="21"/>
                <w:szCs w:val="21"/>
              </w:rPr>
            </w:pPr>
            <w:r>
              <w:rPr>
                <w:rFonts w:hint="eastAsia" w:ascii="仿宋_GB2312" w:hAnsi="宋体" w:eastAsia="仿宋_GB2312" w:cs="宋体"/>
                <w:kern w:val="0"/>
                <w:sz w:val="21"/>
                <w:szCs w:val="21"/>
              </w:rPr>
              <w:t>倒置显微镜主机 1台</w:t>
            </w:r>
          </w:p>
        </w:tc>
      </w:tr>
      <w:tr w14:paraId="1B69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1E72697D">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3.2</w:t>
            </w:r>
          </w:p>
        </w:tc>
        <w:tc>
          <w:tcPr>
            <w:tcW w:w="1864" w:type="dxa"/>
            <w:vAlign w:val="center"/>
          </w:tcPr>
          <w:p w14:paraId="26459E14">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配置2</w:t>
            </w:r>
          </w:p>
        </w:tc>
        <w:tc>
          <w:tcPr>
            <w:tcW w:w="5438" w:type="dxa"/>
            <w:vAlign w:val="center"/>
          </w:tcPr>
          <w:p w14:paraId="57CE2B8C">
            <w:pPr>
              <w:widowControl/>
              <w:jc w:val="left"/>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长工作距离平场消色差相衬物镜 4个</w:t>
            </w:r>
          </w:p>
        </w:tc>
      </w:tr>
      <w:tr w14:paraId="0CBB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39B6129C">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3.3</w:t>
            </w:r>
          </w:p>
        </w:tc>
        <w:tc>
          <w:tcPr>
            <w:tcW w:w="1864" w:type="dxa"/>
            <w:vAlign w:val="center"/>
          </w:tcPr>
          <w:p w14:paraId="18F4CA35">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配置3</w:t>
            </w:r>
          </w:p>
        </w:tc>
        <w:tc>
          <w:tcPr>
            <w:tcW w:w="5438" w:type="dxa"/>
            <w:vAlign w:val="center"/>
          </w:tcPr>
          <w:p w14:paraId="01FE1D70">
            <w:pPr>
              <w:widowControl/>
              <w:jc w:val="left"/>
              <w:rPr>
                <w:rFonts w:hint="eastAsia" w:ascii="仿宋_GB2312" w:hAnsi="宋体" w:eastAsia="仿宋_GB2312" w:cs="宋体"/>
                <w:kern w:val="0"/>
                <w:sz w:val="21"/>
                <w:szCs w:val="21"/>
              </w:rPr>
            </w:pPr>
            <w:r>
              <w:rPr>
                <w:rFonts w:hint="eastAsia" w:ascii="仿宋_GB2312" w:hAnsi="宋体" w:eastAsia="仿宋_GB2312" w:cs="宋体"/>
                <w:kern w:val="0"/>
                <w:sz w:val="21"/>
                <w:szCs w:val="21"/>
              </w:rPr>
              <w:t>10X目镜 2个</w:t>
            </w:r>
          </w:p>
        </w:tc>
      </w:tr>
      <w:tr w14:paraId="3245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244" w:type="dxa"/>
            <w:vAlign w:val="center"/>
          </w:tcPr>
          <w:p w14:paraId="231C3993">
            <w:pPr>
              <w:widowControl/>
              <w:spacing w:line="300" w:lineRule="exact"/>
              <w:jc w:val="center"/>
              <w:rPr>
                <w:rFonts w:ascii="仿宋_GB2312" w:hAnsi="Calibri" w:eastAsia="仿宋_GB2312" w:cs="Calibri"/>
                <w:kern w:val="0"/>
                <w:sz w:val="21"/>
                <w:szCs w:val="21"/>
              </w:rPr>
            </w:pPr>
            <w:r>
              <w:rPr>
                <w:rFonts w:hint="eastAsia" w:ascii="仿宋_GB2312" w:hAnsi="Calibri" w:eastAsia="仿宋_GB2312" w:cs="Calibri"/>
                <w:kern w:val="0"/>
                <w:sz w:val="21"/>
                <w:szCs w:val="21"/>
              </w:rPr>
              <w:t>3.4</w:t>
            </w:r>
          </w:p>
        </w:tc>
        <w:tc>
          <w:tcPr>
            <w:tcW w:w="1864" w:type="dxa"/>
            <w:vAlign w:val="center"/>
          </w:tcPr>
          <w:p w14:paraId="0CD979B0">
            <w:pPr>
              <w:widowControl/>
              <w:jc w:val="center"/>
              <w:rPr>
                <w:rFonts w:hint="eastAsia" w:ascii="仿宋_GB2312" w:hAnsi="宋体" w:eastAsia="仿宋_GB2312" w:cs="宋体"/>
                <w:kern w:val="0"/>
                <w:sz w:val="21"/>
                <w:szCs w:val="21"/>
              </w:rPr>
            </w:pPr>
            <w:r>
              <w:rPr>
                <w:rFonts w:hint="eastAsia" w:ascii="仿宋_GB2312" w:hAnsi="宋体" w:eastAsia="仿宋_GB2312" w:cs="宋体"/>
                <w:kern w:val="0"/>
                <w:sz w:val="21"/>
                <w:szCs w:val="21"/>
              </w:rPr>
              <w:t>配置4</w:t>
            </w:r>
          </w:p>
        </w:tc>
        <w:tc>
          <w:tcPr>
            <w:tcW w:w="5438" w:type="dxa"/>
            <w:vAlign w:val="center"/>
          </w:tcPr>
          <w:p w14:paraId="0E1E0F7F">
            <w:pPr>
              <w:rPr>
                <w:rFonts w:hint="eastAsia" w:ascii="仿宋_GB2312" w:hAnsi="宋体" w:eastAsia="仿宋_GB2312" w:cs="Calibri"/>
                <w:kern w:val="10"/>
                <w:sz w:val="21"/>
                <w:szCs w:val="21"/>
              </w:rPr>
            </w:pPr>
            <w:r>
              <w:rPr>
                <w:rFonts w:hint="eastAsia" w:ascii="仿宋_GB2312" w:hAnsi="宋体" w:eastAsia="仿宋_GB2312" w:cs="Calibri"/>
                <w:kern w:val="10"/>
                <w:sz w:val="21"/>
                <w:szCs w:val="21"/>
              </w:rPr>
              <w:t>摄像头1个</w:t>
            </w:r>
          </w:p>
        </w:tc>
      </w:tr>
    </w:tbl>
    <w:p w14:paraId="25B380C5">
      <w:pPr>
        <w:adjustRightInd w:val="0"/>
        <w:snapToGrid w:val="0"/>
        <w:spacing w:line="480" w:lineRule="exact"/>
        <w:ind w:left="560" w:leftChars="200"/>
        <w:rPr>
          <w:rFonts w:hint="eastAsia" w:ascii="黑体" w:hAnsi="黑体" w:eastAsia="黑体" w:cs="黑体"/>
        </w:rPr>
      </w:pPr>
    </w:p>
    <w:p w14:paraId="725FD0D4">
      <w:pPr>
        <w:numPr>
          <w:ilvl w:val="0"/>
          <w:numId w:val="3"/>
        </w:numPr>
        <w:adjustRightInd w:val="0"/>
        <w:snapToGrid w:val="0"/>
        <w:spacing w:line="480" w:lineRule="exact"/>
        <w:ind w:left="0" w:firstLine="560" w:firstLineChars="200"/>
        <w:rPr>
          <w:rFonts w:hint="eastAsia" w:ascii="黑体" w:hAnsi="黑体" w:eastAsia="黑体" w:cs="黑体"/>
        </w:rPr>
      </w:pPr>
      <w:r>
        <w:rPr>
          <w:rFonts w:hint="eastAsia" w:ascii="黑体" w:hAnsi="黑体" w:eastAsia="黑体" w:cs="黑体"/>
        </w:rPr>
        <w:t>商务需求</w:t>
      </w:r>
    </w:p>
    <w:p w14:paraId="60DB539B">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（一）实施要求</w:t>
      </w:r>
    </w:p>
    <w:p w14:paraId="592349D5">
      <w:pPr>
        <w:snapToGrid w:val="0"/>
        <w:spacing w:line="480" w:lineRule="exact"/>
        <w:ind w:firstLine="560" w:firstLineChars="200"/>
        <w:jc w:val="left"/>
        <w:rPr>
          <w:rFonts w:eastAsia="仿宋_GB2312"/>
          <w:szCs w:val="28"/>
        </w:rPr>
      </w:pPr>
      <w:r>
        <w:rPr>
          <w:rFonts w:hint="eastAsia" w:eastAsia="仿宋_GB2312"/>
          <w:szCs w:val="28"/>
        </w:rPr>
        <w:t>1.实施时间：采购合同生效后，30日内送货到采购人指定地点。</w:t>
      </w:r>
    </w:p>
    <w:p w14:paraId="39D45921">
      <w:pPr>
        <w:snapToGrid w:val="0"/>
        <w:spacing w:line="480" w:lineRule="exact"/>
        <w:ind w:firstLine="560" w:firstLineChars="200"/>
        <w:jc w:val="left"/>
        <w:rPr>
          <w:rFonts w:eastAsia="仿宋_GB2312"/>
          <w:szCs w:val="28"/>
        </w:rPr>
      </w:pPr>
      <w:r>
        <w:rPr>
          <w:rFonts w:hint="eastAsia" w:eastAsia="仿宋_GB2312"/>
          <w:szCs w:val="28"/>
        </w:rPr>
        <w:t>2.实施地点：重庆市沙坪坝区高滩岩正街30号。</w:t>
      </w:r>
    </w:p>
    <w:p w14:paraId="226C1E48">
      <w:pPr>
        <w:snapToGrid w:val="0"/>
        <w:spacing w:line="480" w:lineRule="exact"/>
        <w:ind w:firstLine="560" w:firstLineChars="200"/>
        <w:jc w:val="left"/>
        <w:rPr>
          <w:rFonts w:eastAsia="仿宋_GB2312"/>
          <w:szCs w:val="28"/>
        </w:rPr>
      </w:pPr>
      <w:r>
        <w:rPr>
          <w:rFonts w:hint="eastAsia" w:eastAsia="仿宋_GB2312"/>
          <w:szCs w:val="28"/>
        </w:rPr>
        <w:t>3.实施方式：成交人按照采购单位的订购数量，将货物送到采购人指定交货地点。</w:t>
      </w:r>
    </w:p>
    <w:p w14:paraId="28D27B16">
      <w:pPr>
        <w:snapToGrid w:val="0"/>
        <w:spacing w:line="480" w:lineRule="exact"/>
        <w:ind w:firstLine="560" w:firstLineChars="200"/>
        <w:jc w:val="left"/>
        <w:rPr>
          <w:rFonts w:hint="eastAsia" w:ascii="楷体_GB2312" w:hAnsi="楷体_GB2312" w:eastAsia="楷体_GB2312" w:cs="楷体_GB2312"/>
          <w:szCs w:val="28"/>
        </w:rPr>
      </w:pPr>
      <w:r>
        <w:rPr>
          <w:rFonts w:hint="eastAsia" w:ascii="楷体_GB2312" w:hAnsi="楷体_GB2312" w:eastAsia="楷体_GB2312" w:cs="楷体_GB2312"/>
          <w:szCs w:val="28"/>
        </w:rPr>
        <w:t>（二）售后服务</w:t>
      </w:r>
    </w:p>
    <w:p w14:paraId="2DC8C70C">
      <w:pPr>
        <w:snapToGrid w:val="0"/>
        <w:spacing w:line="480" w:lineRule="exact"/>
        <w:ind w:firstLine="560" w:firstLineChars="200"/>
        <w:jc w:val="left"/>
        <w:rPr>
          <w:rFonts w:eastAsia="仿宋_GB2312"/>
          <w:szCs w:val="28"/>
        </w:rPr>
      </w:pPr>
      <w:r>
        <w:rPr>
          <w:rFonts w:hint="eastAsia" w:eastAsia="仿宋_GB2312"/>
          <w:szCs w:val="28"/>
        </w:rPr>
        <w:t>1. 成交人负责免费包装、运输、安装、调试、培训和服务保障等。</w:t>
      </w:r>
    </w:p>
    <w:p w14:paraId="0A88D8DA">
      <w:pPr>
        <w:snapToGrid w:val="0"/>
        <w:spacing w:line="480" w:lineRule="exact"/>
        <w:ind w:firstLine="560" w:firstLineChars="200"/>
        <w:jc w:val="left"/>
        <w:rPr>
          <w:rFonts w:eastAsia="仿宋_GB2312"/>
          <w:szCs w:val="28"/>
        </w:rPr>
      </w:pPr>
      <w:r>
        <w:rPr>
          <w:rFonts w:hint="eastAsia" w:eastAsia="仿宋_GB2312"/>
          <w:szCs w:val="28"/>
        </w:rPr>
        <w:t>2. 免费质量保证期：自货物验收完毕之日起，货物免费质保期</w:t>
      </w:r>
      <w:r>
        <w:rPr>
          <w:rFonts w:hint="eastAsia" w:eastAsia="仿宋_GB2312"/>
          <w:szCs w:val="28"/>
          <w:u w:val="single"/>
        </w:rPr>
        <w:t xml:space="preserve"> </w:t>
      </w:r>
      <w:r>
        <w:rPr>
          <w:rFonts w:hint="eastAsia" w:ascii="仿宋_GB2312" w:eastAsia="仿宋_GB2312"/>
          <w:szCs w:val="28"/>
          <w:u w:val="single"/>
        </w:rPr>
        <w:t>≥</w:t>
      </w:r>
      <w:r>
        <w:rPr>
          <w:rFonts w:hint="eastAsia" w:eastAsia="仿宋_GB2312"/>
          <w:szCs w:val="28"/>
          <w:u w:val="single"/>
        </w:rPr>
        <w:t xml:space="preserve">2 </w:t>
      </w:r>
      <w:r>
        <w:rPr>
          <w:rFonts w:hint="eastAsia" w:eastAsia="仿宋_GB2312"/>
          <w:szCs w:val="28"/>
        </w:rPr>
        <w:t>年。</w:t>
      </w:r>
    </w:p>
    <w:p w14:paraId="3EF3CD3B">
      <w:pPr>
        <w:snapToGrid w:val="0"/>
        <w:spacing w:line="480" w:lineRule="exact"/>
        <w:ind w:firstLine="560" w:firstLineChars="200"/>
        <w:jc w:val="left"/>
        <w:rPr>
          <w:rFonts w:eastAsia="仿宋_GB2312"/>
          <w:szCs w:val="28"/>
        </w:rPr>
      </w:pPr>
      <w:r>
        <w:rPr>
          <w:rFonts w:hint="eastAsia" w:eastAsia="仿宋_GB2312"/>
          <w:szCs w:val="28"/>
        </w:rPr>
        <w:t>3. 出现故障回应时间：</w:t>
      </w:r>
      <w:r>
        <w:rPr>
          <w:rFonts w:hint="eastAsia" w:ascii="仿宋_GB2312" w:eastAsia="仿宋_GB2312"/>
          <w:szCs w:val="28"/>
        </w:rPr>
        <w:t>2小时以内回应，</w:t>
      </w:r>
      <w:r>
        <w:rPr>
          <w:rFonts w:hint="eastAsia" w:eastAsia="仿宋_GB2312"/>
          <w:szCs w:val="28"/>
        </w:rPr>
        <w:t>维修到达现场时间≤</w:t>
      </w:r>
      <w:r>
        <w:rPr>
          <w:rFonts w:eastAsia="仿宋_GB2312"/>
          <w:szCs w:val="28"/>
        </w:rPr>
        <w:t>24</w:t>
      </w:r>
      <w:r>
        <w:rPr>
          <w:rFonts w:hint="eastAsia" w:eastAsia="仿宋_GB2312"/>
          <w:szCs w:val="28"/>
        </w:rPr>
        <w:t>小时（本地）；维修到达现场时间≤48小时（外地）。</w:t>
      </w:r>
    </w:p>
    <w:p w14:paraId="2A152674">
      <w:pPr>
        <w:snapToGrid w:val="0"/>
        <w:spacing w:line="480" w:lineRule="exact"/>
        <w:ind w:firstLine="560" w:firstLineChars="200"/>
        <w:jc w:val="left"/>
        <w:rPr>
          <w:rFonts w:eastAsia="仿宋_GB2312"/>
          <w:szCs w:val="28"/>
        </w:rPr>
      </w:pPr>
      <w:r>
        <w:rPr>
          <w:rFonts w:hint="eastAsia" w:eastAsia="仿宋_GB2312"/>
          <w:szCs w:val="28"/>
        </w:rPr>
        <w:t>4. 维修支持：配件供应时间≥8年。</w:t>
      </w:r>
    </w:p>
    <w:p w14:paraId="0870F7B3">
      <w:pPr>
        <w:adjustRightInd w:val="0"/>
        <w:snapToGrid w:val="0"/>
        <w:spacing w:line="480" w:lineRule="exact"/>
        <w:ind w:firstLine="560" w:firstLineChars="200"/>
        <w:rPr>
          <w:rFonts w:eastAsia="仿宋_GB2312"/>
          <w:szCs w:val="28"/>
        </w:rPr>
      </w:pPr>
      <w:r>
        <w:rPr>
          <w:rFonts w:hint="eastAsia" w:eastAsia="仿宋_GB2312"/>
          <w:szCs w:val="28"/>
        </w:rPr>
        <w:t>5. 提供耗材及主要零配件目录（含报价）。</w:t>
      </w:r>
    </w:p>
    <w:p w14:paraId="70DB5369">
      <w:pPr>
        <w:adjustRightInd w:val="0"/>
        <w:snapToGrid w:val="0"/>
        <w:spacing w:line="480" w:lineRule="exact"/>
        <w:ind w:firstLine="560" w:firstLineChars="200"/>
        <w:rPr>
          <w:rFonts w:eastAsia="仿宋_GB2312"/>
          <w:szCs w:val="28"/>
        </w:rPr>
      </w:pPr>
      <w:r>
        <w:rPr>
          <w:rFonts w:hint="eastAsia" w:eastAsia="仿宋_GB2312"/>
          <w:szCs w:val="28"/>
        </w:rPr>
        <w:t>6. 提供详细操作手册、维修保养手册、安装手册等。</w:t>
      </w:r>
    </w:p>
    <w:p w14:paraId="291BC4A1">
      <w:pPr>
        <w:adjustRightInd w:val="0"/>
        <w:snapToGrid w:val="0"/>
        <w:spacing w:line="480" w:lineRule="exact"/>
        <w:ind w:firstLine="560" w:firstLineChars="200"/>
        <w:rPr>
          <w:rFonts w:eastAsia="仿宋_GB2312"/>
          <w:szCs w:val="28"/>
        </w:rPr>
      </w:pPr>
      <w:r>
        <w:rPr>
          <w:rFonts w:hint="eastAsia" w:eastAsia="仿宋_GB2312"/>
          <w:szCs w:val="28"/>
        </w:rPr>
        <w:t>7. 提供维修专用工具一套。</w:t>
      </w:r>
    </w:p>
    <w:p w14:paraId="2953141B">
      <w:pPr>
        <w:adjustRightInd w:val="0"/>
        <w:snapToGrid w:val="0"/>
        <w:spacing w:line="480" w:lineRule="exact"/>
        <w:ind w:firstLine="560" w:firstLineChars="200"/>
        <w:rPr>
          <w:rFonts w:eastAsia="仿宋_GB2312"/>
          <w:szCs w:val="28"/>
        </w:rPr>
      </w:pPr>
      <w:r>
        <w:rPr>
          <w:rFonts w:hint="eastAsia" w:eastAsia="仿宋_GB2312"/>
          <w:szCs w:val="28"/>
        </w:rPr>
        <w:t>8. 保修期内提供定期维护保养服务：2次/年上门对设备进行维保服务。</w:t>
      </w:r>
    </w:p>
    <w:p w14:paraId="73370B73">
      <w:pPr>
        <w:adjustRightInd w:val="0"/>
        <w:snapToGrid w:val="0"/>
        <w:spacing w:line="480" w:lineRule="exact"/>
        <w:ind w:firstLine="560" w:firstLineChars="200"/>
        <w:rPr>
          <w:rFonts w:eastAsia="仿宋_GB2312"/>
          <w:szCs w:val="28"/>
        </w:rPr>
      </w:pPr>
      <w:r>
        <w:rPr>
          <w:rFonts w:hint="eastAsia" w:eastAsia="仿宋_GB2312"/>
          <w:szCs w:val="28"/>
        </w:rPr>
        <w:t>9. 终身免费软件升级。</w:t>
      </w:r>
    </w:p>
    <w:p w14:paraId="21BF2B19">
      <w:pPr>
        <w:adjustRightInd w:val="0"/>
        <w:snapToGrid w:val="0"/>
        <w:spacing w:line="480" w:lineRule="exact"/>
        <w:ind w:firstLine="560" w:firstLineChars="200"/>
        <w:rPr>
          <w:rFonts w:eastAsia="仿宋_GB2312"/>
          <w:szCs w:val="28"/>
        </w:rPr>
      </w:pPr>
      <w:r>
        <w:rPr>
          <w:rFonts w:hint="eastAsia" w:eastAsia="仿宋_GB2312"/>
          <w:szCs w:val="28"/>
        </w:rPr>
        <w:t>10. 支持使用培训和工程师培训各一次。</w:t>
      </w:r>
    </w:p>
    <w:p w14:paraId="3DE51C59">
      <w:pPr>
        <w:pStyle w:val="2"/>
        <w:spacing w:line="480" w:lineRule="exact"/>
        <w:ind w:firstLine="560" w:firstLineChars="200"/>
        <w:rPr>
          <w:rFonts w:eastAsia="仿宋_GB2312"/>
          <w:szCs w:val="28"/>
        </w:rPr>
      </w:pPr>
      <w:r>
        <w:rPr>
          <w:rFonts w:hint="eastAsia" w:eastAsia="仿宋_GB2312"/>
          <w:kern w:val="2"/>
          <w:szCs w:val="28"/>
        </w:rPr>
        <w:t>11. 维修密码支持：开放。</w:t>
      </w:r>
    </w:p>
    <w:p w14:paraId="197D5A00">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（三）付款方式</w:t>
      </w:r>
    </w:p>
    <w:p w14:paraId="78F27967">
      <w:pPr>
        <w:snapToGrid w:val="0"/>
        <w:spacing w:line="480" w:lineRule="exact"/>
        <w:ind w:firstLine="560" w:firstLineChars="200"/>
        <w:jc w:val="left"/>
        <w:rPr>
          <w:rFonts w:eastAsia="仿宋_GB2312"/>
          <w:szCs w:val="28"/>
          <w:highlight w:val="yellow"/>
        </w:rPr>
      </w:pPr>
      <w:r>
        <w:rPr>
          <w:rFonts w:hint="eastAsia" w:eastAsia="仿宋_GB2312"/>
          <w:szCs w:val="28"/>
        </w:rPr>
        <w:t>成交人按照采购人的订购数量供货，安装调试完毕，采购人验收合格，签字确认收货后支付合同金额。</w:t>
      </w:r>
    </w:p>
    <w:p w14:paraId="09286898">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（四）</w:t>
      </w:r>
      <w:r>
        <w:rPr>
          <w:rFonts w:hint="eastAsia" w:eastAsia="仿宋_GB2312"/>
          <w:szCs w:val="28"/>
        </w:rPr>
        <w:t>验收方式</w:t>
      </w:r>
    </w:p>
    <w:p w14:paraId="6E415294">
      <w:pPr>
        <w:snapToGrid w:val="0"/>
        <w:spacing w:line="480" w:lineRule="exact"/>
        <w:ind w:firstLine="560" w:firstLineChars="200"/>
        <w:jc w:val="left"/>
        <w:rPr>
          <w:rFonts w:eastAsia="仿宋_GB2312"/>
          <w:szCs w:val="28"/>
        </w:rPr>
      </w:pPr>
      <w:r>
        <w:rPr>
          <w:rFonts w:hint="eastAsia" w:eastAsia="仿宋_GB2312"/>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5B09DCEB">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（五）知识产权</w:t>
      </w:r>
    </w:p>
    <w:p w14:paraId="246D059B">
      <w:pPr>
        <w:snapToGrid w:val="0"/>
        <w:spacing w:line="480" w:lineRule="exact"/>
        <w:ind w:firstLine="560" w:firstLineChars="200"/>
        <w:jc w:val="left"/>
        <w:rPr>
          <w:rFonts w:eastAsia="仿宋_GB2312"/>
          <w:szCs w:val="28"/>
        </w:rPr>
      </w:pPr>
      <w:r>
        <w:rPr>
          <w:rFonts w:hint="eastAsia" w:eastAsia="仿宋_GB231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057CC3CF">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（六）其他</w:t>
      </w:r>
    </w:p>
    <w:p w14:paraId="444E9616">
      <w:pPr>
        <w:pStyle w:val="2"/>
        <w:snapToGrid w:val="0"/>
        <w:spacing w:after="0" w:line="480" w:lineRule="exact"/>
        <w:ind w:firstLine="560" w:firstLineChars="200"/>
        <w:rPr>
          <w:rFonts w:eastAsia="仿宋_GB2312"/>
          <w:kern w:val="2"/>
          <w:szCs w:val="28"/>
        </w:rPr>
        <w:sectPr>
          <w:headerReference r:id="rId10" w:type="default"/>
          <w:footerReference r:id="rId11" w:type="default"/>
          <w:pgSz w:w="11906" w:h="16838"/>
          <w:pgMar w:top="1440" w:right="1800" w:bottom="1440" w:left="1800" w:header="851" w:footer="992" w:gutter="0"/>
          <w:cols w:space="425" w:num="1"/>
          <w:docGrid w:type="lines" w:linePitch="312" w:charSpace="0"/>
        </w:sectPr>
      </w:pPr>
      <w:r>
        <w:rPr>
          <w:rFonts w:hint="eastAsia" w:eastAsia="仿宋_GB2312"/>
          <w:kern w:val="2"/>
          <w:szCs w:val="28"/>
        </w:rPr>
        <w:t>无。</w:t>
      </w:r>
    </w:p>
    <w:p w14:paraId="5F05745D">
      <w:pPr>
        <w:pStyle w:val="4"/>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报价文件（报价方使用）</w:t>
      </w:r>
    </w:p>
    <w:tbl>
      <w:tblPr>
        <w:tblStyle w:val="20"/>
        <w:tblW w:w="8524" w:type="dxa"/>
        <w:tblInd w:w="0" w:type="dxa"/>
        <w:tblLayout w:type="fixed"/>
        <w:tblCellMar>
          <w:top w:w="0" w:type="dxa"/>
          <w:left w:w="108" w:type="dxa"/>
          <w:bottom w:w="0" w:type="dxa"/>
          <w:right w:w="108" w:type="dxa"/>
        </w:tblCellMar>
      </w:tblPr>
      <w:tblGrid>
        <w:gridCol w:w="1999"/>
        <w:gridCol w:w="2176"/>
        <w:gridCol w:w="1401"/>
        <w:gridCol w:w="1415"/>
        <w:gridCol w:w="1533"/>
      </w:tblGrid>
      <w:tr w14:paraId="1DA74D85">
        <w:tblPrEx>
          <w:tblCellMar>
            <w:top w:w="0" w:type="dxa"/>
            <w:left w:w="108" w:type="dxa"/>
            <w:bottom w:w="0" w:type="dxa"/>
            <w:right w:w="108" w:type="dxa"/>
          </w:tblCellMar>
        </w:tblPrEx>
        <w:trPr>
          <w:trHeight w:val="1117" w:hRule="atLeast"/>
        </w:trPr>
        <w:tc>
          <w:tcPr>
            <w:tcW w:w="8524" w:type="dxa"/>
            <w:gridSpan w:val="5"/>
            <w:tcBorders>
              <w:top w:val="nil"/>
              <w:left w:val="nil"/>
              <w:bottom w:val="nil"/>
              <w:right w:val="nil"/>
            </w:tcBorders>
            <w:shd w:val="clear" w:color="auto" w:fill="auto"/>
            <w:noWrap/>
            <w:vAlign w:val="bottom"/>
          </w:tcPr>
          <w:p w14:paraId="6F4DFB1C">
            <w:pPr>
              <w:jc w:val="center"/>
              <w:textAlignment w:val="bottom"/>
              <w:rPr>
                <w:rFonts w:hint="eastAsia" w:ascii="Arial Unicode MS" w:hAnsi="Arial Unicode MS" w:eastAsia="Arial Unicode MS" w:cs="Arial Unicode MS"/>
                <w:sz w:val="48"/>
                <w:szCs w:val="48"/>
                <w:u w:val="single"/>
              </w:rPr>
            </w:pPr>
            <w:r>
              <w:rPr>
                <w:rFonts w:ascii="Arial Unicode MS" w:hAnsi="Arial Unicode MS" w:eastAsia="Arial Unicode MS" w:cs="Arial Unicode MS"/>
                <w:i/>
                <w:iCs/>
                <w:color w:val="000000"/>
                <w:sz w:val="48"/>
                <w:szCs w:val="48"/>
                <w:u w:val="single"/>
                <w:lang w:bidi="ar"/>
              </w:rPr>
              <w:t>（项目名称）</w:t>
            </w:r>
            <w:r>
              <w:rPr>
                <w:rFonts w:ascii="Arial Unicode MS" w:hAnsi="Arial Unicode MS" w:eastAsia="Arial Unicode MS" w:cs="Arial Unicode MS"/>
                <w:color w:val="000000"/>
                <w:sz w:val="48"/>
                <w:szCs w:val="48"/>
                <w:u w:val="single"/>
                <w:lang w:bidi="ar"/>
              </w:rPr>
              <w:t xml:space="preserve">  </w:t>
            </w:r>
            <w:r>
              <w:rPr>
                <w:rFonts w:ascii="Arial Unicode MS" w:hAnsi="Arial Unicode MS" w:eastAsia="Arial Unicode MS" w:cs="Arial Unicode MS"/>
                <w:color w:val="000000"/>
                <w:sz w:val="48"/>
                <w:szCs w:val="48"/>
                <w:lang w:bidi="ar"/>
              </w:rPr>
              <w:t>项目</w:t>
            </w:r>
          </w:p>
        </w:tc>
      </w:tr>
      <w:tr w14:paraId="10E603F8">
        <w:tblPrEx>
          <w:tblCellMar>
            <w:top w:w="0" w:type="dxa"/>
            <w:left w:w="108" w:type="dxa"/>
            <w:bottom w:w="0" w:type="dxa"/>
            <w:right w:w="108" w:type="dxa"/>
          </w:tblCellMar>
        </w:tblPrEx>
        <w:trPr>
          <w:trHeight w:val="1117" w:hRule="atLeast"/>
        </w:trPr>
        <w:tc>
          <w:tcPr>
            <w:tcW w:w="8524" w:type="dxa"/>
            <w:gridSpan w:val="5"/>
            <w:tcBorders>
              <w:top w:val="nil"/>
              <w:left w:val="nil"/>
              <w:bottom w:val="single" w:color="auto" w:sz="4" w:space="0"/>
              <w:right w:val="nil"/>
            </w:tcBorders>
            <w:shd w:val="clear" w:color="auto" w:fill="auto"/>
            <w:noWrap/>
            <w:vAlign w:val="bottom"/>
          </w:tcPr>
          <w:p w14:paraId="3655B3F8">
            <w:pPr>
              <w:widowControl/>
              <w:jc w:val="center"/>
              <w:textAlignment w:val="bottom"/>
              <w:rPr>
                <w:rFonts w:hint="eastAsia" w:ascii="Arial Unicode MS" w:hAnsi="Arial Unicode MS" w:eastAsia="Arial Unicode MS" w:cs="Arial Unicode MS"/>
                <w:sz w:val="48"/>
                <w:szCs w:val="48"/>
              </w:rPr>
            </w:pPr>
            <w:r>
              <w:rPr>
                <w:rFonts w:hint="eastAsia" w:ascii="Arial Unicode MS" w:hAnsi="Arial Unicode MS" w:eastAsia="Arial Unicode MS" w:cs="Arial Unicode MS"/>
                <w:kern w:val="0"/>
                <w:sz w:val="72"/>
                <w:szCs w:val="72"/>
                <w:lang w:bidi="ar"/>
              </w:rPr>
              <w:t>报价单</w:t>
            </w:r>
          </w:p>
        </w:tc>
      </w:tr>
      <w:tr w14:paraId="26CD7B39">
        <w:tblPrEx>
          <w:tblCellMar>
            <w:top w:w="0" w:type="dxa"/>
            <w:left w:w="108" w:type="dxa"/>
            <w:bottom w:w="0" w:type="dxa"/>
            <w:right w:w="108" w:type="dxa"/>
          </w:tblCellMar>
        </w:tblPrEx>
        <w:trPr>
          <w:trHeight w:val="746"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2F086">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序号</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21DB2">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名称</w:t>
            </w: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A0769">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计量单位</w:t>
            </w: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B2780">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数量</w:t>
            </w: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749F8">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（含税）金额</w:t>
            </w:r>
          </w:p>
        </w:tc>
      </w:tr>
      <w:tr w14:paraId="117D3B53">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D022A">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1</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8D18A">
            <w:pPr>
              <w:jc w:val="center"/>
              <w:rPr>
                <w:rFonts w:hint="eastAsia" w:ascii="宋体" w:hAnsi="宋体" w:cs="宋体"/>
                <w:sz w:val="24"/>
                <w:szCs w:val="24"/>
              </w:rPr>
            </w:pP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B4B29">
            <w:pPr>
              <w:jc w:val="center"/>
              <w:rPr>
                <w:rFonts w:hint="eastAsia" w:ascii="宋体" w:hAnsi="宋体" w:cs="宋体"/>
                <w:sz w:val="24"/>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F4E4B">
            <w:pPr>
              <w:jc w:val="center"/>
              <w:rPr>
                <w:rFonts w:hint="eastAsia" w:ascii="宋体"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B6A63">
            <w:pPr>
              <w:jc w:val="center"/>
              <w:rPr>
                <w:rFonts w:hint="eastAsia" w:ascii="宋体" w:hAnsi="宋体" w:cs="宋体"/>
                <w:sz w:val="24"/>
                <w:szCs w:val="24"/>
              </w:rPr>
            </w:pPr>
          </w:p>
        </w:tc>
      </w:tr>
      <w:tr w14:paraId="30D598FB">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98D16">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2</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645BA">
            <w:pPr>
              <w:jc w:val="left"/>
              <w:rPr>
                <w:rFonts w:hint="eastAsia" w:ascii="宋体" w:hAnsi="宋体" w:cs="宋体"/>
                <w:sz w:val="24"/>
                <w:szCs w:val="24"/>
              </w:rPr>
            </w:pP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DEE60">
            <w:pPr>
              <w:jc w:val="center"/>
              <w:rPr>
                <w:rFonts w:hint="eastAsia" w:ascii="宋体" w:hAnsi="宋体" w:cs="宋体"/>
                <w:sz w:val="24"/>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EB1BE">
            <w:pPr>
              <w:jc w:val="center"/>
              <w:rPr>
                <w:rFonts w:hint="eastAsia" w:ascii="宋体"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589D6">
            <w:pPr>
              <w:jc w:val="center"/>
              <w:rPr>
                <w:rFonts w:hint="eastAsia" w:ascii="宋体" w:hAnsi="宋体" w:cs="宋体"/>
                <w:sz w:val="24"/>
                <w:szCs w:val="24"/>
              </w:rPr>
            </w:pPr>
          </w:p>
        </w:tc>
      </w:tr>
      <w:tr w14:paraId="377F393A">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AAA0B">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w:t>
            </w:r>
          </w:p>
        </w:tc>
        <w:tc>
          <w:tcPr>
            <w:tcW w:w="2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A2373">
            <w:pPr>
              <w:jc w:val="left"/>
              <w:rPr>
                <w:rFonts w:hint="eastAsia" w:ascii="宋体" w:hAnsi="宋体" w:cs="宋体"/>
                <w:sz w:val="24"/>
                <w:szCs w:val="24"/>
              </w:rPr>
            </w:pPr>
          </w:p>
        </w:tc>
        <w:tc>
          <w:tcPr>
            <w:tcW w:w="14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EE4DB">
            <w:pPr>
              <w:jc w:val="center"/>
              <w:rPr>
                <w:rFonts w:hint="eastAsia" w:ascii="宋体" w:hAnsi="宋体" w:cs="宋体"/>
                <w:sz w:val="24"/>
                <w:szCs w:val="24"/>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E8145">
            <w:pPr>
              <w:jc w:val="center"/>
              <w:rPr>
                <w:rFonts w:hint="eastAsia" w:ascii="宋体" w:hAnsi="宋体" w:cs="宋体"/>
                <w:sz w:val="24"/>
                <w:szCs w:val="24"/>
              </w:rPr>
            </w:pPr>
          </w:p>
        </w:tc>
        <w:tc>
          <w:tcPr>
            <w:tcW w:w="1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21A7E">
            <w:pPr>
              <w:jc w:val="center"/>
              <w:rPr>
                <w:rFonts w:hint="eastAsia" w:ascii="宋体" w:hAnsi="宋体" w:cs="宋体"/>
                <w:sz w:val="24"/>
                <w:szCs w:val="24"/>
              </w:rPr>
            </w:pPr>
          </w:p>
        </w:tc>
      </w:tr>
      <w:tr w14:paraId="3AE75719">
        <w:tblPrEx>
          <w:tblCellMar>
            <w:top w:w="0" w:type="dxa"/>
            <w:left w:w="108" w:type="dxa"/>
            <w:bottom w:w="0" w:type="dxa"/>
            <w:right w:w="108" w:type="dxa"/>
          </w:tblCellMar>
        </w:tblPrEx>
        <w:trPr>
          <w:trHeight w:val="758"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33DAA">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合计</w:t>
            </w:r>
          </w:p>
        </w:tc>
        <w:tc>
          <w:tcPr>
            <w:tcW w:w="652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B216333">
            <w:pPr>
              <w:widowControl/>
              <w:jc w:val="left"/>
              <w:textAlignment w:val="center"/>
              <w:rPr>
                <w:rFonts w:hint="eastAsia" w:ascii="宋体" w:hAnsi="宋体" w:cs="宋体"/>
                <w:sz w:val="24"/>
                <w:szCs w:val="24"/>
              </w:rPr>
            </w:pPr>
            <w:r>
              <w:rPr>
                <w:rFonts w:hint="eastAsia" w:ascii="宋体" w:hAnsi="宋体" w:cs="宋体"/>
                <w:kern w:val="0"/>
                <w:sz w:val="24"/>
                <w:szCs w:val="24"/>
                <w:lang w:bidi="ar"/>
              </w:rPr>
              <w:t>报价总价（人民币大写）：            （小写）¥：</w:t>
            </w:r>
          </w:p>
        </w:tc>
      </w:tr>
      <w:tr w14:paraId="0C70115F">
        <w:tblPrEx>
          <w:tblCellMar>
            <w:top w:w="0" w:type="dxa"/>
            <w:left w:w="108" w:type="dxa"/>
            <w:bottom w:w="0" w:type="dxa"/>
            <w:right w:w="108" w:type="dxa"/>
          </w:tblCellMar>
        </w:tblPrEx>
        <w:trPr>
          <w:trHeight w:val="1247" w:hRule="atLeast"/>
        </w:trPr>
        <w:tc>
          <w:tcPr>
            <w:tcW w:w="1999" w:type="dxa"/>
            <w:tcBorders>
              <w:top w:val="single" w:color="auto" w:sz="4" w:space="0"/>
              <w:left w:val="nil"/>
              <w:bottom w:val="nil"/>
              <w:right w:val="nil"/>
            </w:tcBorders>
            <w:shd w:val="clear" w:color="auto" w:fill="auto"/>
            <w:noWrap/>
            <w:vAlign w:val="bottom"/>
          </w:tcPr>
          <w:p w14:paraId="58051D11">
            <w:pPr>
              <w:widowControl/>
              <w:jc w:val="center"/>
              <w:textAlignment w:val="bottom"/>
              <w:rPr>
                <w:rFonts w:hint="eastAsia" w:ascii="宋体" w:hAnsi="宋体" w:cs="宋体"/>
                <w:kern w:val="0"/>
                <w:sz w:val="24"/>
                <w:szCs w:val="24"/>
                <w:lang w:bidi="ar"/>
              </w:rPr>
            </w:pPr>
            <w:r>
              <w:rPr>
                <w:rFonts w:hint="eastAsia" w:ascii="宋体" w:hAnsi="宋体" w:cs="宋体"/>
                <w:kern w:val="0"/>
                <w:sz w:val="24"/>
                <w:szCs w:val="24"/>
                <w:lang w:bidi="ar"/>
              </w:rPr>
              <w:t>报价人名称：</w:t>
            </w:r>
          </w:p>
          <w:p w14:paraId="5738FDD9">
            <w:pPr>
              <w:widowControl/>
              <w:jc w:val="center"/>
              <w:textAlignment w:val="bottom"/>
              <w:rPr>
                <w:rFonts w:hint="eastAsia" w:ascii="宋体" w:hAnsi="宋体" w:cs="宋体"/>
                <w:kern w:val="0"/>
                <w:sz w:val="24"/>
                <w:szCs w:val="24"/>
                <w:lang w:bidi="ar"/>
              </w:rPr>
            </w:pPr>
            <w:r>
              <w:rPr>
                <w:rFonts w:hint="eastAsia" w:ascii="宋体" w:hAnsi="宋体" w:cs="宋体"/>
                <w:kern w:val="0"/>
                <w:sz w:val="24"/>
                <w:szCs w:val="24"/>
                <w:lang w:bidi="ar"/>
              </w:rPr>
              <w:t>（盖章）</w:t>
            </w:r>
          </w:p>
        </w:tc>
        <w:tc>
          <w:tcPr>
            <w:tcW w:w="6525" w:type="dxa"/>
            <w:gridSpan w:val="4"/>
            <w:tcBorders>
              <w:top w:val="single" w:color="auto" w:sz="4" w:space="0"/>
              <w:left w:val="nil"/>
              <w:bottom w:val="single" w:color="000000" w:sz="4" w:space="0"/>
              <w:right w:val="nil"/>
            </w:tcBorders>
            <w:shd w:val="clear" w:color="auto" w:fill="auto"/>
            <w:noWrap/>
            <w:vAlign w:val="bottom"/>
          </w:tcPr>
          <w:p w14:paraId="406F6485">
            <w:pPr>
              <w:widowControl/>
              <w:jc w:val="center"/>
              <w:textAlignment w:val="bottom"/>
              <w:rPr>
                <w:rFonts w:hint="eastAsia" w:ascii="宋体" w:hAnsi="宋体" w:cs="宋体"/>
                <w:sz w:val="24"/>
                <w:szCs w:val="24"/>
              </w:rPr>
            </w:pPr>
          </w:p>
        </w:tc>
      </w:tr>
      <w:tr w14:paraId="01B63E39">
        <w:tblPrEx>
          <w:tblCellMar>
            <w:top w:w="0" w:type="dxa"/>
            <w:left w:w="108" w:type="dxa"/>
            <w:bottom w:w="0" w:type="dxa"/>
            <w:right w:w="108" w:type="dxa"/>
          </w:tblCellMar>
        </w:tblPrEx>
        <w:trPr>
          <w:trHeight w:val="1247" w:hRule="atLeast"/>
        </w:trPr>
        <w:tc>
          <w:tcPr>
            <w:tcW w:w="1999" w:type="dxa"/>
            <w:tcBorders>
              <w:top w:val="nil"/>
              <w:left w:val="nil"/>
              <w:bottom w:val="nil"/>
              <w:right w:val="nil"/>
            </w:tcBorders>
            <w:shd w:val="clear" w:color="auto" w:fill="auto"/>
            <w:noWrap/>
            <w:vAlign w:val="bottom"/>
          </w:tcPr>
          <w:p w14:paraId="42570ED4">
            <w:pPr>
              <w:widowControl/>
              <w:jc w:val="center"/>
              <w:textAlignment w:val="bottom"/>
              <w:rPr>
                <w:sz w:val="24"/>
                <w:szCs w:val="18"/>
              </w:rPr>
            </w:pPr>
            <w:r>
              <w:rPr>
                <w:rFonts w:hint="eastAsia"/>
                <w:sz w:val="24"/>
                <w:szCs w:val="18"/>
              </w:rPr>
              <w:t>法定代表人或其授权代表：</w:t>
            </w:r>
          </w:p>
          <w:p w14:paraId="20E0A007">
            <w:pPr>
              <w:spacing w:after="120" w:line="275" w:lineRule="atLeast"/>
              <w:ind w:firstLine="240"/>
              <w:jc w:val="center"/>
              <w:textAlignment w:val="baseline"/>
              <w:rPr>
                <w:kern w:val="0"/>
                <w:szCs w:val="24"/>
              </w:rPr>
            </w:pPr>
            <w:r>
              <w:rPr>
                <w:rFonts w:hint="eastAsia"/>
                <w:kern w:val="0"/>
                <w:sz w:val="24"/>
                <w:szCs w:val="24"/>
              </w:rPr>
              <w:t>（签字或盖章）</w:t>
            </w:r>
          </w:p>
        </w:tc>
        <w:tc>
          <w:tcPr>
            <w:tcW w:w="6525" w:type="dxa"/>
            <w:gridSpan w:val="4"/>
            <w:tcBorders>
              <w:top w:val="nil"/>
              <w:left w:val="nil"/>
              <w:bottom w:val="single" w:color="000000" w:sz="4" w:space="0"/>
              <w:right w:val="nil"/>
            </w:tcBorders>
            <w:shd w:val="clear" w:color="auto" w:fill="auto"/>
            <w:noWrap/>
            <w:vAlign w:val="bottom"/>
          </w:tcPr>
          <w:p w14:paraId="6467EB2E">
            <w:pPr>
              <w:widowControl/>
              <w:jc w:val="center"/>
              <w:textAlignment w:val="bottom"/>
              <w:rPr>
                <w:rFonts w:hint="eastAsia" w:ascii="宋体" w:hAnsi="宋体" w:cs="宋体"/>
                <w:sz w:val="24"/>
                <w:szCs w:val="24"/>
              </w:rPr>
            </w:pPr>
          </w:p>
        </w:tc>
      </w:tr>
      <w:tr w14:paraId="3B01A6C4">
        <w:tblPrEx>
          <w:tblCellMar>
            <w:top w:w="0" w:type="dxa"/>
            <w:left w:w="108" w:type="dxa"/>
            <w:bottom w:w="0" w:type="dxa"/>
            <w:right w:w="108" w:type="dxa"/>
          </w:tblCellMar>
        </w:tblPrEx>
        <w:trPr>
          <w:trHeight w:val="1225" w:hRule="atLeast"/>
        </w:trPr>
        <w:tc>
          <w:tcPr>
            <w:tcW w:w="4175" w:type="dxa"/>
            <w:gridSpan w:val="2"/>
            <w:tcBorders>
              <w:top w:val="nil"/>
              <w:left w:val="nil"/>
              <w:bottom w:val="nil"/>
              <w:right w:val="nil"/>
            </w:tcBorders>
            <w:shd w:val="clear" w:color="auto" w:fill="auto"/>
            <w:noWrap/>
            <w:vAlign w:val="bottom"/>
          </w:tcPr>
          <w:p w14:paraId="477DC382">
            <w:pPr>
              <w:widowControl/>
              <w:jc w:val="right"/>
              <w:textAlignment w:val="bottom"/>
              <w:rPr>
                <w:rFonts w:hint="eastAsia" w:ascii="宋体" w:hAnsi="宋体" w:cs="宋体"/>
                <w:sz w:val="24"/>
                <w:szCs w:val="24"/>
              </w:rPr>
            </w:pPr>
            <w:r>
              <w:rPr>
                <w:rFonts w:hint="eastAsia" w:ascii="宋体" w:hAnsi="宋体" w:cs="宋体"/>
                <w:kern w:val="0"/>
                <w:sz w:val="24"/>
                <w:szCs w:val="24"/>
                <w:lang w:bidi="ar"/>
              </w:rPr>
              <w:t>报价日期：</w:t>
            </w:r>
          </w:p>
        </w:tc>
        <w:tc>
          <w:tcPr>
            <w:tcW w:w="4349" w:type="dxa"/>
            <w:gridSpan w:val="3"/>
            <w:tcBorders>
              <w:top w:val="nil"/>
              <w:left w:val="nil"/>
              <w:bottom w:val="nil"/>
              <w:right w:val="nil"/>
            </w:tcBorders>
            <w:shd w:val="clear" w:color="auto" w:fill="auto"/>
            <w:noWrap/>
            <w:vAlign w:val="bottom"/>
          </w:tcPr>
          <w:p w14:paraId="3EC231EA">
            <w:pPr>
              <w:widowControl/>
              <w:jc w:val="left"/>
              <w:textAlignment w:val="bottom"/>
              <w:rPr>
                <w:rFonts w:hint="eastAsia" w:ascii="宋体" w:hAnsi="宋体" w:cs="宋体"/>
                <w:sz w:val="24"/>
                <w:szCs w:val="24"/>
              </w:rPr>
            </w:pPr>
            <w:r>
              <w:rPr>
                <w:rFonts w:hint="eastAsia" w:ascii="宋体" w:hAnsi="宋体" w:cs="宋体"/>
                <w:kern w:val="0"/>
                <w:sz w:val="24"/>
                <w:szCs w:val="24"/>
                <w:lang w:bidi="ar"/>
              </w:rPr>
              <w:t xml:space="preserve">    年   月   日</w:t>
            </w:r>
          </w:p>
        </w:tc>
      </w:tr>
    </w:tbl>
    <w:p w14:paraId="46F94763">
      <w:pPr>
        <w:widowControl/>
        <w:jc w:val="left"/>
        <w:sectPr>
          <w:headerReference r:id="rId12" w:type="default"/>
          <w:footerReference r:id="rId13" w:type="default"/>
          <w:pgSz w:w="11906" w:h="16838"/>
          <w:pgMar w:top="1440" w:right="1800" w:bottom="1440" w:left="1800" w:header="851" w:footer="992" w:gutter="0"/>
          <w:cols w:space="425" w:num="1"/>
          <w:docGrid w:type="lines" w:linePitch="312" w:charSpace="0"/>
        </w:sectPr>
      </w:pPr>
    </w:p>
    <w:p w14:paraId="2019CC2F">
      <w:pPr>
        <w:keepNext/>
        <w:keepLines/>
        <w:jc w:val="left"/>
        <w:outlineLvl w:val="3"/>
        <w:rPr>
          <w:rFonts w:eastAsia="黑体"/>
        </w:rPr>
      </w:pPr>
      <w:r>
        <w:rPr>
          <w:rFonts w:eastAsia="黑体"/>
        </w:rPr>
        <w:t>一、报价函</w:t>
      </w:r>
    </w:p>
    <w:p w14:paraId="18BAEC9C">
      <w:pPr>
        <w:spacing w:before="312" w:beforeLines="100"/>
        <w:jc w:val="center"/>
        <w:rPr>
          <w:rFonts w:eastAsia="Arial Unicode MS"/>
          <w:sz w:val="44"/>
          <w:szCs w:val="44"/>
        </w:rPr>
      </w:pPr>
      <w:r>
        <w:rPr>
          <w:rFonts w:eastAsia="Arial Unicode MS"/>
          <w:sz w:val="44"/>
          <w:szCs w:val="44"/>
        </w:rPr>
        <w:t>报价函</w:t>
      </w:r>
    </w:p>
    <w:p w14:paraId="5613E5BA">
      <w:pPr>
        <w:spacing w:line="460" w:lineRule="exact"/>
      </w:pPr>
      <w:r>
        <w:rPr>
          <w:rFonts w:hint="eastAsia"/>
          <w:u w:val="single"/>
        </w:rPr>
        <w:t xml:space="preserve">        （采购单位名称）</w:t>
      </w:r>
      <w:r>
        <w:t>：</w:t>
      </w:r>
    </w:p>
    <w:p w14:paraId="5460EE3B">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（包号或货物名称）</w:t>
      </w:r>
      <w:r>
        <w:t>进行报价。</w:t>
      </w:r>
    </w:p>
    <w:p w14:paraId="25A02939">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14:paraId="0C5A36BE">
      <w:pPr>
        <w:spacing w:line="460" w:lineRule="exact"/>
        <w:ind w:firstLine="560"/>
      </w:pPr>
      <w:r>
        <w:rPr>
          <w:rFonts w:hint="eastAsia"/>
        </w:rPr>
        <w:t>二、</w:t>
      </w:r>
      <w:r>
        <w:rPr>
          <w:lang w:val="zh-CN"/>
        </w:rPr>
        <w:t>我方已完全理解询价文件的全部内容，自愿接受并执行询价文件的全部条款</w:t>
      </w:r>
      <w:r>
        <w:t>。</w:t>
      </w:r>
    </w:p>
    <w:p w14:paraId="7BF2D1FD">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14:paraId="2D6ED53E">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14:paraId="0FF76898">
      <w:pPr>
        <w:spacing w:line="460" w:lineRule="exact"/>
        <w:ind w:firstLine="560"/>
      </w:pPr>
      <w:r>
        <w:rPr>
          <w:rFonts w:hint="eastAsia"/>
        </w:rPr>
        <w:t>五、</w:t>
      </w:r>
      <w:r>
        <w:t>我方声明报价文件及所提供的一切资料</w:t>
      </w:r>
      <w:r>
        <w:rPr>
          <w:rFonts w:hint="eastAsia"/>
        </w:rPr>
        <w:t>和承诺</w:t>
      </w:r>
      <w:r>
        <w:t>均真实有效。由于我方提供资料不实而造成的责任和后果由我方承担。我方同意按照贵部要求，提供与招标有关数据或信息。</w:t>
      </w:r>
      <w:r>
        <w:rPr>
          <w:rFonts w:hint="eastAsia"/>
        </w:rPr>
        <w:t>我方承诺完全按照报价书有关内容履约。</w:t>
      </w:r>
    </w:p>
    <w:p w14:paraId="2174441F">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14:paraId="046615E2">
      <w:pPr>
        <w:spacing w:line="460" w:lineRule="exact"/>
        <w:ind w:firstLine="560"/>
      </w:pPr>
      <w:r>
        <w:rPr>
          <w:rFonts w:hint="eastAsia"/>
        </w:rPr>
        <w:t>七、</w:t>
      </w:r>
      <w:r>
        <w:t>联系方式</w:t>
      </w:r>
    </w:p>
    <w:p w14:paraId="5B62308E">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14:paraId="60ED8CED">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14:paraId="14445C08">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14:paraId="1D8B6305">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07626E91">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6638698B">
      <w:pPr>
        <w:ind w:firstLine="560"/>
      </w:pPr>
    </w:p>
    <w:p w14:paraId="1D35F488">
      <w:pPr>
        <w:ind w:firstLine="2240" w:firstLineChars="800"/>
        <w:rPr>
          <w:lang w:val="zh-CN"/>
        </w:rPr>
      </w:pPr>
      <w:r>
        <w:rPr>
          <w:lang w:val="zh-CN"/>
        </w:rPr>
        <w:t>报价方全称：</w:t>
      </w:r>
      <w:r>
        <w:rPr>
          <w:rFonts w:hint="eastAsia"/>
          <w:u w:val="single"/>
        </w:rPr>
        <w:t xml:space="preserve">                   </w:t>
      </w:r>
      <w:r>
        <w:rPr>
          <w:lang w:val="zh-CN"/>
        </w:rPr>
        <w:t>（盖章）</w:t>
      </w:r>
    </w:p>
    <w:p w14:paraId="39F2C2A0">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312136F6">
      <w:pPr>
        <w:keepNext/>
        <w:keepLines/>
        <w:ind w:firstLine="2380" w:firstLineChars="850"/>
        <w:jc w:val="left"/>
        <w:outlineLvl w:val="3"/>
        <w:rPr>
          <w:rFonts w:eastAsia="黑体"/>
          <w:lang w:val="zh-CN"/>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p>
    <w:p w14:paraId="6246561B">
      <w:pPr>
        <w:keepNext/>
        <w:keepLines/>
        <w:ind w:firstLine="560"/>
        <w:jc w:val="left"/>
        <w:outlineLvl w:val="3"/>
        <w:rPr>
          <w:rFonts w:eastAsia="黑体"/>
          <w:lang w:val="zh-CN"/>
        </w:rPr>
      </w:pPr>
      <w:r>
        <w:rPr>
          <w:rFonts w:eastAsia="黑体"/>
          <w:snapToGrid w:val="0"/>
          <w:szCs w:val="28"/>
          <w:lang w:val="zh-CN"/>
        </w:rPr>
        <w:br w:type="page"/>
      </w:r>
      <w:r>
        <w:rPr>
          <w:rFonts w:eastAsia="黑体"/>
        </w:rPr>
        <w:t>二、商务评审索引表</w:t>
      </w:r>
    </w:p>
    <w:p w14:paraId="3F622260">
      <w:pPr>
        <w:spacing w:before="312" w:beforeLines="100"/>
        <w:jc w:val="center"/>
        <w:rPr>
          <w:rFonts w:eastAsia="Arial Unicode MS"/>
          <w:sz w:val="44"/>
          <w:szCs w:val="44"/>
        </w:rPr>
      </w:pPr>
      <w:r>
        <w:rPr>
          <w:rFonts w:hint="eastAsia" w:eastAsia="Arial Unicode MS"/>
          <w:sz w:val="44"/>
          <w:szCs w:val="44"/>
        </w:rPr>
        <w:t>商务评审索引偏离表</w:t>
      </w:r>
    </w:p>
    <w:p w14:paraId="32CD8B2D">
      <w:pPr>
        <w:ind w:firstLine="560"/>
      </w:pPr>
      <w:r>
        <w:rPr>
          <w:rFonts w:hint="eastAsia"/>
        </w:rPr>
        <w:t>请报价人在报价书正文前制作索引表。</w:t>
      </w:r>
    </w:p>
    <w:tbl>
      <w:tblPr>
        <w:tblStyle w:val="20"/>
        <w:tblW w:w="8911" w:type="dxa"/>
        <w:jc w:val="center"/>
        <w:tblLayout w:type="fixed"/>
        <w:tblCellMar>
          <w:top w:w="0" w:type="dxa"/>
          <w:left w:w="108" w:type="dxa"/>
          <w:bottom w:w="0" w:type="dxa"/>
          <w:right w:w="108" w:type="dxa"/>
        </w:tblCellMar>
      </w:tblPr>
      <w:tblGrid>
        <w:gridCol w:w="762"/>
        <w:gridCol w:w="1440"/>
        <w:gridCol w:w="1787"/>
        <w:gridCol w:w="1533"/>
        <w:gridCol w:w="1639"/>
        <w:gridCol w:w="1750"/>
      </w:tblGrid>
      <w:tr w14:paraId="42F2D855">
        <w:tblPrEx>
          <w:tblCellMar>
            <w:top w:w="0" w:type="dxa"/>
            <w:left w:w="108" w:type="dxa"/>
            <w:bottom w:w="0" w:type="dxa"/>
            <w:right w:w="108" w:type="dxa"/>
          </w:tblCellMar>
        </w:tblPrEx>
        <w:trPr>
          <w:trHeight w:val="454" w:hRule="atLeast"/>
          <w:jc w:val="center"/>
        </w:trPr>
        <w:tc>
          <w:tcPr>
            <w:tcW w:w="762" w:type="dxa"/>
            <w:vMerge w:val="restart"/>
            <w:tcBorders>
              <w:top w:val="single" w:color="auto" w:sz="4" w:space="0"/>
              <w:left w:val="single" w:color="auto" w:sz="4" w:space="0"/>
              <w:bottom w:val="single" w:color="auto" w:sz="4" w:space="0"/>
              <w:right w:val="single" w:color="auto" w:sz="4" w:space="0"/>
            </w:tcBorders>
            <w:vAlign w:val="center"/>
          </w:tcPr>
          <w:p w14:paraId="12611012">
            <w:pPr>
              <w:spacing w:line="360" w:lineRule="exact"/>
              <w:jc w:val="center"/>
              <w:rPr>
                <w:rFonts w:hint="eastAsia" w:ascii="宋体" w:hAnsi="宋体" w:cs="仿宋_GB2312"/>
                <w:b/>
                <w:bCs/>
                <w:sz w:val="24"/>
                <w:szCs w:val="24"/>
              </w:rPr>
            </w:pPr>
            <w:r>
              <w:rPr>
                <w:rFonts w:ascii="宋体" w:hAnsi="宋体" w:cs="仿宋_GB2312"/>
                <w:b/>
                <w:bCs/>
                <w:sz w:val="24"/>
                <w:szCs w:val="24"/>
              </w:rPr>
              <w:t>序号</w:t>
            </w:r>
          </w:p>
        </w:tc>
        <w:tc>
          <w:tcPr>
            <w:tcW w:w="1440" w:type="dxa"/>
            <w:vMerge w:val="restart"/>
            <w:tcBorders>
              <w:top w:val="single" w:color="auto" w:sz="4" w:space="0"/>
              <w:left w:val="nil"/>
              <w:bottom w:val="single" w:color="auto" w:sz="4" w:space="0"/>
              <w:right w:val="single" w:color="auto" w:sz="4" w:space="0"/>
            </w:tcBorders>
            <w:vAlign w:val="center"/>
          </w:tcPr>
          <w:p w14:paraId="30B24A66">
            <w:pPr>
              <w:spacing w:line="360" w:lineRule="exact"/>
              <w:jc w:val="center"/>
              <w:rPr>
                <w:rFonts w:hint="eastAsia" w:ascii="宋体" w:hAnsi="宋体" w:cs="仿宋_GB2312"/>
                <w:b/>
                <w:bCs/>
                <w:sz w:val="24"/>
                <w:szCs w:val="24"/>
              </w:rPr>
            </w:pPr>
            <w:r>
              <w:rPr>
                <w:rFonts w:ascii="宋体" w:hAnsi="宋体" w:cs="仿宋_GB2312"/>
                <w:b/>
                <w:bCs/>
                <w:sz w:val="24"/>
                <w:szCs w:val="24"/>
              </w:rPr>
              <w:t>评审项目</w:t>
            </w:r>
          </w:p>
        </w:tc>
        <w:tc>
          <w:tcPr>
            <w:tcW w:w="1787" w:type="dxa"/>
            <w:vMerge w:val="restart"/>
            <w:tcBorders>
              <w:top w:val="single" w:color="auto" w:sz="4" w:space="0"/>
              <w:left w:val="nil"/>
              <w:bottom w:val="single" w:color="auto" w:sz="4" w:space="0"/>
              <w:right w:val="single" w:color="auto" w:sz="4" w:space="0"/>
            </w:tcBorders>
            <w:vAlign w:val="center"/>
          </w:tcPr>
          <w:p w14:paraId="42DCE5F3">
            <w:pPr>
              <w:spacing w:line="360" w:lineRule="exact"/>
              <w:jc w:val="center"/>
              <w:rPr>
                <w:rFonts w:hint="eastAsia" w:ascii="宋体" w:hAnsi="宋体" w:cs="仿宋_GB2312"/>
                <w:b/>
                <w:bCs/>
                <w:sz w:val="24"/>
                <w:szCs w:val="24"/>
              </w:rPr>
            </w:pPr>
            <w:r>
              <w:rPr>
                <w:rFonts w:ascii="宋体" w:hAnsi="宋体" w:cs="仿宋_GB2312"/>
                <w:b/>
                <w:bCs/>
                <w:sz w:val="24"/>
                <w:szCs w:val="24"/>
              </w:rPr>
              <w:t>商务评审要求</w:t>
            </w:r>
          </w:p>
        </w:tc>
        <w:tc>
          <w:tcPr>
            <w:tcW w:w="1533" w:type="dxa"/>
            <w:vMerge w:val="restart"/>
            <w:tcBorders>
              <w:top w:val="single" w:color="auto" w:sz="4" w:space="0"/>
              <w:left w:val="nil"/>
              <w:bottom w:val="single" w:color="auto" w:sz="4" w:space="0"/>
              <w:right w:val="single" w:color="auto" w:sz="4" w:space="0"/>
            </w:tcBorders>
            <w:vAlign w:val="center"/>
          </w:tcPr>
          <w:p w14:paraId="2F6E6C47">
            <w:pPr>
              <w:spacing w:line="360" w:lineRule="exact"/>
              <w:jc w:val="center"/>
              <w:rPr>
                <w:rFonts w:hint="eastAsia" w:ascii="宋体" w:hAnsi="宋体" w:cs="仿宋_GB2312"/>
                <w:b/>
                <w:bCs/>
                <w:sz w:val="24"/>
                <w:szCs w:val="24"/>
              </w:rPr>
            </w:pPr>
            <w:r>
              <w:rPr>
                <w:rFonts w:ascii="宋体" w:hAnsi="宋体" w:cs="仿宋_GB2312"/>
                <w:b/>
                <w:bCs/>
                <w:sz w:val="24"/>
                <w:szCs w:val="24"/>
              </w:rPr>
              <w:t>商务参数响应</w:t>
            </w:r>
          </w:p>
        </w:tc>
        <w:tc>
          <w:tcPr>
            <w:tcW w:w="3389" w:type="dxa"/>
            <w:gridSpan w:val="2"/>
            <w:tcBorders>
              <w:top w:val="single" w:color="auto" w:sz="4" w:space="0"/>
              <w:left w:val="nil"/>
              <w:bottom w:val="single" w:color="auto" w:sz="4" w:space="0"/>
              <w:right w:val="single" w:color="auto" w:sz="4" w:space="0"/>
            </w:tcBorders>
            <w:vAlign w:val="center"/>
          </w:tcPr>
          <w:p w14:paraId="3A3CA0D5">
            <w:pPr>
              <w:spacing w:line="360" w:lineRule="exact"/>
              <w:jc w:val="center"/>
              <w:rPr>
                <w:rFonts w:hint="eastAsia" w:ascii="宋体" w:hAnsi="宋体" w:cs="仿宋_GB2312"/>
                <w:b/>
                <w:bCs/>
                <w:sz w:val="24"/>
                <w:szCs w:val="24"/>
              </w:rPr>
            </w:pPr>
            <w:r>
              <w:rPr>
                <w:rFonts w:ascii="宋体" w:hAnsi="宋体" w:cs="仿宋_GB2312"/>
                <w:b/>
                <w:bCs/>
                <w:sz w:val="24"/>
                <w:szCs w:val="24"/>
              </w:rPr>
              <w:t>指标值或评分项</w:t>
            </w:r>
          </w:p>
        </w:tc>
      </w:tr>
      <w:tr w14:paraId="78B1EB97">
        <w:tblPrEx>
          <w:tblCellMar>
            <w:top w:w="0" w:type="dxa"/>
            <w:left w:w="108" w:type="dxa"/>
            <w:bottom w:w="0" w:type="dxa"/>
            <w:right w:w="108" w:type="dxa"/>
          </w:tblCellMar>
        </w:tblPrEx>
        <w:trPr>
          <w:trHeight w:val="454" w:hRule="atLeast"/>
          <w:jc w:val="center"/>
        </w:trPr>
        <w:tc>
          <w:tcPr>
            <w:tcW w:w="762" w:type="dxa"/>
            <w:vMerge w:val="continue"/>
            <w:tcBorders>
              <w:top w:val="single" w:color="auto" w:sz="4" w:space="0"/>
              <w:left w:val="single" w:color="auto" w:sz="4" w:space="0"/>
              <w:bottom w:val="single" w:color="auto" w:sz="4" w:space="0"/>
              <w:right w:val="single" w:color="auto" w:sz="4" w:space="0"/>
            </w:tcBorders>
            <w:vAlign w:val="center"/>
          </w:tcPr>
          <w:p w14:paraId="7961FD42">
            <w:pPr>
              <w:spacing w:line="360" w:lineRule="exact"/>
              <w:jc w:val="center"/>
              <w:rPr>
                <w:rFonts w:hint="eastAsia" w:ascii="宋体" w:hAnsi="宋体" w:cs="仿宋_GB2312"/>
                <w:b/>
                <w:bCs/>
                <w:sz w:val="24"/>
                <w:szCs w:val="24"/>
              </w:rPr>
            </w:pPr>
          </w:p>
        </w:tc>
        <w:tc>
          <w:tcPr>
            <w:tcW w:w="1440" w:type="dxa"/>
            <w:vMerge w:val="continue"/>
            <w:tcBorders>
              <w:top w:val="single" w:color="auto" w:sz="4" w:space="0"/>
              <w:left w:val="nil"/>
              <w:bottom w:val="single" w:color="auto" w:sz="4" w:space="0"/>
              <w:right w:val="single" w:color="auto" w:sz="4" w:space="0"/>
            </w:tcBorders>
            <w:vAlign w:val="center"/>
          </w:tcPr>
          <w:p w14:paraId="3F3DB8A6">
            <w:pPr>
              <w:spacing w:line="360" w:lineRule="exact"/>
              <w:jc w:val="center"/>
              <w:rPr>
                <w:rFonts w:hint="eastAsia" w:ascii="宋体" w:hAnsi="宋体" w:cs="仿宋_GB2312"/>
                <w:b/>
                <w:bCs/>
                <w:sz w:val="24"/>
                <w:szCs w:val="24"/>
              </w:rPr>
            </w:pPr>
          </w:p>
        </w:tc>
        <w:tc>
          <w:tcPr>
            <w:tcW w:w="1787" w:type="dxa"/>
            <w:vMerge w:val="continue"/>
            <w:tcBorders>
              <w:top w:val="single" w:color="auto" w:sz="4" w:space="0"/>
              <w:left w:val="nil"/>
              <w:bottom w:val="single" w:color="auto" w:sz="4" w:space="0"/>
              <w:right w:val="single" w:color="auto" w:sz="4" w:space="0"/>
            </w:tcBorders>
            <w:vAlign w:val="center"/>
          </w:tcPr>
          <w:p w14:paraId="3DE192E5">
            <w:pPr>
              <w:spacing w:line="360" w:lineRule="exact"/>
              <w:jc w:val="center"/>
              <w:rPr>
                <w:rFonts w:hint="eastAsia" w:ascii="宋体" w:hAnsi="宋体" w:cs="仿宋_GB2312"/>
                <w:b/>
                <w:bCs/>
                <w:sz w:val="24"/>
                <w:szCs w:val="24"/>
              </w:rPr>
            </w:pPr>
          </w:p>
        </w:tc>
        <w:tc>
          <w:tcPr>
            <w:tcW w:w="1533" w:type="dxa"/>
            <w:vMerge w:val="continue"/>
            <w:tcBorders>
              <w:top w:val="single" w:color="auto" w:sz="4" w:space="0"/>
              <w:left w:val="nil"/>
              <w:bottom w:val="single" w:color="auto" w:sz="4" w:space="0"/>
              <w:right w:val="single" w:color="auto" w:sz="4" w:space="0"/>
            </w:tcBorders>
            <w:vAlign w:val="center"/>
          </w:tcPr>
          <w:p w14:paraId="11CD25D3">
            <w:pPr>
              <w:spacing w:line="360" w:lineRule="exact"/>
              <w:jc w:val="center"/>
              <w:rPr>
                <w:rFonts w:hint="eastAsia" w:ascii="宋体" w:hAnsi="宋体" w:cs="仿宋_GB2312"/>
                <w:b/>
                <w:bCs/>
                <w:sz w:val="24"/>
                <w:szCs w:val="24"/>
              </w:rPr>
            </w:pPr>
          </w:p>
        </w:tc>
        <w:tc>
          <w:tcPr>
            <w:tcW w:w="1639" w:type="dxa"/>
            <w:tcBorders>
              <w:top w:val="single" w:color="auto" w:sz="4" w:space="0"/>
              <w:left w:val="nil"/>
              <w:bottom w:val="single" w:color="auto" w:sz="4" w:space="0"/>
              <w:right w:val="single" w:color="auto" w:sz="4" w:space="0"/>
            </w:tcBorders>
            <w:vAlign w:val="center"/>
          </w:tcPr>
          <w:p w14:paraId="0630BFD6">
            <w:pPr>
              <w:spacing w:line="360" w:lineRule="exact"/>
              <w:jc w:val="center"/>
              <w:rPr>
                <w:rFonts w:hint="eastAsia" w:ascii="宋体" w:hAnsi="宋体" w:cs="仿宋_GB2312"/>
                <w:b/>
                <w:bCs/>
                <w:sz w:val="24"/>
                <w:szCs w:val="24"/>
              </w:rPr>
            </w:pPr>
            <w:r>
              <w:rPr>
                <w:rFonts w:ascii="宋体" w:hAnsi="宋体" w:cs="仿宋_GB2312"/>
                <w:b/>
                <w:bCs/>
                <w:sz w:val="24"/>
                <w:szCs w:val="24"/>
              </w:rPr>
              <w:t>偏离</w:t>
            </w:r>
          </w:p>
        </w:tc>
        <w:tc>
          <w:tcPr>
            <w:tcW w:w="1750" w:type="dxa"/>
            <w:tcBorders>
              <w:top w:val="single" w:color="auto" w:sz="4" w:space="0"/>
              <w:left w:val="nil"/>
              <w:bottom w:val="single" w:color="auto" w:sz="4" w:space="0"/>
              <w:right w:val="single" w:color="auto" w:sz="4" w:space="0"/>
            </w:tcBorders>
            <w:vAlign w:val="center"/>
          </w:tcPr>
          <w:p w14:paraId="173C205A">
            <w:pPr>
              <w:spacing w:line="360" w:lineRule="exact"/>
              <w:jc w:val="center"/>
              <w:rPr>
                <w:rFonts w:hint="eastAsia" w:ascii="宋体" w:hAnsi="宋体" w:cs="仿宋_GB2312"/>
                <w:b/>
                <w:bCs/>
                <w:sz w:val="24"/>
                <w:szCs w:val="24"/>
              </w:rPr>
            </w:pPr>
            <w:r>
              <w:rPr>
                <w:rFonts w:ascii="宋体" w:hAnsi="宋体" w:cs="仿宋_GB2312"/>
                <w:b/>
                <w:bCs/>
                <w:sz w:val="24"/>
                <w:szCs w:val="24"/>
              </w:rPr>
              <w:t>报价文件位置页码</w:t>
            </w:r>
          </w:p>
        </w:tc>
      </w:tr>
      <w:tr w14:paraId="007378C4">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5CA80A52">
            <w:pPr>
              <w:spacing w:line="360" w:lineRule="exact"/>
              <w:jc w:val="center"/>
              <w:rPr>
                <w:rFonts w:hint="eastAsia" w:ascii="宋体" w:hAnsi="宋体" w:cs="仿宋_GB2312"/>
                <w:sz w:val="24"/>
                <w:szCs w:val="24"/>
              </w:rPr>
            </w:pPr>
          </w:p>
        </w:tc>
        <w:tc>
          <w:tcPr>
            <w:tcW w:w="1440" w:type="dxa"/>
            <w:tcBorders>
              <w:top w:val="nil"/>
              <w:left w:val="nil"/>
              <w:bottom w:val="single" w:color="auto" w:sz="4" w:space="0"/>
              <w:right w:val="single" w:color="auto" w:sz="4" w:space="0"/>
            </w:tcBorders>
            <w:vAlign w:val="center"/>
          </w:tcPr>
          <w:p w14:paraId="35A0DF68">
            <w:pPr>
              <w:spacing w:line="360" w:lineRule="exact"/>
              <w:jc w:val="center"/>
              <w:rPr>
                <w:rFonts w:hint="eastAsia" w:ascii="宋体" w:hAnsi="宋体" w:cs="仿宋_GB2312"/>
                <w:sz w:val="24"/>
                <w:szCs w:val="24"/>
              </w:rPr>
            </w:pPr>
            <w:r>
              <w:rPr>
                <w:rFonts w:ascii="宋体" w:hAnsi="宋体" w:cs="仿宋_GB2312"/>
                <w:sz w:val="24"/>
                <w:szCs w:val="24"/>
              </w:rPr>
              <w:t>合计</w:t>
            </w:r>
          </w:p>
        </w:tc>
        <w:tc>
          <w:tcPr>
            <w:tcW w:w="1787" w:type="dxa"/>
            <w:tcBorders>
              <w:top w:val="nil"/>
              <w:left w:val="nil"/>
              <w:bottom w:val="single" w:color="auto" w:sz="4" w:space="0"/>
              <w:right w:val="single" w:color="auto" w:sz="4" w:space="0"/>
            </w:tcBorders>
            <w:vAlign w:val="center"/>
          </w:tcPr>
          <w:p w14:paraId="77A756AB">
            <w:pPr>
              <w:spacing w:line="360" w:lineRule="exact"/>
              <w:jc w:val="left"/>
              <w:rPr>
                <w:rFonts w:hint="eastAsia" w:ascii="宋体" w:hAnsi="宋体" w:cs="仿宋_GB2312"/>
                <w:sz w:val="24"/>
                <w:szCs w:val="24"/>
              </w:rPr>
            </w:pPr>
          </w:p>
        </w:tc>
        <w:tc>
          <w:tcPr>
            <w:tcW w:w="1533" w:type="dxa"/>
            <w:tcBorders>
              <w:top w:val="nil"/>
              <w:left w:val="nil"/>
              <w:bottom w:val="single" w:color="auto" w:sz="4" w:space="0"/>
              <w:right w:val="single" w:color="auto" w:sz="4" w:space="0"/>
            </w:tcBorders>
            <w:vAlign w:val="center"/>
          </w:tcPr>
          <w:p w14:paraId="69B4DFAB">
            <w:pPr>
              <w:spacing w:line="360" w:lineRule="exact"/>
              <w:jc w:val="left"/>
              <w:rPr>
                <w:rFonts w:hint="eastAsia"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5AF5A592">
            <w:pPr>
              <w:spacing w:line="360" w:lineRule="exact"/>
              <w:jc w:val="left"/>
              <w:rPr>
                <w:rFonts w:hint="eastAsia"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1CDDB4F2">
            <w:pPr>
              <w:spacing w:line="360" w:lineRule="exact"/>
              <w:jc w:val="left"/>
              <w:rPr>
                <w:rFonts w:hint="eastAsia" w:ascii="宋体" w:hAnsi="宋体" w:cs="仿宋_GB2312"/>
                <w:sz w:val="24"/>
                <w:szCs w:val="24"/>
              </w:rPr>
            </w:pPr>
          </w:p>
        </w:tc>
      </w:tr>
      <w:tr w14:paraId="18BC09ED">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68ECAA4D">
            <w:pPr>
              <w:spacing w:line="360" w:lineRule="exact"/>
              <w:jc w:val="center"/>
              <w:rPr>
                <w:rFonts w:hint="eastAsia" w:ascii="宋体" w:hAnsi="宋体" w:cs="仿宋_GB2312"/>
                <w:sz w:val="24"/>
                <w:szCs w:val="24"/>
              </w:rPr>
            </w:pPr>
            <w:r>
              <w:rPr>
                <w:rFonts w:ascii="宋体" w:hAnsi="宋体" w:cs="仿宋_GB2312"/>
                <w:sz w:val="24"/>
                <w:szCs w:val="24"/>
              </w:rPr>
              <w:t>一</w:t>
            </w:r>
          </w:p>
        </w:tc>
        <w:tc>
          <w:tcPr>
            <w:tcW w:w="1440" w:type="dxa"/>
            <w:tcBorders>
              <w:top w:val="nil"/>
              <w:left w:val="nil"/>
              <w:bottom w:val="single" w:color="auto" w:sz="4" w:space="0"/>
              <w:right w:val="single" w:color="auto" w:sz="4" w:space="0"/>
            </w:tcBorders>
            <w:vAlign w:val="center"/>
          </w:tcPr>
          <w:p w14:paraId="5A4E4787">
            <w:pPr>
              <w:spacing w:line="360" w:lineRule="exact"/>
              <w:jc w:val="center"/>
              <w:rPr>
                <w:rFonts w:hint="eastAsia" w:ascii="宋体" w:hAnsi="宋体" w:cs="仿宋_GB2312"/>
                <w:sz w:val="24"/>
                <w:szCs w:val="24"/>
              </w:rPr>
            </w:pPr>
            <w:r>
              <w:rPr>
                <w:rFonts w:ascii="宋体" w:hAnsi="宋体" w:cs="仿宋_GB2312"/>
                <w:sz w:val="24"/>
                <w:szCs w:val="24"/>
              </w:rPr>
              <w:t>项目1</w:t>
            </w:r>
          </w:p>
        </w:tc>
        <w:tc>
          <w:tcPr>
            <w:tcW w:w="1787" w:type="dxa"/>
            <w:tcBorders>
              <w:top w:val="nil"/>
              <w:left w:val="nil"/>
              <w:bottom w:val="single" w:color="auto" w:sz="4" w:space="0"/>
              <w:right w:val="single" w:color="auto" w:sz="4" w:space="0"/>
            </w:tcBorders>
            <w:vAlign w:val="center"/>
          </w:tcPr>
          <w:p w14:paraId="081AFF81">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0EC8BC34">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639" w:type="dxa"/>
            <w:tcBorders>
              <w:top w:val="single" w:color="auto" w:sz="4" w:space="0"/>
              <w:left w:val="nil"/>
              <w:bottom w:val="single" w:color="auto" w:sz="4" w:space="0"/>
              <w:right w:val="single" w:color="auto" w:sz="4" w:space="0"/>
            </w:tcBorders>
            <w:vAlign w:val="center"/>
          </w:tcPr>
          <w:p w14:paraId="45E8BD2E">
            <w:pPr>
              <w:spacing w:line="360" w:lineRule="exact"/>
              <w:jc w:val="left"/>
              <w:rPr>
                <w:rFonts w:hint="eastAsia"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0CAE6096">
            <w:pPr>
              <w:spacing w:line="360" w:lineRule="exact"/>
              <w:jc w:val="left"/>
              <w:rPr>
                <w:rFonts w:hint="eastAsia" w:ascii="宋体" w:hAnsi="宋体" w:cs="仿宋_GB2312"/>
                <w:sz w:val="24"/>
                <w:szCs w:val="24"/>
              </w:rPr>
            </w:pPr>
          </w:p>
        </w:tc>
      </w:tr>
      <w:tr w14:paraId="02A07808">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00D57BC1">
            <w:pPr>
              <w:spacing w:line="360" w:lineRule="exact"/>
              <w:jc w:val="center"/>
              <w:rPr>
                <w:rFonts w:hint="eastAsia" w:ascii="宋体" w:hAnsi="宋体" w:cs="仿宋_GB2312"/>
                <w:sz w:val="24"/>
                <w:szCs w:val="24"/>
              </w:rPr>
            </w:pPr>
            <w:r>
              <w:rPr>
                <w:rFonts w:ascii="宋体" w:hAnsi="宋体" w:cs="仿宋_GB2312"/>
                <w:sz w:val="24"/>
                <w:szCs w:val="24"/>
              </w:rPr>
              <w:t>1</w:t>
            </w:r>
          </w:p>
        </w:tc>
        <w:tc>
          <w:tcPr>
            <w:tcW w:w="1440" w:type="dxa"/>
            <w:tcBorders>
              <w:top w:val="nil"/>
              <w:left w:val="nil"/>
              <w:bottom w:val="single" w:color="auto" w:sz="4" w:space="0"/>
              <w:right w:val="single" w:color="auto" w:sz="4" w:space="0"/>
            </w:tcBorders>
            <w:vAlign w:val="center"/>
          </w:tcPr>
          <w:p w14:paraId="18F94680">
            <w:pPr>
              <w:spacing w:line="360" w:lineRule="exact"/>
              <w:jc w:val="center"/>
              <w:rPr>
                <w:rFonts w:hint="eastAsia" w:ascii="宋体" w:hAnsi="宋体" w:cs="仿宋_GB2312"/>
                <w:sz w:val="24"/>
                <w:szCs w:val="24"/>
              </w:rPr>
            </w:pPr>
            <w:r>
              <w:rPr>
                <w:rFonts w:ascii="宋体" w:hAnsi="宋体" w:cs="仿宋_GB2312"/>
                <w:sz w:val="24"/>
                <w:szCs w:val="24"/>
              </w:rPr>
              <w:t>指标1</w:t>
            </w:r>
          </w:p>
        </w:tc>
        <w:tc>
          <w:tcPr>
            <w:tcW w:w="1787" w:type="dxa"/>
            <w:tcBorders>
              <w:top w:val="nil"/>
              <w:left w:val="nil"/>
              <w:bottom w:val="single" w:color="auto" w:sz="4" w:space="0"/>
              <w:right w:val="single" w:color="auto" w:sz="4" w:space="0"/>
            </w:tcBorders>
            <w:vAlign w:val="center"/>
          </w:tcPr>
          <w:p w14:paraId="2E12567F">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108D1BBF">
            <w:pPr>
              <w:spacing w:line="360" w:lineRule="exact"/>
              <w:jc w:val="left"/>
              <w:rPr>
                <w:rFonts w:hint="eastAsia"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106E22CD">
            <w:pPr>
              <w:spacing w:line="360" w:lineRule="exact"/>
              <w:jc w:val="left"/>
              <w:rPr>
                <w:rFonts w:hint="eastAsia"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6C39DB57">
            <w:pPr>
              <w:spacing w:line="360" w:lineRule="exact"/>
              <w:jc w:val="left"/>
              <w:rPr>
                <w:rFonts w:hint="eastAsia" w:ascii="宋体" w:hAnsi="宋体" w:cs="仿宋_GB2312"/>
                <w:sz w:val="24"/>
                <w:szCs w:val="24"/>
              </w:rPr>
            </w:pPr>
          </w:p>
        </w:tc>
      </w:tr>
      <w:tr w14:paraId="57E737E3">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6129777D">
            <w:pPr>
              <w:spacing w:line="360" w:lineRule="exact"/>
              <w:jc w:val="center"/>
              <w:rPr>
                <w:rFonts w:hint="eastAsia" w:ascii="宋体" w:hAnsi="宋体" w:cs="仿宋_GB2312"/>
                <w:sz w:val="24"/>
                <w:szCs w:val="24"/>
              </w:rPr>
            </w:pPr>
            <w:r>
              <w:rPr>
                <w:rFonts w:ascii="宋体" w:hAnsi="宋体" w:cs="仿宋_GB2312"/>
                <w:sz w:val="24"/>
                <w:szCs w:val="24"/>
              </w:rPr>
              <w:t>2</w:t>
            </w:r>
          </w:p>
        </w:tc>
        <w:tc>
          <w:tcPr>
            <w:tcW w:w="1440" w:type="dxa"/>
            <w:tcBorders>
              <w:top w:val="nil"/>
              <w:left w:val="nil"/>
              <w:bottom w:val="single" w:color="auto" w:sz="4" w:space="0"/>
              <w:right w:val="single" w:color="auto" w:sz="4" w:space="0"/>
            </w:tcBorders>
            <w:vAlign w:val="center"/>
          </w:tcPr>
          <w:p w14:paraId="0ED9D32D">
            <w:pPr>
              <w:spacing w:line="360" w:lineRule="exact"/>
              <w:jc w:val="center"/>
              <w:rPr>
                <w:rFonts w:hint="eastAsia" w:ascii="宋体" w:hAnsi="宋体" w:cs="仿宋_GB2312"/>
                <w:sz w:val="24"/>
                <w:szCs w:val="24"/>
              </w:rPr>
            </w:pPr>
            <w:r>
              <w:rPr>
                <w:rFonts w:ascii="宋体" w:hAnsi="宋体" w:cs="仿宋_GB2312"/>
                <w:sz w:val="24"/>
                <w:szCs w:val="24"/>
              </w:rPr>
              <w:t>指标2</w:t>
            </w:r>
          </w:p>
        </w:tc>
        <w:tc>
          <w:tcPr>
            <w:tcW w:w="1787" w:type="dxa"/>
            <w:tcBorders>
              <w:top w:val="nil"/>
              <w:left w:val="nil"/>
              <w:bottom w:val="single" w:color="auto" w:sz="4" w:space="0"/>
              <w:right w:val="single" w:color="auto" w:sz="4" w:space="0"/>
            </w:tcBorders>
            <w:vAlign w:val="center"/>
          </w:tcPr>
          <w:p w14:paraId="55872AE1">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3D84E928">
            <w:pPr>
              <w:spacing w:line="360" w:lineRule="exact"/>
              <w:jc w:val="left"/>
              <w:rPr>
                <w:rFonts w:hint="eastAsia"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2EF18131">
            <w:pPr>
              <w:spacing w:line="360" w:lineRule="exact"/>
              <w:jc w:val="left"/>
              <w:rPr>
                <w:rFonts w:hint="eastAsia"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01F61098">
            <w:pPr>
              <w:spacing w:line="360" w:lineRule="exact"/>
              <w:jc w:val="left"/>
              <w:rPr>
                <w:rFonts w:hint="eastAsia" w:ascii="宋体" w:hAnsi="宋体" w:cs="仿宋_GB2312"/>
                <w:sz w:val="24"/>
                <w:szCs w:val="24"/>
              </w:rPr>
            </w:pPr>
          </w:p>
        </w:tc>
      </w:tr>
      <w:tr w14:paraId="73805679">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5C57E0CC">
            <w:pPr>
              <w:spacing w:line="360" w:lineRule="exact"/>
              <w:jc w:val="center"/>
              <w:rPr>
                <w:rFonts w:hint="eastAsia" w:ascii="宋体" w:hAnsi="宋体" w:cs="仿宋_GB2312"/>
                <w:sz w:val="24"/>
                <w:szCs w:val="24"/>
              </w:rPr>
            </w:pPr>
            <w:r>
              <w:rPr>
                <w:rFonts w:ascii="宋体" w:hAnsi="宋体" w:cs="仿宋_GB2312"/>
                <w:sz w:val="24"/>
                <w:szCs w:val="24"/>
              </w:rPr>
              <w:t>3</w:t>
            </w:r>
          </w:p>
        </w:tc>
        <w:tc>
          <w:tcPr>
            <w:tcW w:w="1440" w:type="dxa"/>
            <w:tcBorders>
              <w:top w:val="nil"/>
              <w:left w:val="nil"/>
              <w:bottom w:val="single" w:color="auto" w:sz="4" w:space="0"/>
              <w:right w:val="single" w:color="auto" w:sz="4" w:space="0"/>
            </w:tcBorders>
            <w:vAlign w:val="center"/>
          </w:tcPr>
          <w:p w14:paraId="3257E114">
            <w:pPr>
              <w:spacing w:line="360" w:lineRule="exact"/>
              <w:jc w:val="center"/>
              <w:rPr>
                <w:rFonts w:hint="eastAsia" w:ascii="宋体" w:hAnsi="宋体" w:cs="仿宋_GB2312"/>
                <w:sz w:val="24"/>
                <w:szCs w:val="24"/>
              </w:rPr>
            </w:pPr>
            <w:r>
              <w:rPr>
                <w:rFonts w:ascii="宋体" w:hAnsi="宋体" w:cs="仿宋_GB2312"/>
                <w:sz w:val="24"/>
                <w:szCs w:val="24"/>
              </w:rPr>
              <w:t>指标3</w:t>
            </w:r>
          </w:p>
        </w:tc>
        <w:tc>
          <w:tcPr>
            <w:tcW w:w="1787" w:type="dxa"/>
            <w:tcBorders>
              <w:top w:val="nil"/>
              <w:left w:val="nil"/>
              <w:bottom w:val="single" w:color="auto" w:sz="4" w:space="0"/>
              <w:right w:val="single" w:color="auto" w:sz="4" w:space="0"/>
            </w:tcBorders>
            <w:vAlign w:val="center"/>
          </w:tcPr>
          <w:p w14:paraId="7062967A">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533" w:type="dxa"/>
            <w:tcBorders>
              <w:top w:val="nil"/>
              <w:left w:val="nil"/>
              <w:bottom w:val="single" w:color="auto" w:sz="4" w:space="0"/>
              <w:right w:val="single" w:color="auto" w:sz="4" w:space="0"/>
            </w:tcBorders>
            <w:vAlign w:val="center"/>
          </w:tcPr>
          <w:p w14:paraId="1133BAD6">
            <w:pPr>
              <w:spacing w:line="360" w:lineRule="exact"/>
              <w:jc w:val="left"/>
              <w:rPr>
                <w:rFonts w:hint="eastAsia"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0893689B">
            <w:pPr>
              <w:spacing w:line="360" w:lineRule="exact"/>
              <w:jc w:val="left"/>
              <w:rPr>
                <w:rFonts w:hint="eastAsia"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1A20B304">
            <w:pPr>
              <w:spacing w:line="360" w:lineRule="exact"/>
              <w:jc w:val="left"/>
              <w:rPr>
                <w:rFonts w:hint="eastAsia" w:ascii="宋体" w:hAnsi="宋体" w:cs="仿宋_GB2312"/>
                <w:sz w:val="24"/>
                <w:szCs w:val="24"/>
              </w:rPr>
            </w:pPr>
          </w:p>
        </w:tc>
      </w:tr>
      <w:tr w14:paraId="7A727950">
        <w:tblPrEx>
          <w:tblCellMar>
            <w:top w:w="0" w:type="dxa"/>
            <w:left w:w="108" w:type="dxa"/>
            <w:bottom w:w="0" w:type="dxa"/>
            <w:right w:w="108" w:type="dxa"/>
          </w:tblCellMar>
        </w:tblPrEx>
        <w:trPr>
          <w:trHeight w:val="454" w:hRule="atLeast"/>
          <w:jc w:val="center"/>
        </w:trPr>
        <w:tc>
          <w:tcPr>
            <w:tcW w:w="762" w:type="dxa"/>
            <w:tcBorders>
              <w:top w:val="nil"/>
              <w:left w:val="single" w:color="auto" w:sz="4" w:space="0"/>
              <w:bottom w:val="single" w:color="auto" w:sz="4" w:space="0"/>
              <w:right w:val="single" w:color="auto" w:sz="4" w:space="0"/>
            </w:tcBorders>
            <w:vAlign w:val="center"/>
          </w:tcPr>
          <w:p w14:paraId="1D825EBD">
            <w:pPr>
              <w:spacing w:line="360" w:lineRule="exact"/>
              <w:jc w:val="center"/>
              <w:rPr>
                <w:rFonts w:hint="eastAsia" w:ascii="宋体" w:hAnsi="宋体" w:cs="仿宋_GB2312"/>
                <w:sz w:val="24"/>
                <w:szCs w:val="24"/>
              </w:rPr>
            </w:pPr>
          </w:p>
        </w:tc>
        <w:tc>
          <w:tcPr>
            <w:tcW w:w="1440" w:type="dxa"/>
            <w:tcBorders>
              <w:top w:val="nil"/>
              <w:left w:val="nil"/>
              <w:bottom w:val="single" w:color="auto" w:sz="4" w:space="0"/>
              <w:right w:val="single" w:color="auto" w:sz="4" w:space="0"/>
            </w:tcBorders>
            <w:vAlign w:val="center"/>
          </w:tcPr>
          <w:p w14:paraId="2D793906">
            <w:pPr>
              <w:spacing w:line="360" w:lineRule="exact"/>
              <w:jc w:val="center"/>
              <w:rPr>
                <w:rFonts w:hint="eastAsia" w:ascii="宋体" w:hAnsi="宋体" w:cs="仿宋_GB2312"/>
                <w:sz w:val="24"/>
                <w:szCs w:val="24"/>
              </w:rPr>
            </w:pPr>
            <w:r>
              <w:rPr>
                <w:rFonts w:ascii="宋体" w:hAnsi="宋体" w:cs="仿宋_GB2312"/>
                <w:sz w:val="24"/>
                <w:szCs w:val="24"/>
              </w:rPr>
              <w:t>......</w:t>
            </w:r>
          </w:p>
        </w:tc>
        <w:tc>
          <w:tcPr>
            <w:tcW w:w="1787" w:type="dxa"/>
            <w:tcBorders>
              <w:top w:val="nil"/>
              <w:left w:val="nil"/>
              <w:bottom w:val="single" w:color="auto" w:sz="4" w:space="0"/>
              <w:right w:val="single" w:color="auto" w:sz="4" w:space="0"/>
            </w:tcBorders>
            <w:vAlign w:val="center"/>
          </w:tcPr>
          <w:p w14:paraId="1E8D7625">
            <w:pPr>
              <w:spacing w:line="360" w:lineRule="exact"/>
              <w:jc w:val="left"/>
              <w:rPr>
                <w:rFonts w:hint="eastAsia" w:ascii="宋体" w:hAnsi="宋体" w:cs="仿宋_GB2312"/>
                <w:sz w:val="24"/>
                <w:szCs w:val="24"/>
              </w:rPr>
            </w:pPr>
          </w:p>
        </w:tc>
        <w:tc>
          <w:tcPr>
            <w:tcW w:w="1533" w:type="dxa"/>
            <w:tcBorders>
              <w:top w:val="nil"/>
              <w:left w:val="nil"/>
              <w:bottom w:val="single" w:color="auto" w:sz="4" w:space="0"/>
              <w:right w:val="single" w:color="auto" w:sz="4" w:space="0"/>
            </w:tcBorders>
            <w:vAlign w:val="center"/>
          </w:tcPr>
          <w:p w14:paraId="33FA308D">
            <w:pPr>
              <w:spacing w:line="360" w:lineRule="exact"/>
              <w:jc w:val="left"/>
              <w:rPr>
                <w:rFonts w:hint="eastAsia"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20255329">
            <w:pPr>
              <w:spacing w:line="360" w:lineRule="exact"/>
              <w:jc w:val="left"/>
              <w:rPr>
                <w:rFonts w:hint="eastAsia"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52F41FBD">
            <w:pPr>
              <w:spacing w:line="360" w:lineRule="exact"/>
              <w:jc w:val="left"/>
              <w:rPr>
                <w:rFonts w:hint="eastAsia" w:ascii="宋体" w:hAnsi="宋体" w:cs="仿宋_GB2312"/>
                <w:sz w:val="24"/>
                <w:szCs w:val="24"/>
              </w:rPr>
            </w:pPr>
          </w:p>
        </w:tc>
      </w:tr>
      <w:tr w14:paraId="272792BE">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14A4E23C">
            <w:pPr>
              <w:spacing w:line="360" w:lineRule="exact"/>
              <w:jc w:val="center"/>
              <w:rPr>
                <w:rFonts w:hint="eastAsia" w:ascii="宋体" w:hAnsi="宋体" w:cs="仿宋_GB2312"/>
                <w:sz w:val="24"/>
                <w:szCs w:val="24"/>
              </w:rPr>
            </w:pPr>
            <w:r>
              <w:rPr>
                <w:rFonts w:ascii="宋体" w:hAnsi="宋体" w:cs="仿宋_GB2312"/>
                <w:sz w:val="24"/>
                <w:szCs w:val="24"/>
              </w:rPr>
              <w:t>二</w:t>
            </w:r>
          </w:p>
        </w:tc>
        <w:tc>
          <w:tcPr>
            <w:tcW w:w="1440" w:type="dxa"/>
            <w:tcBorders>
              <w:top w:val="single" w:color="auto" w:sz="4" w:space="0"/>
              <w:left w:val="nil"/>
              <w:bottom w:val="single" w:color="auto" w:sz="4" w:space="0"/>
              <w:right w:val="single" w:color="auto" w:sz="4" w:space="0"/>
            </w:tcBorders>
            <w:vAlign w:val="center"/>
          </w:tcPr>
          <w:p w14:paraId="1487C821">
            <w:pPr>
              <w:spacing w:line="360" w:lineRule="exact"/>
              <w:jc w:val="center"/>
              <w:rPr>
                <w:rFonts w:hint="eastAsia" w:ascii="宋体" w:hAnsi="宋体" w:cs="仿宋_GB2312"/>
                <w:sz w:val="24"/>
                <w:szCs w:val="24"/>
              </w:rPr>
            </w:pPr>
            <w:r>
              <w:rPr>
                <w:rFonts w:ascii="宋体" w:hAnsi="宋体" w:cs="仿宋_GB2312"/>
                <w:sz w:val="24"/>
                <w:szCs w:val="24"/>
              </w:rPr>
              <w:t>项目2</w:t>
            </w:r>
          </w:p>
        </w:tc>
        <w:tc>
          <w:tcPr>
            <w:tcW w:w="1787" w:type="dxa"/>
            <w:tcBorders>
              <w:top w:val="single" w:color="auto" w:sz="4" w:space="0"/>
              <w:left w:val="nil"/>
              <w:bottom w:val="single" w:color="auto" w:sz="4" w:space="0"/>
              <w:right w:val="single" w:color="auto" w:sz="4" w:space="0"/>
            </w:tcBorders>
            <w:vAlign w:val="center"/>
          </w:tcPr>
          <w:p w14:paraId="38155389">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533" w:type="dxa"/>
            <w:tcBorders>
              <w:top w:val="single" w:color="auto" w:sz="4" w:space="0"/>
              <w:left w:val="nil"/>
              <w:bottom w:val="single" w:color="auto" w:sz="4" w:space="0"/>
              <w:right w:val="single" w:color="auto" w:sz="4" w:space="0"/>
            </w:tcBorders>
            <w:vAlign w:val="center"/>
          </w:tcPr>
          <w:p w14:paraId="2532756E">
            <w:pPr>
              <w:spacing w:line="360" w:lineRule="exact"/>
              <w:jc w:val="left"/>
              <w:rPr>
                <w:rFonts w:hint="eastAsia"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1BCFBB74">
            <w:pPr>
              <w:spacing w:line="360" w:lineRule="exact"/>
              <w:jc w:val="left"/>
              <w:rPr>
                <w:rFonts w:hint="eastAsia"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0B57175A">
            <w:pPr>
              <w:spacing w:line="360" w:lineRule="exact"/>
              <w:jc w:val="left"/>
              <w:rPr>
                <w:rFonts w:hint="eastAsia" w:ascii="宋体" w:hAnsi="宋体" w:cs="仿宋_GB2312"/>
                <w:sz w:val="24"/>
                <w:szCs w:val="24"/>
              </w:rPr>
            </w:pPr>
          </w:p>
        </w:tc>
      </w:tr>
      <w:tr w14:paraId="069CB588">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34353B98">
            <w:pPr>
              <w:spacing w:line="360" w:lineRule="exact"/>
              <w:jc w:val="center"/>
              <w:rPr>
                <w:rFonts w:hint="eastAsia" w:ascii="宋体" w:hAnsi="宋体" w:cs="仿宋_GB2312"/>
                <w:sz w:val="24"/>
                <w:szCs w:val="24"/>
              </w:rPr>
            </w:pPr>
            <w:r>
              <w:rPr>
                <w:rFonts w:ascii="宋体" w:hAnsi="宋体" w:cs="仿宋_GB2312"/>
                <w:sz w:val="24"/>
                <w:szCs w:val="24"/>
              </w:rPr>
              <w:t>1</w:t>
            </w:r>
          </w:p>
        </w:tc>
        <w:tc>
          <w:tcPr>
            <w:tcW w:w="1440" w:type="dxa"/>
            <w:tcBorders>
              <w:top w:val="single" w:color="auto" w:sz="4" w:space="0"/>
              <w:left w:val="nil"/>
              <w:bottom w:val="single" w:color="auto" w:sz="4" w:space="0"/>
              <w:right w:val="single" w:color="auto" w:sz="4" w:space="0"/>
            </w:tcBorders>
            <w:vAlign w:val="center"/>
          </w:tcPr>
          <w:p w14:paraId="793C1560">
            <w:pPr>
              <w:spacing w:line="360" w:lineRule="exact"/>
              <w:jc w:val="center"/>
              <w:rPr>
                <w:rFonts w:hint="eastAsia" w:ascii="宋体" w:hAnsi="宋体" w:cs="仿宋_GB2312"/>
                <w:sz w:val="24"/>
                <w:szCs w:val="24"/>
              </w:rPr>
            </w:pPr>
            <w:r>
              <w:rPr>
                <w:rFonts w:ascii="宋体" w:hAnsi="宋体" w:cs="仿宋_GB2312"/>
                <w:sz w:val="24"/>
                <w:szCs w:val="24"/>
              </w:rPr>
              <w:t>指标1</w:t>
            </w:r>
          </w:p>
        </w:tc>
        <w:tc>
          <w:tcPr>
            <w:tcW w:w="1787" w:type="dxa"/>
            <w:tcBorders>
              <w:top w:val="single" w:color="auto" w:sz="4" w:space="0"/>
              <w:left w:val="nil"/>
              <w:bottom w:val="single" w:color="auto" w:sz="4" w:space="0"/>
              <w:right w:val="single" w:color="auto" w:sz="4" w:space="0"/>
            </w:tcBorders>
            <w:vAlign w:val="center"/>
          </w:tcPr>
          <w:p w14:paraId="110CF7F1">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533" w:type="dxa"/>
            <w:tcBorders>
              <w:top w:val="single" w:color="auto" w:sz="4" w:space="0"/>
              <w:left w:val="nil"/>
              <w:bottom w:val="single" w:color="auto" w:sz="4" w:space="0"/>
              <w:right w:val="single" w:color="auto" w:sz="4" w:space="0"/>
            </w:tcBorders>
            <w:vAlign w:val="center"/>
          </w:tcPr>
          <w:p w14:paraId="399099F7">
            <w:pPr>
              <w:spacing w:line="360" w:lineRule="exact"/>
              <w:jc w:val="left"/>
              <w:rPr>
                <w:rFonts w:hint="eastAsia" w:ascii="宋体" w:hAnsi="宋体" w:cs="仿宋_GB2312"/>
                <w:sz w:val="24"/>
                <w:szCs w:val="24"/>
              </w:rPr>
            </w:pPr>
          </w:p>
        </w:tc>
        <w:tc>
          <w:tcPr>
            <w:tcW w:w="1639" w:type="dxa"/>
            <w:tcBorders>
              <w:top w:val="single" w:color="auto" w:sz="4" w:space="0"/>
              <w:left w:val="nil"/>
              <w:bottom w:val="single" w:color="auto" w:sz="4" w:space="0"/>
              <w:right w:val="single" w:color="auto" w:sz="4" w:space="0"/>
            </w:tcBorders>
            <w:vAlign w:val="center"/>
          </w:tcPr>
          <w:p w14:paraId="7B6F6228">
            <w:pPr>
              <w:spacing w:line="360" w:lineRule="exact"/>
              <w:jc w:val="left"/>
              <w:rPr>
                <w:rFonts w:hint="eastAsia" w:ascii="宋体" w:hAnsi="宋体" w:cs="仿宋_GB2312"/>
                <w:sz w:val="24"/>
                <w:szCs w:val="24"/>
              </w:rPr>
            </w:pPr>
          </w:p>
        </w:tc>
        <w:tc>
          <w:tcPr>
            <w:tcW w:w="1750" w:type="dxa"/>
            <w:tcBorders>
              <w:top w:val="single" w:color="auto" w:sz="4" w:space="0"/>
              <w:left w:val="nil"/>
              <w:bottom w:val="single" w:color="auto" w:sz="4" w:space="0"/>
              <w:right w:val="single" w:color="auto" w:sz="4" w:space="0"/>
            </w:tcBorders>
            <w:vAlign w:val="center"/>
          </w:tcPr>
          <w:p w14:paraId="7B159908">
            <w:pPr>
              <w:spacing w:line="360" w:lineRule="exact"/>
              <w:jc w:val="left"/>
              <w:rPr>
                <w:rFonts w:hint="eastAsia" w:ascii="宋体" w:hAnsi="宋体" w:cs="仿宋_GB2312"/>
                <w:sz w:val="24"/>
                <w:szCs w:val="24"/>
              </w:rPr>
            </w:pPr>
          </w:p>
        </w:tc>
      </w:tr>
      <w:tr w14:paraId="147276EE">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44ECCBFE">
            <w:pPr>
              <w:spacing w:line="360" w:lineRule="exact"/>
              <w:jc w:val="center"/>
              <w:rPr>
                <w:rFonts w:hint="eastAsia" w:ascii="宋体" w:hAnsi="宋体" w:cs="仿宋_GB2312"/>
                <w:sz w:val="24"/>
                <w:szCs w:val="24"/>
              </w:rPr>
            </w:pPr>
            <w:r>
              <w:rPr>
                <w:rFonts w:ascii="宋体" w:hAnsi="宋体" w:cs="仿宋_GB2312"/>
                <w:sz w:val="24"/>
                <w:szCs w:val="24"/>
              </w:rPr>
              <w:t>2</w:t>
            </w:r>
          </w:p>
        </w:tc>
        <w:tc>
          <w:tcPr>
            <w:tcW w:w="1440" w:type="dxa"/>
            <w:tcBorders>
              <w:top w:val="single" w:color="auto" w:sz="4" w:space="0"/>
              <w:left w:val="single" w:color="auto" w:sz="4" w:space="0"/>
              <w:bottom w:val="single" w:color="auto" w:sz="4" w:space="0"/>
              <w:right w:val="single" w:color="auto" w:sz="4" w:space="0"/>
            </w:tcBorders>
            <w:vAlign w:val="center"/>
          </w:tcPr>
          <w:p w14:paraId="4B5AA1D8">
            <w:pPr>
              <w:spacing w:line="360" w:lineRule="exact"/>
              <w:jc w:val="center"/>
              <w:rPr>
                <w:rFonts w:hint="eastAsia" w:ascii="宋体" w:hAnsi="宋体" w:cs="仿宋_GB2312"/>
                <w:sz w:val="24"/>
                <w:szCs w:val="24"/>
              </w:rPr>
            </w:pPr>
            <w:r>
              <w:rPr>
                <w:rFonts w:ascii="宋体" w:hAnsi="宋体" w:cs="仿宋_GB2312"/>
                <w:sz w:val="24"/>
                <w:szCs w:val="24"/>
              </w:rPr>
              <w:t>指标2</w:t>
            </w:r>
          </w:p>
        </w:tc>
        <w:tc>
          <w:tcPr>
            <w:tcW w:w="1787" w:type="dxa"/>
            <w:tcBorders>
              <w:top w:val="single" w:color="auto" w:sz="4" w:space="0"/>
              <w:left w:val="single" w:color="auto" w:sz="4" w:space="0"/>
              <w:bottom w:val="single" w:color="auto" w:sz="4" w:space="0"/>
              <w:right w:val="single" w:color="auto" w:sz="4" w:space="0"/>
            </w:tcBorders>
            <w:vAlign w:val="center"/>
          </w:tcPr>
          <w:p w14:paraId="6EFFBBC0">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533" w:type="dxa"/>
            <w:tcBorders>
              <w:top w:val="single" w:color="auto" w:sz="4" w:space="0"/>
              <w:left w:val="single" w:color="auto" w:sz="4" w:space="0"/>
              <w:bottom w:val="single" w:color="auto" w:sz="4" w:space="0"/>
              <w:right w:val="single" w:color="auto" w:sz="4" w:space="0"/>
            </w:tcBorders>
            <w:vAlign w:val="center"/>
          </w:tcPr>
          <w:p w14:paraId="63D29E3F">
            <w:pPr>
              <w:spacing w:line="360" w:lineRule="exact"/>
              <w:jc w:val="left"/>
              <w:rPr>
                <w:rFonts w:hint="eastAsia" w:ascii="宋体" w:hAnsi="宋体" w:cs="仿宋_GB2312"/>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220DCD80">
            <w:pPr>
              <w:spacing w:line="360" w:lineRule="exact"/>
              <w:jc w:val="left"/>
              <w:rPr>
                <w:rFonts w:hint="eastAsia" w:ascii="宋体" w:hAnsi="宋体" w:cs="仿宋_GB2312"/>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06916F96">
            <w:pPr>
              <w:spacing w:line="360" w:lineRule="exact"/>
              <w:jc w:val="left"/>
              <w:rPr>
                <w:rFonts w:hint="eastAsia" w:ascii="宋体" w:hAnsi="宋体" w:cs="仿宋_GB2312"/>
                <w:sz w:val="24"/>
                <w:szCs w:val="24"/>
              </w:rPr>
            </w:pPr>
          </w:p>
        </w:tc>
      </w:tr>
      <w:tr w14:paraId="46ECC60E">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06494D19">
            <w:pPr>
              <w:spacing w:line="360" w:lineRule="exact"/>
              <w:jc w:val="center"/>
              <w:rPr>
                <w:rFonts w:hint="eastAsia" w:ascii="宋体" w:hAnsi="宋体" w:cs="仿宋_GB2312"/>
                <w:sz w:val="24"/>
                <w:szCs w:val="24"/>
              </w:rPr>
            </w:pPr>
            <w:r>
              <w:rPr>
                <w:rFonts w:ascii="宋体" w:hAnsi="宋体" w:cs="仿宋_GB2312"/>
                <w:sz w:val="24"/>
                <w:szCs w:val="24"/>
              </w:rPr>
              <w:t>3</w:t>
            </w:r>
          </w:p>
        </w:tc>
        <w:tc>
          <w:tcPr>
            <w:tcW w:w="1440" w:type="dxa"/>
            <w:tcBorders>
              <w:top w:val="single" w:color="auto" w:sz="4" w:space="0"/>
              <w:left w:val="single" w:color="auto" w:sz="4" w:space="0"/>
              <w:bottom w:val="single" w:color="auto" w:sz="4" w:space="0"/>
              <w:right w:val="single" w:color="auto" w:sz="4" w:space="0"/>
            </w:tcBorders>
            <w:vAlign w:val="center"/>
          </w:tcPr>
          <w:p w14:paraId="451F7A3E">
            <w:pPr>
              <w:spacing w:line="360" w:lineRule="exact"/>
              <w:jc w:val="center"/>
              <w:rPr>
                <w:rFonts w:hint="eastAsia" w:ascii="宋体" w:hAnsi="宋体" w:cs="仿宋_GB2312"/>
                <w:sz w:val="24"/>
                <w:szCs w:val="24"/>
              </w:rPr>
            </w:pPr>
            <w:r>
              <w:rPr>
                <w:rFonts w:ascii="宋体" w:hAnsi="宋体" w:cs="仿宋_GB2312"/>
                <w:sz w:val="24"/>
                <w:szCs w:val="24"/>
              </w:rPr>
              <w:t>指标3</w:t>
            </w:r>
          </w:p>
        </w:tc>
        <w:tc>
          <w:tcPr>
            <w:tcW w:w="1787" w:type="dxa"/>
            <w:tcBorders>
              <w:top w:val="single" w:color="auto" w:sz="4" w:space="0"/>
              <w:left w:val="single" w:color="auto" w:sz="4" w:space="0"/>
              <w:bottom w:val="single" w:color="auto" w:sz="4" w:space="0"/>
              <w:right w:val="single" w:color="auto" w:sz="4" w:space="0"/>
            </w:tcBorders>
            <w:vAlign w:val="center"/>
          </w:tcPr>
          <w:p w14:paraId="63A18545">
            <w:pPr>
              <w:spacing w:line="360" w:lineRule="exact"/>
              <w:jc w:val="left"/>
              <w:rPr>
                <w:rFonts w:hint="eastAsia" w:ascii="宋体" w:hAnsi="宋体" w:cs="仿宋_GB2312"/>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14:paraId="4682A5B9">
            <w:pPr>
              <w:spacing w:line="360" w:lineRule="exact"/>
              <w:jc w:val="left"/>
              <w:rPr>
                <w:rFonts w:hint="eastAsia" w:ascii="宋体" w:hAnsi="宋体" w:cs="仿宋_GB2312"/>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1D1C7523">
            <w:pPr>
              <w:spacing w:line="360" w:lineRule="exact"/>
              <w:jc w:val="left"/>
              <w:rPr>
                <w:rFonts w:hint="eastAsia" w:ascii="宋体" w:hAnsi="宋体" w:cs="仿宋_GB2312"/>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67C68BC4">
            <w:pPr>
              <w:spacing w:line="360" w:lineRule="exact"/>
              <w:jc w:val="left"/>
              <w:rPr>
                <w:rFonts w:hint="eastAsia" w:ascii="宋体" w:hAnsi="宋体" w:cs="仿宋_GB2312"/>
                <w:sz w:val="24"/>
                <w:szCs w:val="24"/>
              </w:rPr>
            </w:pPr>
          </w:p>
        </w:tc>
      </w:tr>
      <w:tr w14:paraId="5519FBED">
        <w:tblPrEx>
          <w:tblCellMar>
            <w:top w:w="0" w:type="dxa"/>
            <w:left w:w="108" w:type="dxa"/>
            <w:bottom w:w="0" w:type="dxa"/>
            <w:right w:w="108" w:type="dxa"/>
          </w:tblCellMar>
        </w:tblPrEx>
        <w:trPr>
          <w:trHeight w:val="454"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0476D77D">
            <w:pPr>
              <w:spacing w:line="360" w:lineRule="exact"/>
              <w:jc w:val="center"/>
              <w:rPr>
                <w:rFonts w:hint="eastAsia" w:ascii="宋体" w:hAnsi="宋体" w:cs="仿宋_GB2312"/>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14:paraId="5E358610">
            <w:pPr>
              <w:spacing w:line="360" w:lineRule="exact"/>
              <w:jc w:val="center"/>
              <w:rPr>
                <w:rFonts w:hint="eastAsia" w:ascii="宋体" w:hAnsi="宋体" w:cs="仿宋_GB2312"/>
                <w:sz w:val="24"/>
                <w:szCs w:val="24"/>
              </w:rPr>
            </w:pPr>
            <w:r>
              <w:rPr>
                <w:rFonts w:ascii="宋体" w:hAnsi="宋体" w:cs="仿宋_GB2312"/>
                <w:sz w:val="24"/>
                <w:szCs w:val="24"/>
              </w:rPr>
              <w:t>......</w:t>
            </w:r>
          </w:p>
        </w:tc>
        <w:tc>
          <w:tcPr>
            <w:tcW w:w="1787" w:type="dxa"/>
            <w:tcBorders>
              <w:top w:val="single" w:color="auto" w:sz="4" w:space="0"/>
              <w:left w:val="single" w:color="auto" w:sz="4" w:space="0"/>
              <w:bottom w:val="single" w:color="auto" w:sz="4" w:space="0"/>
              <w:right w:val="single" w:color="auto" w:sz="4" w:space="0"/>
            </w:tcBorders>
            <w:vAlign w:val="center"/>
          </w:tcPr>
          <w:p w14:paraId="466501BB">
            <w:pPr>
              <w:spacing w:line="360" w:lineRule="exact"/>
              <w:jc w:val="left"/>
              <w:rPr>
                <w:rFonts w:hint="eastAsia" w:ascii="宋体" w:hAnsi="宋体" w:cs="仿宋_GB2312"/>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14:paraId="2C004EAF">
            <w:pPr>
              <w:spacing w:line="360" w:lineRule="exact"/>
              <w:jc w:val="left"/>
              <w:rPr>
                <w:rFonts w:hint="eastAsia" w:ascii="宋体" w:hAnsi="宋体" w:cs="仿宋_GB2312"/>
                <w:sz w:val="24"/>
                <w:szCs w:val="24"/>
              </w:rPr>
            </w:pPr>
          </w:p>
        </w:tc>
        <w:tc>
          <w:tcPr>
            <w:tcW w:w="1639" w:type="dxa"/>
            <w:tcBorders>
              <w:top w:val="single" w:color="auto" w:sz="4" w:space="0"/>
              <w:left w:val="single" w:color="auto" w:sz="4" w:space="0"/>
              <w:bottom w:val="single" w:color="auto" w:sz="4" w:space="0"/>
              <w:right w:val="single" w:color="auto" w:sz="4" w:space="0"/>
            </w:tcBorders>
            <w:vAlign w:val="center"/>
          </w:tcPr>
          <w:p w14:paraId="22D74AB2">
            <w:pPr>
              <w:spacing w:line="360" w:lineRule="exact"/>
              <w:jc w:val="left"/>
              <w:rPr>
                <w:rFonts w:hint="eastAsia" w:ascii="宋体" w:hAnsi="宋体" w:cs="仿宋_GB2312"/>
                <w:sz w:val="24"/>
                <w:szCs w:val="24"/>
              </w:rPr>
            </w:pPr>
          </w:p>
        </w:tc>
        <w:tc>
          <w:tcPr>
            <w:tcW w:w="1750" w:type="dxa"/>
            <w:tcBorders>
              <w:top w:val="single" w:color="auto" w:sz="4" w:space="0"/>
              <w:left w:val="single" w:color="auto" w:sz="4" w:space="0"/>
              <w:bottom w:val="single" w:color="auto" w:sz="4" w:space="0"/>
              <w:right w:val="single" w:color="auto" w:sz="4" w:space="0"/>
            </w:tcBorders>
            <w:vAlign w:val="center"/>
          </w:tcPr>
          <w:p w14:paraId="38594E34">
            <w:pPr>
              <w:spacing w:line="360" w:lineRule="exact"/>
              <w:jc w:val="left"/>
              <w:rPr>
                <w:rFonts w:hint="eastAsia" w:ascii="宋体" w:hAnsi="宋体" w:cs="仿宋_GB2312"/>
                <w:sz w:val="24"/>
                <w:szCs w:val="24"/>
              </w:rPr>
            </w:pPr>
          </w:p>
        </w:tc>
      </w:tr>
      <w:tr w14:paraId="724216F2">
        <w:tblPrEx>
          <w:tblCellMar>
            <w:top w:w="0" w:type="dxa"/>
            <w:left w:w="108" w:type="dxa"/>
            <w:bottom w:w="0" w:type="dxa"/>
            <w:right w:w="108" w:type="dxa"/>
          </w:tblCellMar>
        </w:tblPrEx>
        <w:trPr>
          <w:trHeight w:val="941" w:hRule="atLeast"/>
          <w:jc w:val="center"/>
        </w:trPr>
        <w:tc>
          <w:tcPr>
            <w:tcW w:w="8911" w:type="dxa"/>
            <w:gridSpan w:val="6"/>
            <w:tcBorders>
              <w:top w:val="single" w:color="auto" w:sz="4" w:space="0"/>
              <w:left w:val="single" w:color="auto" w:sz="4" w:space="0"/>
              <w:bottom w:val="single" w:color="auto" w:sz="4" w:space="0"/>
              <w:right w:val="single" w:color="auto" w:sz="4" w:space="0"/>
            </w:tcBorders>
            <w:vAlign w:val="center"/>
          </w:tcPr>
          <w:p w14:paraId="60E2A789">
            <w:pPr>
              <w:spacing w:line="360" w:lineRule="exact"/>
              <w:jc w:val="left"/>
              <w:rPr>
                <w:rFonts w:hint="eastAsia" w:ascii="宋体" w:hAnsi="宋体" w:cs="仿宋_GB2312"/>
                <w:sz w:val="24"/>
                <w:szCs w:val="24"/>
              </w:rPr>
            </w:pPr>
            <w:r>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14:paraId="6C773C7F">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14:paraId="3558B445">
      <w:pPr>
        <w:ind w:firstLine="2240" w:firstLineChars="800"/>
        <w:rPr>
          <w:lang w:val="zh-CN"/>
        </w:rPr>
      </w:pPr>
      <w:r>
        <w:rPr>
          <w:lang w:val="zh-CN"/>
        </w:rPr>
        <w:t>报价方全称：</w:t>
      </w:r>
      <w:r>
        <w:rPr>
          <w:rFonts w:hint="eastAsia"/>
          <w:u w:val="single"/>
        </w:rPr>
        <w:t xml:space="preserve">                   </w:t>
      </w:r>
      <w:r>
        <w:rPr>
          <w:lang w:val="zh-CN"/>
        </w:rPr>
        <w:t>（盖章）</w:t>
      </w:r>
    </w:p>
    <w:p w14:paraId="270896B5">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0F8A56DA">
      <w:pPr>
        <w:keepNext/>
        <w:keepLines/>
        <w:ind w:firstLine="2380" w:firstLineChars="850"/>
        <w:jc w:val="left"/>
        <w:outlineLvl w:val="3"/>
        <w:rPr>
          <w:rFonts w:eastAsia="黑体"/>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r>
        <w:rPr>
          <w:rFonts w:eastAsia="黑体"/>
          <w:szCs w:val="28"/>
        </w:rPr>
        <w:br w:type="page"/>
      </w:r>
      <w:r>
        <w:rPr>
          <w:rFonts w:eastAsia="黑体"/>
        </w:rPr>
        <w:t>三、技术评审索引表</w:t>
      </w:r>
    </w:p>
    <w:p w14:paraId="4932AC68">
      <w:pPr>
        <w:spacing w:before="312" w:beforeLines="100"/>
        <w:jc w:val="center"/>
        <w:rPr>
          <w:rFonts w:hint="eastAsia" w:ascii="Arial Unicode MS" w:hAnsi="宋体" w:eastAsia="Arial Unicode MS"/>
          <w:sz w:val="44"/>
          <w:szCs w:val="36"/>
        </w:rPr>
      </w:pPr>
      <w:r>
        <w:rPr>
          <w:rFonts w:hint="eastAsia" w:eastAsia="Arial Unicode MS"/>
          <w:sz w:val="44"/>
          <w:szCs w:val="44"/>
        </w:rPr>
        <w:t>技术评审索引偏离表</w:t>
      </w:r>
    </w:p>
    <w:p w14:paraId="380CE900">
      <w:pPr>
        <w:ind w:firstLine="560"/>
        <w:rPr>
          <w:rFonts w:hint="eastAsia" w:ascii="楷体_GB2312" w:hAnsi="宋体" w:eastAsia="楷体_GB2312"/>
        </w:rPr>
      </w:pPr>
      <w:r>
        <w:rPr>
          <w:rFonts w:hint="eastAsia"/>
        </w:rPr>
        <w:t>请报价人在报价书正文前制作索引表。</w:t>
      </w:r>
    </w:p>
    <w:tbl>
      <w:tblPr>
        <w:tblStyle w:val="20"/>
        <w:tblW w:w="8679" w:type="dxa"/>
        <w:jc w:val="center"/>
        <w:tblLayout w:type="fixed"/>
        <w:tblCellMar>
          <w:top w:w="0" w:type="dxa"/>
          <w:left w:w="108" w:type="dxa"/>
          <w:bottom w:w="0" w:type="dxa"/>
          <w:right w:w="108" w:type="dxa"/>
        </w:tblCellMar>
      </w:tblPr>
      <w:tblGrid>
        <w:gridCol w:w="705"/>
        <w:gridCol w:w="1251"/>
        <w:gridCol w:w="1917"/>
        <w:gridCol w:w="1432"/>
        <w:gridCol w:w="978"/>
        <w:gridCol w:w="992"/>
        <w:gridCol w:w="1404"/>
      </w:tblGrid>
      <w:tr w14:paraId="6E4BF55D">
        <w:tblPrEx>
          <w:tblCellMar>
            <w:top w:w="0" w:type="dxa"/>
            <w:left w:w="108" w:type="dxa"/>
            <w:bottom w:w="0" w:type="dxa"/>
            <w:right w:w="108" w:type="dxa"/>
          </w:tblCellMar>
        </w:tblPrEx>
        <w:trPr>
          <w:trHeight w:val="454" w:hRule="atLeast"/>
          <w:jc w:val="center"/>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625368F5">
            <w:pPr>
              <w:spacing w:line="360" w:lineRule="exact"/>
              <w:jc w:val="center"/>
              <w:rPr>
                <w:rFonts w:hint="eastAsia" w:ascii="宋体" w:hAnsi="宋体" w:cs="仿宋_GB2312"/>
                <w:b/>
                <w:bCs/>
                <w:sz w:val="24"/>
                <w:szCs w:val="24"/>
              </w:rPr>
            </w:pPr>
            <w:r>
              <w:rPr>
                <w:rFonts w:ascii="宋体" w:hAnsi="宋体" w:cs="仿宋_GB2312"/>
                <w:b/>
                <w:bCs/>
                <w:sz w:val="24"/>
                <w:szCs w:val="24"/>
              </w:rPr>
              <w:t>序号</w:t>
            </w:r>
          </w:p>
        </w:tc>
        <w:tc>
          <w:tcPr>
            <w:tcW w:w="1251" w:type="dxa"/>
            <w:vMerge w:val="restart"/>
            <w:tcBorders>
              <w:top w:val="single" w:color="auto" w:sz="4" w:space="0"/>
              <w:left w:val="nil"/>
              <w:bottom w:val="single" w:color="auto" w:sz="4" w:space="0"/>
              <w:right w:val="single" w:color="auto" w:sz="4" w:space="0"/>
            </w:tcBorders>
            <w:vAlign w:val="center"/>
          </w:tcPr>
          <w:p w14:paraId="34EE758B">
            <w:pPr>
              <w:spacing w:line="360" w:lineRule="exact"/>
              <w:jc w:val="center"/>
              <w:rPr>
                <w:rFonts w:hint="eastAsia" w:ascii="宋体" w:hAnsi="宋体" w:cs="仿宋_GB2312"/>
                <w:b/>
                <w:bCs/>
                <w:sz w:val="24"/>
                <w:szCs w:val="24"/>
              </w:rPr>
            </w:pPr>
            <w:r>
              <w:rPr>
                <w:rFonts w:ascii="宋体" w:hAnsi="宋体" w:cs="仿宋_GB2312"/>
                <w:b/>
                <w:bCs/>
                <w:sz w:val="24"/>
                <w:szCs w:val="24"/>
              </w:rPr>
              <w:t>评审项目</w:t>
            </w:r>
          </w:p>
        </w:tc>
        <w:tc>
          <w:tcPr>
            <w:tcW w:w="1917" w:type="dxa"/>
            <w:vMerge w:val="restart"/>
            <w:tcBorders>
              <w:top w:val="single" w:color="auto" w:sz="4" w:space="0"/>
              <w:left w:val="nil"/>
              <w:bottom w:val="single" w:color="auto" w:sz="4" w:space="0"/>
              <w:right w:val="single" w:color="auto" w:sz="4" w:space="0"/>
            </w:tcBorders>
            <w:vAlign w:val="center"/>
          </w:tcPr>
          <w:p w14:paraId="3B20169C">
            <w:pPr>
              <w:spacing w:line="360" w:lineRule="exact"/>
              <w:jc w:val="center"/>
              <w:rPr>
                <w:rFonts w:hint="eastAsia" w:ascii="宋体" w:hAnsi="宋体" w:cs="仿宋_GB2312"/>
                <w:b/>
                <w:bCs/>
                <w:sz w:val="24"/>
                <w:szCs w:val="24"/>
              </w:rPr>
            </w:pPr>
            <w:r>
              <w:rPr>
                <w:rFonts w:ascii="宋体" w:hAnsi="宋体" w:cs="仿宋_GB2312"/>
                <w:b/>
                <w:bCs/>
                <w:sz w:val="24"/>
                <w:szCs w:val="24"/>
              </w:rPr>
              <w:t>技术评审要求</w:t>
            </w:r>
          </w:p>
        </w:tc>
        <w:tc>
          <w:tcPr>
            <w:tcW w:w="1432" w:type="dxa"/>
            <w:vMerge w:val="restart"/>
            <w:tcBorders>
              <w:top w:val="single" w:color="auto" w:sz="4" w:space="0"/>
              <w:left w:val="nil"/>
              <w:bottom w:val="single" w:color="auto" w:sz="4" w:space="0"/>
              <w:right w:val="single" w:color="auto" w:sz="4" w:space="0"/>
            </w:tcBorders>
            <w:vAlign w:val="center"/>
          </w:tcPr>
          <w:p w14:paraId="59103297">
            <w:pPr>
              <w:spacing w:line="360" w:lineRule="exact"/>
              <w:jc w:val="center"/>
              <w:rPr>
                <w:rFonts w:hint="eastAsia" w:ascii="宋体" w:hAnsi="宋体" w:cs="仿宋_GB2312"/>
                <w:b/>
                <w:bCs/>
                <w:sz w:val="24"/>
                <w:szCs w:val="24"/>
              </w:rPr>
            </w:pPr>
            <w:r>
              <w:rPr>
                <w:rFonts w:ascii="宋体" w:hAnsi="宋体" w:cs="仿宋_GB2312"/>
                <w:b/>
                <w:bCs/>
                <w:sz w:val="24"/>
                <w:szCs w:val="24"/>
              </w:rPr>
              <w:t>技术参数响应</w:t>
            </w:r>
          </w:p>
        </w:tc>
        <w:tc>
          <w:tcPr>
            <w:tcW w:w="3374" w:type="dxa"/>
            <w:gridSpan w:val="3"/>
            <w:tcBorders>
              <w:top w:val="single" w:color="auto" w:sz="4" w:space="0"/>
              <w:left w:val="nil"/>
              <w:bottom w:val="single" w:color="auto" w:sz="4" w:space="0"/>
              <w:right w:val="single" w:color="auto" w:sz="4" w:space="0"/>
            </w:tcBorders>
            <w:vAlign w:val="center"/>
          </w:tcPr>
          <w:p w14:paraId="5D71B57A">
            <w:pPr>
              <w:spacing w:line="360" w:lineRule="exact"/>
              <w:jc w:val="center"/>
              <w:rPr>
                <w:rFonts w:hint="eastAsia" w:ascii="宋体" w:hAnsi="宋体" w:cs="仿宋_GB2312"/>
                <w:b/>
                <w:bCs/>
                <w:sz w:val="24"/>
                <w:szCs w:val="24"/>
              </w:rPr>
            </w:pPr>
            <w:r>
              <w:rPr>
                <w:rFonts w:ascii="宋体" w:hAnsi="宋体" w:cs="仿宋_GB2312"/>
                <w:b/>
                <w:bCs/>
                <w:sz w:val="24"/>
                <w:szCs w:val="24"/>
              </w:rPr>
              <w:t>指标值或评分项</w:t>
            </w:r>
          </w:p>
        </w:tc>
      </w:tr>
      <w:tr w14:paraId="2DFA3483">
        <w:tblPrEx>
          <w:tblCellMar>
            <w:top w:w="0" w:type="dxa"/>
            <w:left w:w="108" w:type="dxa"/>
            <w:bottom w:w="0" w:type="dxa"/>
            <w:right w:w="108" w:type="dxa"/>
          </w:tblCellMar>
        </w:tblPrEx>
        <w:trPr>
          <w:trHeight w:val="454" w:hRule="atLeast"/>
          <w:jc w:val="center"/>
        </w:trPr>
        <w:tc>
          <w:tcPr>
            <w:tcW w:w="705" w:type="dxa"/>
            <w:vMerge w:val="continue"/>
            <w:tcBorders>
              <w:top w:val="single" w:color="auto" w:sz="4" w:space="0"/>
              <w:left w:val="single" w:color="auto" w:sz="4" w:space="0"/>
              <w:bottom w:val="single" w:color="auto" w:sz="4" w:space="0"/>
              <w:right w:val="single" w:color="auto" w:sz="4" w:space="0"/>
            </w:tcBorders>
            <w:vAlign w:val="center"/>
          </w:tcPr>
          <w:p w14:paraId="7310EE23">
            <w:pPr>
              <w:spacing w:line="360" w:lineRule="exact"/>
              <w:jc w:val="center"/>
              <w:rPr>
                <w:rFonts w:hint="eastAsia" w:ascii="宋体" w:hAnsi="宋体" w:cs="仿宋_GB2312"/>
                <w:b/>
                <w:bCs/>
                <w:sz w:val="24"/>
                <w:szCs w:val="24"/>
              </w:rPr>
            </w:pPr>
          </w:p>
        </w:tc>
        <w:tc>
          <w:tcPr>
            <w:tcW w:w="1251" w:type="dxa"/>
            <w:vMerge w:val="continue"/>
            <w:tcBorders>
              <w:top w:val="single" w:color="auto" w:sz="4" w:space="0"/>
              <w:left w:val="nil"/>
              <w:bottom w:val="single" w:color="auto" w:sz="4" w:space="0"/>
              <w:right w:val="single" w:color="auto" w:sz="4" w:space="0"/>
            </w:tcBorders>
            <w:vAlign w:val="center"/>
          </w:tcPr>
          <w:p w14:paraId="6B8CB092">
            <w:pPr>
              <w:spacing w:line="360" w:lineRule="exact"/>
              <w:jc w:val="center"/>
              <w:rPr>
                <w:rFonts w:hint="eastAsia" w:ascii="宋体" w:hAnsi="宋体" w:cs="仿宋_GB2312"/>
                <w:b/>
                <w:bCs/>
                <w:sz w:val="24"/>
                <w:szCs w:val="24"/>
              </w:rPr>
            </w:pPr>
          </w:p>
        </w:tc>
        <w:tc>
          <w:tcPr>
            <w:tcW w:w="1917" w:type="dxa"/>
            <w:vMerge w:val="continue"/>
            <w:tcBorders>
              <w:top w:val="single" w:color="auto" w:sz="4" w:space="0"/>
              <w:left w:val="nil"/>
              <w:bottom w:val="single" w:color="auto" w:sz="4" w:space="0"/>
              <w:right w:val="single" w:color="auto" w:sz="4" w:space="0"/>
            </w:tcBorders>
            <w:vAlign w:val="center"/>
          </w:tcPr>
          <w:p w14:paraId="0F5EB49F">
            <w:pPr>
              <w:spacing w:line="360" w:lineRule="exact"/>
              <w:jc w:val="center"/>
              <w:rPr>
                <w:rFonts w:hint="eastAsia" w:ascii="宋体" w:hAnsi="宋体" w:cs="仿宋_GB2312"/>
                <w:b/>
                <w:bCs/>
                <w:sz w:val="24"/>
                <w:szCs w:val="24"/>
              </w:rPr>
            </w:pPr>
          </w:p>
        </w:tc>
        <w:tc>
          <w:tcPr>
            <w:tcW w:w="1432" w:type="dxa"/>
            <w:vMerge w:val="continue"/>
            <w:tcBorders>
              <w:top w:val="single" w:color="auto" w:sz="4" w:space="0"/>
              <w:left w:val="nil"/>
              <w:bottom w:val="single" w:color="auto" w:sz="4" w:space="0"/>
              <w:right w:val="single" w:color="auto" w:sz="4" w:space="0"/>
            </w:tcBorders>
            <w:vAlign w:val="center"/>
          </w:tcPr>
          <w:p w14:paraId="3F43FAAC">
            <w:pPr>
              <w:spacing w:line="360" w:lineRule="exact"/>
              <w:jc w:val="center"/>
              <w:rPr>
                <w:rFonts w:hint="eastAsia" w:ascii="宋体" w:hAnsi="宋体" w:cs="仿宋_GB2312"/>
                <w:b/>
                <w:bCs/>
                <w:sz w:val="24"/>
                <w:szCs w:val="24"/>
              </w:rPr>
            </w:pPr>
          </w:p>
        </w:tc>
        <w:tc>
          <w:tcPr>
            <w:tcW w:w="978" w:type="dxa"/>
            <w:tcBorders>
              <w:top w:val="single" w:color="auto" w:sz="4" w:space="0"/>
              <w:left w:val="nil"/>
              <w:bottom w:val="single" w:color="auto" w:sz="4" w:space="0"/>
              <w:right w:val="single" w:color="auto" w:sz="4" w:space="0"/>
            </w:tcBorders>
            <w:vAlign w:val="center"/>
          </w:tcPr>
          <w:p w14:paraId="2DF47A31">
            <w:pPr>
              <w:spacing w:line="360" w:lineRule="exact"/>
              <w:jc w:val="center"/>
              <w:rPr>
                <w:rFonts w:hint="eastAsia" w:ascii="宋体" w:hAnsi="宋体" w:cs="仿宋_GB2312"/>
                <w:b/>
                <w:bCs/>
                <w:sz w:val="24"/>
                <w:szCs w:val="24"/>
              </w:rPr>
            </w:pPr>
            <w:r>
              <w:rPr>
                <w:rFonts w:ascii="宋体" w:hAnsi="宋体" w:cs="仿宋_GB2312"/>
                <w:b/>
                <w:bCs/>
                <w:sz w:val="24"/>
                <w:szCs w:val="24"/>
              </w:rPr>
              <w:t>偏离</w:t>
            </w:r>
          </w:p>
        </w:tc>
        <w:tc>
          <w:tcPr>
            <w:tcW w:w="992" w:type="dxa"/>
            <w:tcBorders>
              <w:top w:val="single" w:color="auto" w:sz="4" w:space="0"/>
              <w:left w:val="nil"/>
              <w:bottom w:val="single" w:color="auto" w:sz="4" w:space="0"/>
              <w:right w:val="single" w:color="auto" w:sz="4" w:space="0"/>
            </w:tcBorders>
            <w:vAlign w:val="center"/>
          </w:tcPr>
          <w:p w14:paraId="17007E3F">
            <w:pPr>
              <w:spacing w:line="360" w:lineRule="exact"/>
              <w:jc w:val="center"/>
              <w:rPr>
                <w:rFonts w:hint="eastAsia" w:ascii="宋体" w:hAnsi="宋体" w:cs="仿宋_GB2312"/>
                <w:b/>
                <w:bCs/>
                <w:sz w:val="24"/>
                <w:szCs w:val="24"/>
              </w:rPr>
            </w:pPr>
            <w:r>
              <w:rPr>
                <w:rFonts w:ascii="宋体" w:hAnsi="宋体" w:cs="仿宋_GB2312"/>
                <w:b/>
                <w:bCs/>
                <w:sz w:val="24"/>
                <w:szCs w:val="24"/>
              </w:rPr>
              <w:t>备注</w:t>
            </w:r>
          </w:p>
        </w:tc>
        <w:tc>
          <w:tcPr>
            <w:tcW w:w="1404" w:type="dxa"/>
            <w:tcBorders>
              <w:top w:val="single" w:color="auto" w:sz="4" w:space="0"/>
              <w:left w:val="nil"/>
              <w:bottom w:val="single" w:color="auto" w:sz="4" w:space="0"/>
              <w:right w:val="single" w:color="auto" w:sz="4" w:space="0"/>
            </w:tcBorders>
            <w:vAlign w:val="center"/>
          </w:tcPr>
          <w:p w14:paraId="08F80591">
            <w:pPr>
              <w:spacing w:line="360" w:lineRule="exact"/>
              <w:jc w:val="center"/>
              <w:rPr>
                <w:rFonts w:hint="eastAsia" w:ascii="宋体" w:hAnsi="宋体" w:cs="仿宋_GB2312"/>
                <w:b/>
                <w:bCs/>
                <w:sz w:val="24"/>
                <w:szCs w:val="24"/>
              </w:rPr>
            </w:pPr>
            <w:r>
              <w:rPr>
                <w:rFonts w:ascii="宋体" w:hAnsi="宋体" w:cs="仿宋_GB2312"/>
                <w:b/>
                <w:bCs/>
                <w:sz w:val="24"/>
                <w:szCs w:val="24"/>
              </w:rPr>
              <w:t>报价文件位置页码</w:t>
            </w:r>
          </w:p>
        </w:tc>
      </w:tr>
      <w:tr w14:paraId="70232F90">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72BD5F34">
            <w:pPr>
              <w:spacing w:line="360" w:lineRule="exact"/>
              <w:jc w:val="left"/>
              <w:rPr>
                <w:rFonts w:hint="eastAsia" w:ascii="宋体" w:hAnsi="宋体" w:cs="仿宋_GB2312"/>
                <w:sz w:val="24"/>
                <w:szCs w:val="24"/>
              </w:rPr>
            </w:pPr>
          </w:p>
        </w:tc>
        <w:tc>
          <w:tcPr>
            <w:tcW w:w="1251" w:type="dxa"/>
            <w:tcBorders>
              <w:top w:val="nil"/>
              <w:left w:val="nil"/>
              <w:bottom w:val="single" w:color="auto" w:sz="4" w:space="0"/>
              <w:right w:val="single" w:color="auto" w:sz="4" w:space="0"/>
            </w:tcBorders>
            <w:vAlign w:val="center"/>
          </w:tcPr>
          <w:p w14:paraId="65FA3105">
            <w:pPr>
              <w:spacing w:line="360" w:lineRule="exact"/>
              <w:jc w:val="center"/>
              <w:rPr>
                <w:rFonts w:hint="eastAsia" w:ascii="宋体" w:hAnsi="宋体" w:cs="仿宋_GB2312"/>
                <w:sz w:val="24"/>
                <w:szCs w:val="24"/>
              </w:rPr>
            </w:pPr>
            <w:r>
              <w:rPr>
                <w:rFonts w:ascii="宋体" w:hAnsi="宋体" w:cs="仿宋_GB2312"/>
                <w:sz w:val="24"/>
                <w:szCs w:val="24"/>
              </w:rPr>
              <w:t>合  计</w:t>
            </w:r>
          </w:p>
        </w:tc>
        <w:tc>
          <w:tcPr>
            <w:tcW w:w="1917" w:type="dxa"/>
            <w:tcBorders>
              <w:top w:val="nil"/>
              <w:left w:val="nil"/>
              <w:bottom w:val="single" w:color="auto" w:sz="4" w:space="0"/>
              <w:right w:val="single" w:color="auto" w:sz="4" w:space="0"/>
            </w:tcBorders>
            <w:vAlign w:val="center"/>
          </w:tcPr>
          <w:p w14:paraId="4A3772A5">
            <w:pPr>
              <w:spacing w:line="360" w:lineRule="exact"/>
              <w:jc w:val="left"/>
              <w:rPr>
                <w:rFonts w:hint="eastAsia" w:ascii="宋体" w:hAnsi="宋体" w:cs="仿宋_GB2312"/>
                <w:sz w:val="24"/>
                <w:szCs w:val="24"/>
              </w:rPr>
            </w:pPr>
          </w:p>
        </w:tc>
        <w:tc>
          <w:tcPr>
            <w:tcW w:w="1432" w:type="dxa"/>
            <w:tcBorders>
              <w:top w:val="nil"/>
              <w:left w:val="nil"/>
              <w:bottom w:val="single" w:color="auto" w:sz="4" w:space="0"/>
              <w:right w:val="single" w:color="auto" w:sz="4" w:space="0"/>
            </w:tcBorders>
            <w:vAlign w:val="center"/>
          </w:tcPr>
          <w:p w14:paraId="4C35F803">
            <w:pPr>
              <w:spacing w:line="360" w:lineRule="exact"/>
              <w:jc w:val="left"/>
              <w:rPr>
                <w:rFonts w:hint="eastAsia"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4D785D49">
            <w:pPr>
              <w:spacing w:line="360" w:lineRule="exact"/>
              <w:jc w:val="left"/>
              <w:rPr>
                <w:rFonts w:hint="eastAsia"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1D9F9D54">
            <w:pPr>
              <w:spacing w:line="360" w:lineRule="exact"/>
              <w:jc w:val="left"/>
              <w:rPr>
                <w:rFonts w:hint="eastAsia"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0F6350E6">
            <w:pPr>
              <w:spacing w:line="360" w:lineRule="exact"/>
              <w:jc w:val="left"/>
              <w:rPr>
                <w:rFonts w:hint="eastAsia" w:ascii="宋体" w:hAnsi="宋体" w:cs="仿宋_GB2312"/>
                <w:sz w:val="24"/>
                <w:szCs w:val="24"/>
              </w:rPr>
            </w:pPr>
          </w:p>
        </w:tc>
      </w:tr>
      <w:tr w14:paraId="73E8C131">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10E4A75E">
            <w:pPr>
              <w:spacing w:line="360" w:lineRule="exact"/>
              <w:jc w:val="left"/>
              <w:rPr>
                <w:rFonts w:hint="eastAsia" w:ascii="宋体" w:hAnsi="宋体" w:cs="仿宋_GB2312"/>
                <w:sz w:val="24"/>
                <w:szCs w:val="24"/>
              </w:rPr>
            </w:pPr>
            <w:r>
              <w:rPr>
                <w:rFonts w:ascii="宋体" w:hAnsi="宋体" w:cs="仿宋_GB2312"/>
                <w:sz w:val="24"/>
                <w:szCs w:val="24"/>
              </w:rPr>
              <w:t>一</w:t>
            </w:r>
          </w:p>
        </w:tc>
        <w:tc>
          <w:tcPr>
            <w:tcW w:w="1251" w:type="dxa"/>
            <w:tcBorders>
              <w:top w:val="nil"/>
              <w:left w:val="nil"/>
              <w:bottom w:val="single" w:color="auto" w:sz="4" w:space="0"/>
              <w:right w:val="single" w:color="auto" w:sz="4" w:space="0"/>
            </w:tcBorders>
            <w:vAlign w:val="center"/>
          </w:tcPr>
          <w:p w14:paraId="2EF584F6">
            <w:pPr>
              <w:spacing w:line="360" w:lineRule="exact"/>
              <w:jc w:val="center"/>
              <w:rPr>
                <w:rFonts w:hint="eastAsia" w:ascii="宋体" w:hAnsi="宋体" w:cs="仿宋_GB2312"/>
                <w:sz w:val="24"/>
                <w:szCs w:val="24"/>
              </w:rPr>
            </w:pPr>
            <w:r>
              <w:rPr>
                <w:rFonts w:ascii="宋体" w:hAnsi="宋体" w:cs="仿宋_GB2312"/>
                <w:sz w:val="24"/>
                <w:szCs w:val="24"/>
              </w:rPr>
              <w:t>项目1</w:t>
            </w:r>
          </w:p>
        </w:tc>
        <w:tc>
          <w:tcPr>
            <w:tcW w:w="1917" w:type="dxa"/>
            <w:tcBorders>
              <w:top w:val="nil"/>
              <w:left w:val="nil"/>
              <w:bottom w:val="single" w:color="auto" w:sz="4" w:space="0"/>
              <w:right w:val="single" w:color="auto" w:sz="4" w:space="0"/>
            </w:tcBorders>
            <w:vAlign w:val="center"/>
          </w:tcPr>
          <w:p w14:paraId="1BFA939B">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76FD6AA9">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978" w:type="dxa"/>
            <w:tcBorders>
              <w:top w:val="single" w:color="auto" w:sz="4" w:space="0"/>
              <w:left w:val="nil"/>
              <w:bottom w:val="single" w:color="auto" w:sz="4" w:space="0"/>
              <w:right w:val="single" w:color="auto" w:sz="4" w:space="0"/>
            </w:tcBorders>
            <w:vAlign w:val="center"/>
          </w:tcPr>
          <w:p w14:paraId="72F1CEED">
            <w:pPr>
              <w:spacing w:line="360" w:lineRule="exact"/>
              <w:jc w:val="left"/>
              <w:rPr>
                <w:rFonts w:hint="eastAsia"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419C4BEA">
            <w:pPr>
              <w:spacing w:line="360" w:lineRule="exact"/>
              <w:jc w:val="left"/>
              <w:rPr>
                <w:rFonts w:hint="eastAsia"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2419268D">
            <w:pPr>
              <w:spacing w:line="360" w:lineRule="exact"/>
              <w:jc w:val="left"/>
              <w:rPr>
                <w:rFonts w:hint="eastAsia" w:ascii="宋体" w:hAnsi="宋体" w:cs="仿宋_GB2312"/>
                <w:sz w:val="24"/>
                <w:szCs w:val="24"/>
              </w:rPr>
            </w:pPr>
          </w:p>
        </w:tc>
      </w:tr>
      <w:tr w14:paraId="10A136DF">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43486A10">
            <w:pPr>
              <w:spacing w:line="360" w:lineRule="exact"/>
              <w:jc w:val="left"/>
              <w:rPr>
                <w:rFonts w:hint="eastAsia" w:ascii="宋体" w:hAnsi="宋体" w:cs="仿宋_GB2312"/>
                <w:sz w:val="24"/>
                <w:szCs w:val="24"/>
              </w:rPr>
            </w:pPr>
            <w:r>
              <w:rPr>
                <w:rFonts w:ascii="宋体" w:hAnsi="宋体" w:cs="仿宋_GB2312"/>
                <w:sz w:val="24"/>
                <w:szCs w:val="24"/>
              </w:rPr>
              <w:t>1</w:t>
            </w:r>
          </w:p>
        </w:tc>
        <w:tc>
          <w:tcPr>
            <w:tcW w:w="1251" w:type="dxa"/>
            <w:tcBorders>
              <w:top w:val="nil"/>
              <w:left w:val="nil"/>
              <w:bottom w:val="single" w:color="auto" w:sz="4" w:space="0"/>
              <w:right w:val="single" w:color="auto" w:sz="4" w:space="0"/>
            </w:tcBorders>
            <w:vAlign w:val="center"/>
          </w:tcPr>
          <w:p w14:paraId="4C19CBFE">
            <w:pPr>
              <w:spacing w:line="360" w:lineRule="exact"/>
              <w:jc w:val="center"/>
              <w:rPr>
                <w:rFonts w:hint="eastAsia" w:ascii="宋体" w:hAnsi="宋体" w:cs="仿宋_GB2312"/>
                <w:sz w:val="24"/>
                <w:szCs w:val="24"/>
              </w:rPr>
            </w:pPr>
            <w:r>
              <w:rPr>
                <w:rFonts w:ascii="宋体" w:hAnsi="宋体" w:cs="仿宋_GB2312"/>
                <w:sz w:val="24"/>
                <w:szCs w:val="24"/>
              </w:rPr>
              <w:t>指标1</w:t>
            </w:r>
          </w:p>
        </w:tc>
        <w:tc>
          <w:tcPr>
            <w:tcW w:w="1917" w:type="dxa"/>
            <w:tcBorders>
              <w:top w:val="nil"/>
              <w:left w:val="nil"/>
              <w:bottom w:val="single" w:color="auto" w:sz="4" w:space="0"/>
              <w:right w:val="single" w:color="auto" w:sz="4" w:space="0"/>
            </w:tcBorders>
            <w:vAlign w:val="center"/>
          </w:tcPr>
          <w:p w14:paraId="14B3A37F">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4A93F8E8">
            <w:pPr>
              <w:spacing w:line="360" w:lineRule="exact"/>
              <w:jc w:val="left"/>
              <w:rPr>
                <w:rFonts w:hint="eastAsia"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29C0B7D8">
            <w:pPr>
              <w:spacing w:line="360" w:lineRule="exact"/>
              <w:jc w:val="left"/>
              <w:rPr>
                <w:rFonts w:hint="eastAsia"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6159B1F5">
            <w:pPr>
              <w:spacing w:line="360" w:lineRule="exact"/>
              <w:jc w:val="left"/>
              <w:rPr>
                <w:rFonts w:hint="eastAsia"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490CF1B3">
            <w:pPr>
              <w:spacing w:line="360" w:lineRule="exact"/>
              <w:jc w:val="left"/>
              <w:rPr>
                <w:rFonts w:hint="eastAsia" w:ascii="宋体" w:hAnsi="宋体" w:cs="仿宋_GB2312"/>
                <w:sz w:val="24"/>
                <w:szCs w:val="24"/>
              </w:rPr>
            </w:pPr>
          </w:p>
        </w:tc>
      </w:tr>
      <w:tr w14:paraId="1DED9121">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13C2D07F">
            <w:pPr>
              <w:spacing w:line="360" w:lineRule="exact"/>
              <w:jc w:val="left"/>
              <w:rPr>
                <w:rFonts w:hint="eastAsia" w:ascii="宋体" w:hAnsi="宋体" w:cs="仿宋_GB2312"/>
                <w:sz w:val="24"/>
                <w:szCs w:val="24"/>
              </w:rPr>
            </w:pPr>
            <w:r>
              <w:rPr>
                <w:rFonts w:ascii="宋体" w:hAnsi="宋体" w:cs="仿宋_GB2312"/>
                <w:sz w:val="24"/>
                <w:szCs w:val="24"/>
              </w:rPr>
              <w:t>2</w:t>
            </w:r>
          </w:p>
        </w:tc>
        <w:tc>
          <w:tcPr>
            <w:tcW w:w="1251" w:type="dxa"/>
            <w:tcBorders>
              <w:top w:val="nil"/>
              <w:left w:val="nil"/>
              <w:bottom w:val="single" w:color="auto" w:sz="4" w:space="0"/>
              <w:right w:val="single" w:color="auto" w:sz="4" w:space="0"/>
            </w:tcBorders>
            <w:vAlign w:val="center"/>
          </w:tcPr>
          <w:p w14:paraId="33C5568E">
            <w:pPr>
              <w:spacing w:line="360" w:lineRule="exact"/>
              <w:jc w:val="center"/>
              <w:rPr>
                <w:rFonts w:hint="eastAsia" w:ascii="宋体" w:hAnsi="宋体" w:cs="仿宋_GB2312"/>
                <w:sz w:val="24"/>
                <w:szCs w:val="24"/>
              </w:rPr>
            </w:pPr>
            <w:r>
              <w:rPr>
                <w:rFonts w:ascii="宋体" w:hAnsi="宋体" w:cs="仿宋_GB2312"/>
                <w:sz w:val="24"/>
                <w:szCs w:val="24"/>
              </w:rPr>
              <w:t>指标2</w:t>
            </w:r>
          </w:p>
        </w:tc>
        <w:tc>
          <w:tcPr>
            <w:tcW w:w="1917" w:type="dxa"/>
            <w:tcBorders>
              <w:top w:val="nil"/>
              <w:left w:val="nil"/>
              <w:bottom w:val="single" w:color="auto" w:sz="4" w:space="0"/>
              <w:right w:val="single" w:color="auto" w:sz="4" w:space="0"/>
            </w:tcBorders>
            <w:vAlign w:val="center"/>
          </w:tcPr>
          <w:p w14:paraId="349644D4">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03DB382F">
            <w:pPr>
              <w:spacing w:line="360" w:lineRule="exact"/>
              <w:jc w:val="left"/>
              <w:rPr>
                <w:rFonts w:hint="eastAsia"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0C071B46">
            <w:pPr>
              <w:spacing w:line="360" w:lineRule="exact"/>
              <w:jc w:val="left"/>
              <w:rPr>
                <w:rFonts w:hint="eastAsia"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07AE08C0">
            <w:pPr>
              <w:spacing w:line="360" w:lineRule="exact"/>
              <w:jc w:val="left"/>
              <w:rPr>
                <w:rFonts w:hint="eastAsia"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3A9269B1">
            <w:pPr>
              <w:spacing w:line="360" w:lineRule="exact"/>
              <w:jc w:val="left"/>
              <w:rPr>
                <w:rFonts w:hint="eastAsia" w:ascii="宋体" w:hAnsi="宋体" w:cs="仿宋_GB2312"/>
                <w:sz w:val="24"/>
                <w:szCs w:val="24"/>
              </w:rPr>
            </w:pPr>
          </w:p>
        </w:tc>
      </w:tr>
      <w:tr w14:paraId="0BA1CFEC">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3DE5730F">
            <w:pPr>
              <w:spacing w:line="360" w:lineRule="exact"/>
              <w:jc w:val="left"/>
              <w:rPr>
                <w:rFonts w:hint="eastAsia" w:ascii="宋体" w:hAnsi="宋体" w:cs="仿宋_GB2312"/>
                <w:sz w:val="24"/>
                <w:szCs w:val="24"/>
              </w:rPr>
            </w:pPr>
            <w:r>
              <w:rPr>
                <w:rFonts w:ascii="宋体" w:hAnsi="宋体" w:cs="仿宋_GB2312"/>
                <w:sz w:val="24"/>
                <w:szCs w:val="24"/>
              </w:rPr>
              <w:t>3</w:t>
            </w:r>
          </w:p>
        </w:tc>
        <w:tc>
          <w:tcPr>
            <w:tcW w:w="1251" w:type="dxa"/>
            <w:tcBorders>
              <w:top w:val="nil"/>
              <w:left w:val="nil"/>
              <w:bottom w:val="single" w:color="auto" w:sz="4" w:space="0"/>
              <w:right w:val="single" w:color="auto" w:sz="4" w:space="0"/>
            </w:tcBorders>
            <w:vAlign w:val="center"/>
          </w:tcPr>
          <w:p w14:paraId="267BD8A6">
            <w:pPr>
              <w:spacing w:line="360" w:lineRule="exact"/>
              <w:jc w:val="center"/>
              <w:rPr>
                <w:rFonts w:hint="eastAsia" w:ascii="宋体" w:hAnsi="宋体" w:cs="仿宋_GB2312"/>
                <w:sz w:val="24"/>
                <w:szCs w:val="24"/>
              </w:rPr>
            </w:pPr>
            <w:r>
              <w:rPr>
                <w:rFonts w:ascii="宋体" w:hAnsi="宋体" w:cs="仿宋_GB2312"/>
                <w:sz w:val="24"/>
                <w:szCs w:val="24"/>
              </w:rPr>
              <w:t>指标3</w:t>
            </w:r>
          </w:p>
        </w:tc>
        <w:tc>
          <w:tcPr>
            <w:tcW w:w="1917" w:type="dxa"/>
            <w:tcBorders>
              <w:top w:val="nil"/>
              <w:left w:val="nil"/>
              <w:bottom w:val="single" w:color="auto" w:sz="4" w:space="0"/>
              <w:right w:val="single" w:color="auto" w:sz="4" w:space="0"/>
            </w:tcBorders>
            <w:vAlign w:val="center"/>
          </w:tcPr>
          <w:p w14:paraId="783315BE">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432" w:type="dxa"/>
            <w:tcBorders>
              <w:top w:val="nil"/>
              <w:left w:val="nil"/>
              <w:bottom w:val="single" w:color="auto" w:sz="4" w:space="0"/>
              <w:right w:val="single" w:color="auto" w:sz="4" w:space="0"/>
            </w:tcBorders>
            <w:vAlign w:val="center"/>
          </w:tcPr>
          <w:p w14:paraId="5AD61820">
            <w:pPr>
              <w:spacing w:line="360" w:lineRule="exact"/>
              <w:jc w:val="left"/>
              <w:rPr>
                <w:rFonts w:hint="eastAsia"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62687870">
            <w:pPr>
              <w:spacing w:line="360" w:lineRule="exact"/>
              <w:jc w:val="left"/>
              <w:rPr>
                <w:rFonts w:hint="eastAsia"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5CE14158">
            <w:pPr>
              <w:spacing w:line="360" w:lineRule="exact"/>
              <w:jc w:val="left"/>
              <w:rPr>
                <w:rFonts w:hint="eastAsia"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4894B2F2">
            <w:pPr>
              <w:spacing w:line="360" w:lineRule="exact"/>
              <w:jc w:val="left"/>
              <w:rPr>
                <w:rFonts w:hint="eastAsia" w:ascii="宋体" w:hAnsi="宋体" w:cs="仿宋_GB2312"/>
                <w:sz w:val="24"/>
                <w:szCs w:val="24"/>
              </w:rPr>
            </w:pPr>
          </w:p>
        </w:tc>
      </w:tr>
      <w:tr w14:paraId="5E417EA8">
        <w:tblPrEx>
          <w:tblCellMar>
            <w:top w:w="0" w:type="dxa"/>
            <w:left w:w="108" w:type="dxa"/>
            <w:bottom w:w="0" w:type="dxa"/>
            <w:right w:w="108" w:type="dxa"/>
          </w:tblCellMar>
        </w:tblPrEx>
        <w:trPr>
          <w:trHeight w:val="454" w:hRule="atLeast"/>
          <w:jc w:val="center"/>
        </w:trPr>
        <w:tc>
          <w:tcPr>
            <w:tcW w:w="705" w:type="dxa"/>
            <w:tcBorders>
              <w:top w:val="nil"/>
              <w:left w:val="single" w:color="auto" w:sz="4" w:space="0"/>
              <w:bottom w:val="single" w:color="auto" w:sz="4" w:space="0"/>
              <w:right w:val="single" w:color="auto" w:sz="4" w:space="0"/>
            </w:tcBorders>
            <w:vAlign w:val="center"/>
          </w:tcPr>
          <w:p w14:paraId="59B25AB0">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251" w:type="dxa"/>
            <w:tcBorders>
              <w:top w:val="nil"/>
              <w:left w:val="nil"/>
              <w:bottom w:val="single" w:color="auto" w:sz="4" w:space="0"/>
              <w:right w:val="single" w:color="auto" w:sz="4" w:space="0"/>
            </w:tcBorders>
            <w:vAlign w:val="center"/>
          </w:tcPr>
          <w:p w14:paraId="2A4DF67E">
            <w:pPr>
              <w:spacing w:line="360" w:lineRule="exact"/>
              <w:jc w:val="center"/>
              <w:rPr>
                <w:rFonts w:hint="eastAsia" w:ascii="宋体" w:hAnsi="宋体" w:cs="仿宋_GB2312"/>
                <w:sz w:val="24"/>
                <w:szCs w:val="24"/>
              </w:rPr>
            </w:pPr>
            <w:r>
              <w:rPr>
                <w:rFonts w:ascii="宋体" w:hAnsi="宋体" w:cs="仿宋_GB2312"/>
                <w:sz w:val="24"/>
                <w:szCs w:val="24"/>
              </w:rPr>
              <w:t>......</w:t>
            </w:r>
          </w:p>
        </w:tc>
        <w:tc>
          <w:tcPr>
            <w:tcW w:w="1917" w:type="dxa"/>
            <w:tcBorders>
              <w:top w:val="nil"/>
              <w:left w:val="nil"/>
              <w:bottom w:val="single" w:color="auto" w:sz="4" w:space="0"/>
              <w:right w:val="single" w:color="auto" w:sz="4" w:space="0"/>
            </w:tcBorders>
            <w:vAlign w:val="center"/>
          </w:tcPr>
          <w:p w14:paraId="0BF6107A">
            <w:pPr>
              <w:spacing w:line="360" w:lineRule="exact"/>
              <w:jc w:val="left"/>
              <w:rPr>
                <w:rFonts w:hint="eastAsia" w:ascii="宋体" w:hAnsi="宋体" w:cs="仿宋_GB2312"/>
                <w:sz w:val="24"/>
                <w:szCs w:val="24"/>
              </w:rPr>
            </w:pPr>
          </w:p>
        </w:tc>
        <w:tc>
          <w:tcPr>
            <w:tcW w:w="1432" w:type="dxa"/>
            <w:tcBorders>
              <w:top w:val="nil"/>
              <w:left w:val="nil"/>
              <w:bottom w:val="single" w:color="auto" w:sz="4" w:space="0"/>
              <w:right w:val="single" w:color="auto" w:sz="4" w:space="0"/>
            </w:tcBorders>
            <w:vAlign w:val="center"/>
          </w:tcPr>
          <w:p w14:paraId="79E2BD7B">
            <w:pPr>
              <w:spacing w:line="360" w:lineRule="exact"/>
              <w:jc w:val="left"/>
              <w:rPr>
                <w:rFonts w:hint="eastAsia"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0A8C1B7C">
            <w:pPr>
              <w:spacing w:line="360" w:lineRule="exact"/>
              <w:jc w:val="left"/>
              <w:rPr>
                <w:rFonts w:hint="eastAsia"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3C072B01">
            <w:pPr>
              <w:spacing w:line="360" w:lineRule="exact"/>
              <w:jc w:val="left"/>
              <w:rPr>
                <w:rFonts w:hint="eastAsia"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7A099FB9">
            <w:pPr>
              <w:spacing w:line="360" w:lineRule="exact"/>
              <w:jc w:val="left"/>
              <w:rPr>
                <w:rFonts w:hint="eastAsia" w:ascii="宋体" w:hAnsi="宋体" w:cs="仿宋_GB2312"/>
                <w:sz w:val="24"/>
                <w:szCs w:val="24"/>
              </w:rPr>
            </w:pPr>
          </w:p>
        </w:tc>
      </w:tr>
      <w:tr w14:paraId="1A49EC8F">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11A4D604">
            <w:pPr>
              <w:spacing w:line="360" w:lineRule="exact"/>
              <w:jc w:val="left"/>
              <w:rPr>
                <w:rFonts w:hint="eastAsia" w:ascii="宋体" w:hAnsi="宋体" w:cs="仿宋_GB2312"/>
                <w:sz w:val="24"/>
                <w:szCs w:val="24"/>
              </w:rPr>
            </w:pPr>
            <w:r>
              <w:rPr>
                <w:rFonts w:ascii="宋体" w:hAnsi="宋体" w:cs="仿宋_GB2312"/>
                <w:sz w:val="24"/>
                <w:szCs w:val="24"/>
              </w:rPr>
              <w:t>二</w:t>
            </w:r>
          </w:p>
        </w:tc>
        <w:tc>
          <w:tcPr>
            <w:tcW w:w="1251" w:type="dxa"/>
            <w:tcBorders>
              <w:top w:val="single" w:color="auto" w:sz="4" w:space="0"/>
              <w:left w:val="nil"/>
              <w:bottom w:val="single" w:color="auto" w:sz="4" w:space="0"/>
              <w:right w:val="single" w:color="auto" w:sz="4" w:space="0"/>
            </w:tcBorders>
            <w:vAlign w:val="center"/>
          </w:tcPr>
          <w:p w14:paraId="7BB308E7">
            <w:pPr>
              <w:spacing w:line="360" w:lineRule="exact"/>
              <w:jc w:val="center"/>
              <w:rPr>
                <w:rFonts w:hint="eastAsia" w:ascii="宋体" w:hAnsi="宋体" w:cs="仿宋_GB2312"/>
                <w:sz w:val="24"/>
                <w:szCs w:val="24"/>
              </w:rPr>
            </w:pPr>
            <w:r>
              <w:rPr>
                <w:rFonts w:ascii="宋体" w:hAnsi="宋体" w:cs="仿宋_GB2312"/>
                <w:sz w:val="24"/>
                <w:szCs w:val="24"/>
              </w:rPr>
              <w:t>项目2</w:t>
            </w:r>
          </w:p>
        </w:tc>
        <w:tc>
          <w:tcPr>
            <w:tcW w:w="1917" w:type="dxa"/>
            <w:tcBorders>
              <w:top w:val="single" w:color="auto" w:sz="4" w:space="0"/>
              <w:left w:val="nil"/>
              <w:bottom w:val="single" w:color="auto" w:sz="4" w:space="0"/>
              <w:right w:val="single" w:color="auto" w:sz="4" w:space="0"/>
            </w:tcBorders>
            <w:vAlign w:val="center"/>
          </w:tcPr>
          <w:p w14:paraId="1E6981A1">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432" w:type="dxa"/>
            <w:tcBorders>
              <w:top w:val="single" w:color="auto" w:sz="4" w:space="0"/>
              <w:left w:val="nil"/>
              <w:bottom w:val="single" w:color="auto" w:sz="4" w:space="0"/>
              <w:right w:val="single" w:color="auto" w:sz="4" w:space="0"/>
            </w:tcBorders>
            <w:vAlign w:val="center"/>
          </w:tcPr>
          <w:p w14:paraId="509EACC4">
            <w:pPr>
              <w:spacing w:line="360" w:lineRule="exact"/>
              <w:jc w:val="left"/>
              <w:rPr>
                <w:rFonts w:hint="eastAsia"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7256CCA4">
            <w:pPr>
              <w:spacing w:line="360" w:lineRule="exact"/>
              <w:jc w:val="left"/>
              <w:rPr>
                <w:rFonts w:hint="eastAsia"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06F5AFEF">
            <w:pPr>
              <w:spacing w:line="360" w:lineRule="exact"/>
              <w:jc w:val="left"/>
              <w:rPr>
                <w:rFonts w:hint="eastAsia"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1A6B1D26">
            <w:pPr>
              <w:spacing w:line="360" w:lineRule="exact"/>
              <w:jc w:val="left"/>
              <w:rPr>
                <w:rFonts w:hint="eastAsia" w:ascii="宋体" w:hAnsi="宋体" w:cs="仿宋_GB2312"/>
                <w:sz w:val="24"/>
                <w:szCs w:val="24"/>
              </w:rPr>
            </w:pPr>
          </w:p>
        </w:tc>
      </w:tr>
      <w:tr w14:paraId="3645BA6E">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2104F4CE">
            <w:pPr>
              <w:spacing w:line="360" w:lineRule="exact"/>
              <w:jc w:val="left"/>
              <w:rPr>
                <w:rFonts w:hint="eastAsia" w:ascii="宋体" w:hAnsi="宋体" w:cs="仿宋_GB2312"/>
                <w:sz w:val="24"/>
                <w:szCs w:val="24"/>
              </w:rPr>
            </w:pPr>
            <w:r>
              <w:rPr>
                <w:rFonts w:ascii="宋体" w:hAnsi="宋体" w:cs="仿宋_GB2312"/>
                <w:sz w:val="24"/>
                <w:szCs w:val="24"/>
              </w:rPr>
              <w:t>1</w:t>
            </w:r>
          </w:p>
        </w:tc>
        <w:tc>
          <w:tcPr>
            <w:tcW w:w="1251" w:type="dxa"/>
            <w:tcBorders>
              <w:top w:val="single" w:color="auto" w:sz="4" w:space="0"/>
              <w:left w:val="nil"/>
              <w:bottom w:val="single" w:color="auto" w:sz="4" w:space="0"/>
              <w:right w:val="single" w:color="auto" w:sz="4" w:space="0"/>
            </w:tcBorders>
            <w:vAlign w:val="center"/>
          </w:tcPr>
          <w:p w14:paraId="563047EB">
            <w:pPr>
              <w:spacing w:line="360" w:lineRule="exact"/>
              <w:jc w:val="center"/>
              <w:rPr>
                <w:rFonts w:hint="eastAsia" w:ascii="宋体" w:hAnsi="宋体" w:cs="仿宋_GB2312"/>
                <w:sz w:val="24"/>
                <w:szCs w:val="24"/>
              </w:rPr>
            </w:pPr>
            <w:r>
              <w:rPr>
                <w:rFonts w:ascii="宋体" w:hAnsi="宋体" w:cs="仿宋_GB2312"/>
                <w:sz w:val="24"/>
                <w:szCs w:val="24"/>
              </w:rPr>
              <w:t>指标1</w:t>
            </w:r>
          </w:p>
        </w:tc>
        <w:tc>
          <w:tcPr>
            <w:tcW w:w="1917" w:type="dxa"/>
            <w:tcBorders>
              <w:top w:val="single" w:color="auto" w:sz="4" w:space="0"/>
              <w:left w:val="nil"/>
              <w:bottom w:val="single" w:color="auto" w:sz="4" w:space="0"/>
              <w:right w:val="single" w:color="auto" w:sz="4" w:space="0"/>
            </w:tcBorders>
            <w:vAlign w:val="center"/>
          </w:tcPr>
          <w:p w14:paraId="1543EE58">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432" w:type="dxa"/>
            <w:tcBorders>
              <w:top w:val="single" w:color="auto" w:sz="4" w:space="0"/>
              <w:left w:val="nil"/>
              <w:bottom w:val="single" w:color="auto" w:sz="4" w:space="0"/>
              <w:right w:val="single" w:color="auto" w:sz="4" w:space="0"/>
            </w:tcBorders>
            <w:vAlign w:val="center"/>
          </w:tcPr>
          <w:p w14:paraId="6A1B75FD">
            <w:pPr>
              <w:spacing w:line="360" w:lineRule="exact"/>
              <w:jc w:val="left"/>
              <w:rPr>
                <w:rFonts w:hint="eastAsia" w:ascii="宋体" w:hAnsi="宋体" w:cs="仿宋_GB2312"/>
                <w:sz w:val="24"/>
                <w:szCs w:val="24"/>
              </w:rPr>
            </w:pPr>
          </w:p>
        </w:tc>
        <w:tc>
          <w:tcPr>
            <w:tcW w:w="978" w:type="dxa"/>
            <w:tcBorders>
              <w:top w:val="single" w:color="auto" w:sz="4" w:space="0"/>
              <w:left w:val="nil"/>
              <w:bottom w:val="single" w:color="auto" w:sz="4" w:space="0"/>
              <w:right w:val="single" w:color="auto" w:sz="4" w:space="0"/>
            </w:tcBorders>
            <w:vAlign w:val="center"/>
          </w:tcPr>
          <w:p w14:paraId="3A8A6AD0">
            <w:pPr>
              <w:spacing w:line="360" w:lineRule="exact"/>
              <w:jc w:val="left"/>
              <w:rPr>
                <w:rFonts w:hint="eastAsia" w:ascii="宋体" w:hAnsi="宋体" w:cs="仿宋_GB2312"/>
                <w:sz w:val="24"/>
                <w:szCs w:val="24"/>
              </w:rPr>
            </w:pPr>
          </w:p>
        </w:tc>
        <w:tc>
          <w:tcPr>
            <w:tcW w:w="992" w:type="dxa"/>
            <w:tcBorders>
              <w:top w:val="single" w:color="auto" w:sz="4" w:space="0"/>
              <w:left w:val="nil"/>
              <w:bottom w:val="single" w:color="auto" w:sz="4" w:space="0"/>
              <w:right w:val="single" w:color="auto" w:sz="4" w:space="0"/>
            </w:tcBorders>
            <w:vAlign w:val="center"/>
          </w:tcPr>
          <w:p w14:paraId="6B3089B9">
            <w:pPr>
              <w:spacing w:line="360" w:lineRule="exact"/>
              <w:jc w:val="left"/>
              <w:rPr>
                <w:rFonts w:hint="eastAsia" w:ascii="宋体" w:hAnsi="宋体" w:cs="仿宋_GB2312"/>
                <w:sz w:val="24"/>
                <w:szCs w:val="24"/>
              </w:rPr>
            </w:pPr>
          </w:p>
        </w:tc>
        <w:tc>
          <w:tcPr>
            <w:tcW w:w="1404" w:type="dxa"/>
            <w:tcBorders>
              <w:top w:val="single" w:color="auto" w:sz="4" w:space="0"/>
              <w:left w:val="nil"/>
              <w:bottom w:val="single" w:color="auto" w:sz="4" w:space="0"/>
              <w:right w:val="single" w:color="auto" w:sz="4" w:space="0"/>
            </w:tcBorders>
            <w:vAlign w:val="center"/>
          </w:tcPr>
          <w:p w14:paraId="40206815">
            <w:pPr>
              <w:spacing w:line="360" w:lineRule="exact"/>
              <w:jc w:val="left"/>
              <w:rPr>
                <w:rFonts w:hint="eastAsia" w:ascii="宋体" w:hAnsi="宋体" w:cs="仿宋_GB2312"/>
                <w:sz w:val="24"/>
                <w:szCs w:val="24"/>
              </w:rPr>
            </w:pPr>
          </w:p>
        </w:tc>
      </w:tr>
      <w:tr w14:paraId="41CE4612">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2C0DEEC5">
            <w:pPr>
              <w:spacing w:line="360" w:lineRule="exact"/>
              <w:jc w:val="left"/>
              <w:rPr>
                <w:rFonts w:hint="eastAsia" w:ascii="宋体" w:hAnsi="宋体" w:cs="仿宋_GB2312"/>
                <w:sz w:val="24"/>
                <w:szCs w:val="24"/>
              </w:rPr>
            </w:pPr>
            <w:r>
              <w:rPr>
                <w:rFonts w:ascii="宋体" w:hAnsi="宋体" w:cs="仿宋_GB2312"/>
                <w:sz w:val="24"/>
                <w:szCs w:val="24"/>
              </w:rPr>
              <w:t>2</w:t>
            </w:r>
          </w:p>
        </w:tc>
        <w:tc>
          <w:tcPr>
            <w:tcW w:w="1251" w:type="dxa"/>
            <w:tcBorders>
              <w:top w:val="single" w:color="auto" w:sz="4" w:space="0"/>
              <w:left w:val="single" w:color="auto" w:sz="4" w:space="0"/>
              <w:bottom w:val="single" w:color="auto" w:sz="4" w:space="0"/>
              <w:right w:val="single" w:color="auto" w:sz="4" w:space="0"/>
            </w:tcBorders>
            <w:vAlign w:val="center"/>
          </w:tcPr>
          <w:p w14:paraId="2D8DC91E">
            <w:pPr>
              <w:spacing w:line="360" w:lineRule="exact"/>
              <w:jc w:val="center"/>
              <w:rPr>
                <w:rFonts w:hint="eastAsia" w:ascii="宋体" w:hAnsi="宋体" w:cs="仿宋_GB2312"/>
                <w:sz w:val="24"/>
                <w:szCs w:val="24"/>
              </w:rPr>
            </w:pPr>
            <w:r>
              <w:rPr>
                <w:rFonts w:ascii="宋体" w:hAnsi="宋体" w:cs="仿宋_GB2312"/>
                <w:sz w:val="24"/>
                <w:szCs w:val="24"/>
              </w:rPr>
              <w:t>指标2</w:t>
            </w:r>
          </w:p>
        </w:tc>
        <w:tc>
          <w:tcPr>
            <w:tcW w:w="1917" w:type="dxa"/>
            <w:tcBorders>
              <w:top w:val="single" w:color="auto" w:sz="4" w:space="0"/>
              <w:left w:val="single" w:color="auto" w:sz="4" w:space="0"/>
              <w:bottom w:val="single" w:color="auto" w:sz="4" w:space="0"/>
              <w:right w:val="single" w:color="auto" w:sz="4" w:space="0"/>
            </w:tcBorders>
            <w:vAlign w:val="center"/>
          </w:tcPr>
          <w:p w14:paraId="33695DAA">
            <w:pPr>
              <w:spacing w:line="360" w:lineRule="exact"/>
              <w:jc w:val="left"/>
              <w:rPr>
                <w:rFonts w:hint="eastAsia" w:ascii="宋体" w:hAnsi="宋体" w:cs="仿宋_GB2312"/>
                <w:sz w:val="24"/>
                <w:szCs w:val="24"/>
              </w:rPr>
            </w:pPr>
            <w:r>
              <w:rPr>
                <w:rFonts w:ascii="宋体" w:hAnsi="宋体" w:cs="仿宋_GB2312"/>
                <w:sz w:val="24"/>
                <w:szCs w:val="24"/>
              </w:rPr>
              <w:t xml:space="preserve"> </w:t>
            </w:r>
          </w:p>
        </w:tc>
        <w:tc>
          <w:tcPr>
            <w:tcW w:w="1432" w:type="dxa"/>
            <w:tcBorders>
              <w:top w:val="single" w:color="auto" w:sz="4" w:space="0"/>
              <w:left w:val="single" w:color="auto" w:sz="4" w:space="0"/>
              <w:bottom w:val="single" w:color="auto" w:sz="4" w:space="0"/>
              <w:right w:val="single" w:color="auto" w:sz="4" w:space="0"/>
            </w:tcBorders>
            <w:vAlign w:val="center"/>
          </w:tcPr>
          <w:p w14:paraId="6C3B0D75">
            <w:pPr>
              <w:spacing w:line="360" w:lineRule="exact"/>
              <w:jc w:val="left"/>
              <w:rPr>
                <w:rFonts w:hint="eastAsia" w:ascii="宋体" w:hAnsi="宋体" w:cs="仿宋_GB2312"/>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30804561">
            <w:pPr>
              <w:spacing w:line="360" w:lineRule="exact"/>
              <w:jc w:val="left"/>
              <w:rPr>
                <w:rFonts w:hint="eastAsia" w:ascii="宋体" w:hAnsi="宋体" w:cs="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3F26817">
            <w:pPr>
              <w:spacing w:line="360" w:lineRule="exact"/>
              <w:jc w:val="left"/>
              <w:rPr>
                <w:rFonts w:hint="eastAsia" w:ascii="宋体" w:hAnsi="宋体" w:cs="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459009A1">
            <w:pPr>
              <w:spacing w:line="360" w:lineRule="exact"/>
              <w:jc w:val="left"/>
              <w:rPr>
                <w:rFonts w:hint="eastAsia" w:ascii="宋体" w:hAnsi="宋体" w:cs="仿宋_GB2312"/>
                <w:sz w:val="24"/>
                <w:szCs w:val="24"/>
              </w:rPr>
            </w:pPr>
          </w:p>
        </w:tc>
      </w:tr>
      <w:tr w14:paraId="244DF0CC">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2162FF8D">
            <w:pPr>
              <w:spacing w:line="360" w:lineRule="exact"/>
              <w:jc w:val="left"/>
              <w:rPr>
                <w:rFonts w:hint="eastAsia" w:ascii="宋体" w:hAnsi="宋体" w:cs="仿宋_GB2312"/>
                <w:sz w:val="24"/>
                <w:szCs w:val="24"/>
              </w:rPr>
            </w:pPr>
            <w:r>
              <w:rPr>
                <w:rFonts w:ascii="宋体" w:hAnsi="宋体" w:cs="仿宋_GB2312"/>
                <w:sz w:val="24"/>
                <w:szCs w:val="24"/>
              </w:rPr>
              <w:t>3</w:t>
            </w:r>
          </w:p>
        </w:tc>
        <w:tc>
          <w:tcPr>
            <w:tcW w:w="1251" w:type="dxa"/>
            <w:tcBorders>
              <w:top w:val="single" w:color="auto" w:sz="4" w:space="0"/>
              <w:left w:val="single" w:color="auto" w:sz="4" w:space="0"/>
              <w:bottom w:val="single" w:color="auto" w:sz="4" w:space="0"/>
              <w:right w:val="single" w:color="auto" w:sz="4" w:space="0"/>
            </w:tcBorders>
            <w:vAlign w:val="center"/>
          </w:tcPr>
          <w:p w14:paraId="6DF283FC">
            <w:pPr>
              <w:spacing w:line="360" w:lineRule="exact"/>
              <w:jc w:val="center"/>
              <w:rPr>
                <w:rFonts w:hint="eastAsia" w:ascii="宋体" w:hAnsi="宋体" w:cs="仿宋_GB2312"/>
                <w:sz w:val="24"/>
                <w:szCs w:val="24"/>
              </w:rPr>
            </w:pPr>
            <w:r>
              <w:rPr>
                <w:rFonts w:ascii="宋体" w:hAnsi="宋体" w:cs="仿宋_GB2312"/>
                <w:sz w:val="24"/>
                <w:szCs w:val="24"/>
              </w:rPr>
              <w:t>指标3</w:t>
            </w:r>
          </w:p>
        </w:tc>
        <w:tc>
          <w:tcPr>
            <w:tcW w:w="1917" w:type="dxa"/>
            <w:tcBorders>
              <w:top w:val="single" w:color="auto" w:sz="4" w:space="0"/>
              <w:left w:val="single" w:color="auto" w:sz="4" w:space="0"/>
              <w:bottom w:val="single" w:color="auto" w:sz="4" w:space="0"/>
              <w:right w:val="single" w:color="auto" w:sz="4" w:space="0"/>
            </w:tcBorders>
            <w:vAlign w:val="center"/>
          </w:tcPr>
          <w:p w14:paraId="0BBE4A7E">
            <w:pPr>
              <w:spacing w:line="360" w:lineRule="exact"/>
              <w:jc w:val="left"/>
              <w:rPr>
                <w:rFonts w:hint="eastAsia" w:ascii="宋体" w:hAnsi="宋体" w:cs="仿宋_GB2312"/>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14:paraId="1E3C85A3">
            <w:pPr>
              <w:spacing w:line="360" w:lineRule="exact"/>
              <w:jc w:val="left"/>
              <w:rPr>
                <w:rFonts w:hint="eastAsia" w:ascii="宋体" w:hAnsi="宋体" w:cs="仿宋_GB2312"/>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12DF8B18">
            <w:pPr>
              <w:spacing w:line="360" w:lineRule="exact"/>
              <w:jc w:val="left"/>
              <w:rPr>
                <w:rFonts w:hint="eastAsia" w:ascii="宋体" w:hAnsi="宋体" w:cs="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4E7D922">
            <w:pPr>
              <w:spacing w:line="360" w:lineRule="exact"/>
              <w:jc w:val="left"/>
              <w:rPr>
                <w:rFonts w:hint="eastAsia" w:ascii="宋体" w:hAnsi="宋体" w:cs="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6D81B6C7">
            <w:pPr>
              <w:spacing w:line="360" w:lineRule="exact"/>
              <w:jc w:val="left"/>
              <w:rPr>
                <w:rFonts w:hint="eastAsia" w:ascii="宋体" w:hAnsi="宋体" w:cs="仿宋_GB2312"/>
                <w:sz w:val="24"/>
                <w:szCs w:val="24"/>
              </w:rPr>
            </w:pPr>
          </w:p>
        </w:tc>
      </w:tr>
      <w:tr w14:paraId="1DEADA4E">
        <w:tblPrEx>
          <w:tblCellMar>
            <w:top w:w="0" w:type="dxa"/>
            <w:left w:w="108" w:type="dxa"/>
            <w:bottom w:w="0" w:type="dxa"/>
            <w:right w:w="108" w:type="dxa"/>
          </w:tblCellMar>
        </w:tblPrEx>
        <w:trPr>
          <w:trHeight w:val="45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5D1B895D">
            <w:pPr>
              <w:spacing w:line="360" w:lineRule="exact"/>
              <w:jc w:val="left"/>
              <w:rPr>
                <w:rFonts w:hint="eastAsia" w:ascii="宋体" w:hAnsi="宋体" w:cs="仿宋_GB2312"/>
                <w:sz w:val="24"/>
                <w:szCs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0471AB07">
            <w:pPr>
              <w:spacing w:line="360" w:lineRule="exact"/>
              <w:jc w:val="center"/>
              <w:rPr>
                <w:rFonts w:hint="eastAsia" w:ascii="宋体" w:hAnsi="宋体" w:cs="仿宋_GB2312"/>
                <w:sz w:val="24"/>
                <w:szCs w:val="24"/>
              </w:rPr>
            </w:pPr>
            <w:r>
              <w:rPr>
                <w:rFonts w:ascii="宋体" w:hAnsi="宋体" w:cs="仿宋_GB2312"/>
                <w:sz w:val="24"/>
                <w:szCs w:val="24"/>
              </w:rPr>
              <w:t>......</w:t>
            </w:r>
          </w:p>
        </w:tc>
        <w:tc>
          <w:tcPr>
            <w:tcW w:w="1917" w:type="dxa"/>
            <w:tcBorders>
              <w:top w:val="single" w:color="auto" w:sz="4" w:space="0"/>
              <w:left w:val="single" w:color="auto" w:sz="4" w:space="0"/>
              <w:bottom w:val="single" w:color="auto" w:sz="4" w:space="0"/>
              <w:right w:val="single" w:color="auto" w:sz="4" w:space="0"/>
            </w:tcBorders>
            <w:vAlign w:val="center"/>
          </w:tcPr>
          <w:p w14:paraId="17BAD0C9">
            <w:pPr>
              <w:spacing w:line="360" w:lineRule="exact"/>
              <w:jc w:val="left"/>
              <w:rPr>
                <w:rFonts w:hint="eastAsia" w:ascii="宋体" w:hAnsi="宋体" w:cs="仿宋_GB2312"/>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14:paraId="74E86D0F">
            <w:pPr>
              <w:spacing w:line="360" w:lineRule="exact"/>
              <w:jc w:val="left"/>
              <w:rPr>
                <w:rFonts w:hint="eastAsia" w:ascii="宋体" w:hAnsi="宋体" w:cs="仿宋_GB2312"/>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14:paraId="13ACC194">
            <w:pPr>
              <w:spacing w:line="360" w:lineRule="exact"/>
              <w:jc w:val="left"/>
              <w:rPr>
                <w:rFonts w:hint="eastAsia" w:ascii="宋体" w:hAnsi="宋体" w:cs="仿宋_GB2312"/>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58AF83F">
            <w:pPr>
              <w:spacing w:line="360" w:lineRule="exact"/>
              <w:jc w:val="left"/>
              <w:rPr>
                <w:rFonts w:hint="eastAsia" w:ascii="宋体" w:hAnsi="宋体" w:cs="仿宋_GB2312"/>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1F626C8B">
            <w:pPr>
              <w:spacing w:line="360" w:lineRule="exact"/>
              <w:jc w:val="left"/>
              <w:rPr>
                <w:rFonts w:hint="eastAsia" w:ascii="宋体" w:hAnsi="宋体" w:cs="仿宋_GB2312"/>
                <w:sz w:val="24"/>
                <w:szCs w:val="24"/>
              </w:rPr>
            </w:pPr>
          </w:p>
        </w:tc>
      </w:tr>
      <w:tr w14:paraId="179583CC">
        <w:tblPrEx>
          <w:tblCellMar>
            <w:top w:w="0" w:type="dxa"/>
            <w:left w:w="108" w:type="dxa"/>
            <w:bottom w:w="0" w:type="dxa"/>
            <w:right w:w="108" w:type="dxa"/>
          </w:tblCellMar>
        </w:tblPrEx>
        <w:trPr>
          <w:trHeight w:val="847" w:hRule="atLeast"/>
          <w:jc w:val="center"/>
        </w:trPr>
        <w:tc>
          <w:tcPr>
            <w:tcW w:w="8679" w:type="dxa"/>
            <w:gridSpan w:val="7"/>
            <w:tcBorders>
              <w:top w:val="single" w:color="auto" w:sz="4" w:space="0"/>
              <w:left w:val="single" w:color="auto" w:sz="4" w:space="0"/>
              <w:bottom w:val="single" w:color="auto" w:sz="4" w:space="0"/>
              <w:right w:val="single" w:color="auto" w:sz="4" w:space="0"/>
            </w:tcBorders>
            <w:vAlign w:val="center"/>
          </w:tcPr>
          <w:p w14:paraId="55C59297">
            <w:pPr>
              <w:spacing w:line="360" w:lineRule="exact"/>
              <w:jc w:val="left"/>
              <w:rPr>
                <w:rFonts w:hint="eastAsia" w:ascii="宋体" w:hAnsi="宋体" w:cs="仿宋_GB2312"/>
                <w:sz w:val="24"/>
                <w:szCs w:val="24"/>
              </w:rPr>
            </w:pPr>
            <w:r>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14:paraId="5DEDF3E3">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技术指标参数响应栏如果原文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14:paraId="0CB22FF2">
      <w:pPr>
        <w:ind w:firstLine="2240" w:firstLineChars="800"/>
        <w:rPr>
          <w:lang w:val="zh-CN"/>
        </w:rPr>
      </w:pPr>
      <w:r>
        <w:rPr>
          <w:lang w:val="zh-CN"/>
        </w:rPr>
        <w:t>报价方全称：</w:t>
      </w:r>
      <w:r>
        <w:rPr>
          <w:rFonts w:hint="eastAsia"/>
          <w:u w:val="single"/>
        </w:rPr>
        <w:t xml:space="preserve">                   </w:t>
      </w:r>
      <w:r>
        <w:rPr>
          <w:lang w:val="zh-CN"/>
        </w:rPr>
        <w:t>（盖章）</w:t>
      </w:r>
    </w:p>
    <w:p w14:paraId="2AE620A5">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597F2997">
      <w:pPr>
        <w:keepNext/>
        <w:keepLines/>
        <w:ind w:firstLine="2240" w:firstLineChars="800"/>
        <w:jc w:val="left"/>
        <w:outlineLvl w:val="3"/>
        <w:rPr>
          <w:rFonts w:hint="eastAsia" w:ascii="宋体" w:hAnsi="宋体"/>
          <w:snapToGrid w:val="0"/>
          <w:szCs w:val="28"/>
          <w:lang w:val="zh-CN"/>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r>
        <w:rPr>
          <w:rFonts w:eastAsia="黑体"/>
        </w:rPr>
        <w:br w:type="page"/>
      </w:r>
      <w:r>
        <w:rPr>
          <w:rFonts w:eastAsia="黑体"/>
          <w:lang w:val="zh-CN"/>
        </w:rPr>
        <w:t xml:space="preserve"> </w:t>
      </w:r>
      <w:r>
        <w:rPr>
          <w:rFonts w:eastAsia="黑体"/>
        </w:rPr>
        <w:t>四、</w:t>
      </w:r>
      <w:r>
        <w:rPr>
          <w:rFonts w:eastAsia="黑体"/>
          <w:lang w:val="zh-CN"/>
        </w:rPr>
        <w:t>交货清单</w:t>
      </w:r>
    </w:p>
    <w:p w14:paraId="7E6B62EA">
      <w:pPr>
        <w:spacing w:before="312" w:beforeLines="100"/>
        <w:jc w:val="center"/>
        <w:rPr>
          <w:rFonts w:eastAsia="Arial Unicode MS"/>
          <w:sz w:val="44"/>
          <w:szCs w:val="44"/>
          <w:lang w:val="zh-CN"/>
        </w:rPr>
      </w:pPr>
      <w:r>
        <w:rPr>
          <w:rFonts w:eastAsia="Arial Unicode MS"/>
          <w:sz w:val="44"/>
          <w:szCs w:val="44"/>
          <w:lang w:val="zh-CN"/>
        </w:rPr>
        <w:t>交货清单</w:t>
      </w:r>
    </w:p>
    <w:p w14:paraId="78BE9BC6">
      <w:pPr>
        <w:rPr>
          <w:snapToGrid w:val="0"/>
          <w:szCs w:val="28"/>
          <w:lang w:val="zh-CN"/>
        </w:rPr>
      </w:pPr>
      <w:r>
        <w:rPr>
          <w:szCs w:val="28"/>
        </w:rPr>
        <w:t>项目名称：</w:t>
      </w:r>
      <w:r>
        <w:rPr>
          <w:szCs w:val="28"/>
          <w:u w:val="single"/>
        </w:rPr>
        <w:t xml:space="preserve">          </w:t>
      </w:r>
      <w:r>
        <w:rPr>
          <w:szCs w:val="28"/>
        </w:rPr>
        <w:t xml:space="preserve">    项目编号：</w:t>
      </w:r>
      <w:r>
        <w:rPr>
          <w:szCs w:val="28"/>
          <w:u w:val="single"/>
        </w:rPr>
        <w:t xml:space="preserve">            </w:t>
      </w:r>
      <w:r>
        <w:rPr>
          <w:szCs w:val="28"/>
        </w:rPr>
        <w:t xml:space="preserve">   包号：</w:t>
      </w:r>
      <w:r>
        <w:rPr>
          <w:szCs w:val="28"/>
          <w:u w:val="single"/>
        </w:rPr>
        <w:t xml:space="preserve">         </w:t>
      </w:r>
    </w:p>
    <w:tbl>
      <w:tblPr>
        <w:tblStyle w:val="20"/>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1"/>
        <w:gridCol w:w="1687"/>
        <w:gridCol w:w="1170"/>
        <w:gridCol w:w="1872"/>
        <w:gridCol w:w="1069"/>
        <w:gridCol w:w="988"/>
        <w:gridCol w:w="1740"/>
      </w:tblGrid>
      <w:tr w14:paraId="7993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436AE301">
            <w:pPr>
              <w:spacing w:line="360" w:lineRule="exact"/>
              <w:jc w:val="center"/>
              <w:rPr>
                <w:rFonts w:hint="eastAsia" w:ascii="宋体" w:hAnsi="宋体" w:cs="仿宋_GB2312"/>
                <w:b/>
                <w:bCs/>
                <w:sz w:val="24"/>
                <w:szCs w:val="24"/>
              </w:rPr>
            </w:pPr>
            <w:r>
              <w:rPr>
                <w:rFonts w:ascii="宋体" w:hAnsi="宋体" w:cs="仿宋_GB2312"/>
                <w:b/>
                <w:bCs/>
                <w:sz w:val="24"/>
                <w:szCs w:val="24"/>
              </w:rPr>
              <w:t>序号</w:t>
            </w:r>
          </w:p>
        </w:tc>
        <w:tc>
          <w:tcPr>
            <w:tcW w:w="1687" w:type="dxa"/>
            <w:tcBorders>
              <w:top w:val="single" w:color="000000" w:sz="4" w:space="0"/>
              <w:left w:val="single" w:color="000000" w:sz="4" w:space="0"/>
              <w:bottom w:val="single" w:color="000000" w:sz="4" w:space="0"/>
              <w:right w:val="single" w:color="000000" w:sz="4" w:space="0"/>
            </w:tcBorders>
            <w:vAlign w:val="center"/>
          </w:tcPr>
          <w:p w14:paraId="769382BD">
            <w:pPr>
              <w:spacing w:line="360" w:lineRule="exact"/>
              <w:jc w:val="center"/>
              <w:rPr>
                <w:rFonts w:hint="eastAsia" w:ascii="宋体" w:hAnsi="宋体" w:cs="仿宋_GB2312"/>
                <w:b/>
                <w:bCs/>
                <w:sz w:val="24"/>
                <w:szCs w:val="24"/>
              </w:rPr>
            </w:pPr>
            <w:r>
              <w:rPr>
                <w:rFonts w:ascii="宋体" w:hAnsi="宋体" w:cs="仿宋_GB2312"/>
                <w:b/>
                <w:bCs/>
                <w:sz w:val="24"/>
                <w:szCs w:val="24"/>
              </w:rPr>
              <w:t>品名</w:t>
            </w:r>
          </w:p>
        </w:tc>
        <w:tc>
          <w:tcPr>
            <w:tcW w:w="1170" w:type="dxa"/>
            <w:tcBorders>
              <w:top w:val="single" w:color="000000" w:sz="4" w:space="0"/>
              <w:left w:val="single" w:color="000000" w:sz="4" w:space="0"/>
              <w:bottom w:val="single" w:color="000000" w:sz="4" w:space="0"/>
              <w:right w:val="single" w:color="000000" w:sz="4" w:space="0"/>
            </w:tcBorders>
            <w:vAlign w:val="center"/>
          </w:tcPr>
          <w:p w14:paraId="140B83A6">
            <w:pPr>
              <w:spacing w:line="360" w:lineRule="exact"/>
              <w:jc w:val="center"/>
              <w:rPr>
                <w:rFonts w:hint="eastAsia" w:ascii="宋体" w:hAnsi="宋体" w:cs="仿宋_GB2312"/>
                <w:b/>
                <w:bCs/>
                <w:sz w:val="24"/>
                <w:szCs w:val="24"/>
              </w:rPr>
            </w:pPr>
            <w:r>
              <w:rPr>
                <w:rFonts w:ascii="宋体" w:hAnsi="宋体" w:cs="仿宋_GB2312"/>
                <w:b/>
                <w:bCs/>
                <w:sz w:val="24"/>
                <w:szCs w:val="24"/>
              </w:rPr>
              <w:t>品牌</w:t>
            </w:r>
          </w:p>
        </w:tc>
        <w:tc>
          <w:tcPr>
            <w:tcW w:w="1872" w:type="dxa"/>
            <w:tcBorders>
              <w:top w:val="single" w:color="000000" w:sz="4" w:space="0"/>
              <w:left w:val="single" w:color="000000" w:sz="4" w:space="0"/>
              <w:bottom w:val="single" w:color="000000" w:sz="4" w:space="0"/>
              <w:right w:val="single" w:color="000000" w:sz="4" w:space="0"/>
            </w:tcBorders>
            <w:vAlign w:val="center"/>
          </w:tcPr>
          <w:p w14:paraId="18C63BDE">
            <w:pPr>
              <w:spacing w:line="360" w:lineRule="exact"/>
              <w:jc w:val="center"/>
              <w:rPr>
                <w:rFonts w:hint="eastAsia" w:ascii="宋体" w:hAnsi="宋体" w:cs="仿宋_GB2312"/>
                <w:b/>
                <w:bCs/>
                <w:sz w:val="24"/>
                <w:szCs w:val="24"/>
              </w:rPr>
            </w:pPr>
            <w:r>
              <w:rPr>
                <w:rFonts w:ascii="宋体" w:hAnsi="宋体" w:cs="仿宋_GB2312"/>
                <w:b/>
                <w:bCs/>
                <w:sz w:val="24"/>
                <w:szCs w:val="24"/>
              </w:rPr>
              <w:t>规格型号</w:t>
            </w:r>
          </w:p>
        </w:tc>
        <w:tc>
          <w:tcPr>
            <w:tcW w:w="1069" w:type="dxa"/>
            <w:tcBorders>
              <w:top w:val="single" w:color="000000" w:sz="4" w:space="0"/>
              <w:left w:val="single" w:color="000000" w:sz="4" w:space="0"/>
              <w:bottom w:val="single" w:color="000000" w:sz="4" w:space="0"/>
              <w:right w:val="single" w:color="000000" w:sz="4" w:space="0"/>
            </w:tcBorders>
            <w:vAlign w:val="center"/>
          </w:tcPr>
          <w:p w14:paraId="07F36ED8">
            <w:pPr>
              <w:spacing w:line="360" w:lineRule="exact"/>
              <w:jc w:val="center"/>
              <w:rPr>
                <w:rFonts w:hint="eastAsia" w:ascii="宋体" w:hAnsi="宋体" w:cs="仿宋_GB2312"/>
                <w:b/>
                <w:bCs/>
                <w:sz w:val="24"/>
                <w:szCs w:val="24"/>
              </w:rPr>
            </w:pPr>
            <w:r>
              <w:rPr>
                <w:rFonts w:ascii="宋体" w:hAnsi="宋体" w:cs="仿宋_GB2312"/>
                <w:b/>
                <w:bCs/>
                <w:sz w:val="24"/>
                <w:szCs w:val="24"/>
              </w:rPr>
              <w:t>数量</w:t>
            </w:r>
          </w:p>
        </w:tc>
        <w:tc>
          <w:tcPr>
            <w:tcW w:w="988" w:type="dxa"/>
            <w:tcBorders>
              <w:top w:val="single" w:color="000000" w:sz="4" w:space="0"/>
              <w:left w:val="single" w:color="000000" w:sz="4" w:space="0"/>
              <w:bottom w:val="single" w:color="000000" w:sz="4" w:space="0"/>
              <w:right w:val="single" w:color="000000" w:sz="4" w:space="0"/>
            </w:tcBorders>
            <w:vAlign w:val="center"/>
          </w:tcPr>
          <w:p w14:paraId="20F01AFA">
            <w:pPr>
              <w:spacing w:line="360" w:lineRule="exact"/>
              <w:jc w:val="center"/>
              <w:rPr>
                <w:rFonts w:hint="eastAsia" w:ascii="宋体" w:hAnsi="宋体" w:cs="仿宋_GB2312"/>
                <w:b/>
                <w:bCs/>
                <w:sz w:val="24"/>
                <w:szCs w:val="24"/>
              </w:rPr>
            </w:pPr>
            <w:r>
              <w:rPr>
                <w:rFonts w:ascii="宋体" w:hAnsi="宋体" w:cs="仿宋_GB2312"/>
                <w:b/>
                <w:bCs/>
                <w:sz w:val="24"/>
                <w:szCs w:val="24"/>
              </w:rPr>
              <w:t>单位</w:t>
            </w:r>
          </w:p>
        </w:tc>
        <w:tc>
          <w:tcPr>
            <w:tcW w:w="1740" w:type="dxa"/>
            <w:tcBorders>
              <w:top w:val="single" w:color="000000" w:sz="4" w:space="0"/>
              <w:left w:val="single" w:color="auto" w:sz="4" w:space="0"/>
              <w:bottom w:val="single" w:color="000000" w:sz="4" w:space="0"/>
              <w:right w:val="single" w:color="000000" w:sz="4" w:space="0"/>
            </w:tcBorders>
            <w:vAlign w:val="center"/>
          </w:tcPr>
          <w:p w14:paraId="3647BFBD">
            <w:pPr>
              <w:spacing w:line="360" w:lineRule="exact"/>
              <w:jc w:val="center"/>
              <w:rPr>
                <w:rFonts w:hint="eastAsia" w:ascii="宋体" w:hAnsi="宋体" w:cs="仿宋_GB2312"/>
                <w:b/>
                <w:bCs/>
                <w:sz w:val="24"/>
                <w:szCs w:val="24"/>
              </w:rPr>
            </w:pPr>
            <w:r>
              <w:rPr>
                <w:rFonts w:ascii="宋体" w:hAnsi="宋体" w:cs="仿宋_GB2312"/>
                <w:b/>
                <w:bCs/>
                <w:sz w:val="24"/>
                <w:szCs w:val="24"/>
              </w:rPr>
              <w:t>原产地</w:t>
            </w:r>
          </w:p>
        </w:tc>
      </w:tr>
      <w:tr w14:paraId="476D1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2B4006D5">
            <w:pPr>
              <w:spacing w:line="360" w:lineRule="exact"/>
              <w:jc w:val="left"/>
              <w:rPr>
                <w:rFonts w:hint="eastAsia"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5252D924">
            <w:pPr>
              <w:spacing w:line="360" w:lineRule="exact"/>
              <w:jc w:val="left"/>
              <w:rPr>
                <w:rFonts w:hint="eastAsia"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4F612A05">
            <w:pPr>
              <w:spacing w:line="360" w:lineRule="exact"/>
              <w:jc w:val="left"/>
              <w:rPr>
                <w:rFonts w:hint="eastAsia"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5D95E9E4">
            <w:pPr>
              <w:spacing w:line="360" w:lineRule="exact"/>
              <w:jc w:val="left"/>
              <w:rPr>
                <w:rFonts w:hint="eastAsia"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5B3AB521">
            <w:pPr>
              <w:spacing w:line="360" w:lineRule="exact"/>
              <w:jc w:val="left"/>
              <w:rPr>
                <w:rFonts w:hint="eastAsia"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7643A301">
            <w:pPr>
              <w:spacing w:line="360" w:lineRule="exact"/>
              <w:jc w:val="left"/>
              <w:rPr>
                <w:rFonts w:hint="eastAsia"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1BD14C69">
            <w:pPr>
              <w:spacing w:line="360" w:lineRule="exact"/>
              <w:jc w:val="left"/>
              <w:rPr>
                <w:rFonts w:hint="eastAsia" w:ascii="宋体" w:hAnsi="宋体" w:cs="仿宋_GB2312"/>
                <w:sz w:val="24"/>
                <w:szCs w:val="24"/>
              </w:rPr>
            </w:pPr>
          </w:p>
        </w:tc>
      </w:tr>
      <w:tr w14:paraId="2AFDF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3E831780">
            <w:pPr>
              <w:spacing w:line="360" w:lineRule="exact"/>
              <w:jc w:val="left"/>
              <w:rPr>
                <w:rFonts w:hint="eastAsia"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46296CC8">
            <w:pPr>
              <w:spacing w:line="360" w:lineRule="exact"/>
              <w:jc w:val="left"/>
              <w:rPr>
                <w:rFonts w:hint="eastAsia"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3E3F01FC">
            <w:pPr>
              <w:spacing w:line="360" w:lineRule="exact"/>
              <w:jc w:val="left"/>
              <w:rPr>
                <w:rFonts w:hint="eastAsia"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123BE569">
            <w:pPr>
              <w:spacing w:line="360" w:lineRule="exact"/>
              <w:jc w:val="left"/>
              <w:rPr>
                <w:rFonts w:hint="eastAsia"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1EDC9DDA">
            <w:pPr>
              <w:spacing w:line="360" w:lineRule="exact"/>
              <w:jc w:val="left"/>
              <w:rPr>
                <w:rFonts w:hint="eastAsia"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10A06A39">
            <w:pPr>
              <w:spacing w:line="360" w:lineRule="exact"/>
              <w:jc w:val="left"/>
              <w:rPr>
                <w:rFonts w:hint="eastAsia"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7517BEC2">
            <w:pPr>
              <w:spacing w:line="360" w:lineRule="exact"/>
              <w:jc w:val="left"/>
              <w:rPr>
                <w:rFonts w:hint="eastAsia" w:ascii="宋体" w:hAnsi="宋体" w:cs="仿宋_GB2312"/>
                <w:sz w:val="24"/>
                <w:szCs w:val="24"/>
              </w:rPr>
            </w:pPr>
          </w:p>
        </w:tc>
      </w:tr>
      <w:tr w14:paraId="03A41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6D3448ED">
            <w:pPr>
              <w:spacing w:line="360" w:lineRule="exact"/>
              <w:jc w:val="left"/>
              <w:rPr>
                <w:rFonts w:hint="eastAsia"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09DEA08A">
            <w:pPr>
              <w:spacing w:line="360" w:lineRule="exact"/>
              <w:jc w:val="left"/>
              <w:rPr>
                <w:rFonts w:hint="eastAsia"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3CC18C19">
            <w:pPr>
              <w:spacing w:line="360" w:lineRule="exact"/>
              <w:jc w:val="left"/>
              <w:rPr>
                <w:rFonts w:hint="eastAsia"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68287D3C">
            <w:pPr>
              <w:spacing w:line="360" w:lineRule="exact"/>
              <w:jc w:val="left"/>
              <w:rPr>
                <w:rFonts w:hint="eastAsia"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7459650C">
            <w:pPr>
              <w:spacing w:line="360" w:lineRule="exact"/>
              <w:jc w:val="left"/>
              <w:rPr>
                <w:rFonts w:hint="eastAsia"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24868009">
            <w:pPr>
              <w:spacing w:line="360" w:lineRule="exact"/>
              <w:jc w:val="left"/>
              <w:rPr>
                <w:rFonts w:hint="eastAsia"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56EAAAB7">
            <w:pPr>
              <w:spacing w:line="360" w:lineRule="exact"/>
              <w:jc w:val="left"/>
              <w:rPr>
                <w:rFonts w:hint="eastAsia" w:ascii="宋体" w:hAnsi="宋体" w:cs="仿宋_GB2312"/>
                <w:sz w:val="24"/>
                <w:szCs w:val="24"/>
              </w:rPr>
            </w:pPr>
          </w:p>
        </w:tc>
      </w:tr>
      <w:tr w14:paraId="0C1AF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496C861B">
            <w:pPr>
              <w:spacing w:line="360" w:lineRule="exact"/>
              <w:jc w:val="left"/>
              <w:rPr>
                <w:rFonts w:hint="eastAsia"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6361846F">
            <w:pPr>
              <w:spacing w:line="360" w:lineRule="exact"/>
              <w:jc w:val="left"/>
              <w:rPr>
                <w:rFonts w:hint="eastAsia"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2F22933B">
            <w:pPr>
              <w:spacing w:line="360" w:lineRule="exact"/>
              <w:jc w:val="left"/>
              <w:rPr>
                <w:rFonts w:hint="eastAsia"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5C771067">
            <w:pPr>
              <w:spacing w:line="360" w:lineRule="exact"/>
              <w:jc w:val="left"/>
              <w:rPr>
                <w:rFonts w:hint="eastAsia"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5EBD34AE">
            <w:pPr>
              <w:spacing w:line="360" w:lineRule="exact"/>
              <w:jc w:val="left"/>
              <w:rPr>
                <w:rFonts w:hint="eastAsia"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1B9ADB51">
            <w:pPr>
              <w:spacing w:line="360" w:lineRule="exact"/>
              <w:jc w:val="left"/>
              <w:rPr>
                <w:rFonts w:hint="eastAsia"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1EDC7FAE">
            <w:pPr>
              <w:spacing w:line="360" w:lineRule="exact"/>
              <w:jc w:val="left"/>
              <w:rPr>
                <w:rFonts w:hint="eastAsia" w:ascii="宋体" w:hAnsi="宋体" w:cs="仿宋_GB2312"/>
                <w:sz w:val="24"/>
                <w:szCs w:val="24"/>
              </w:rPr>
            </w:pPr>
          </w:p>
        </w:tc>
      </w:tr>
      <w:tr w14:paraId="5B728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011364A3">
            <w:pPr>
              <w:spacing w:line="360" w:lineRule="exact"/>
              <w:jc w:val="left"/>
              <w:rPr>
                <w:rFonts w:hint="eastAsia"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600876DD">
            <w:pPr>
              <w:spacing w:line="360" w:lineRule="exact"/>
              <w:jc w:val="left"/>
              <w:rPr>
                <w:rFonts w:hint="eastAsia"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3FC4D839">
            <w:pPr>
              <w:spacing w:line="360" w:lineRule="exact"/>
              <w:jc w:val="left"/>
              <w:rPr>
                <w:rFonts w:hint="eastAsia"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7DA7E323">
            <w:pPr>
              <w:spacing w:line="360" w:lineRule="exact"/>
              <w:jc w:val="left"/>
              <w:rPr>
                <w:rFonts w:hint="eastAsia"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2CC1AD27">
            <w:pPr>
              <w:spacing w:line="360" w:lineRule="exact"/>
              <w:jc w:val="left"/>
              <w:rPr>
                <w:rFonts w:hint="eastAsia"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1D1C7954">
            <w:pPr>
              <w:spacing w:line="360" w:lineRule="exact"/>
              <w:jc w:val="left"/>
              <w:rPr>
                <w:rFonts w:hint="eastAsia"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68673BEB">
            <w:pPr>
              <w:spacing w:line="360" w:lineRule="exact"/>
              <w:jc w:val="left"/>
              <w:rPr>
                <w:rFonts w:hint="eastAsia" w:ascii="宋体" w:hAnsi="宋体" w:cs="仿宋_GB2312"/>
                <w:sz w:val="24"/>
                <w:szCs w:val="24"/>
              </w:rPr>
            </w:pPr>
          </w:p>
        </w:tc>
      </w:tr>
      <w:tr w14:paraId="39252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61" w:type="dxa"/>
            <w:tcBorders>
              <w:top w:val="single" w:color="000000" w:sz="4" w:space="0"/>
              <w:left w:val="single" w:color="000000" w:sz="4" w:space="0"/>
              <w:bottom w:val="single" w:color="000000" w:sz="4" w:space="0"/>
              <w:right w:val="single" w:color="000000" w:sz="4" w:space="0"/>
            </w:tcBorders>
            <w:vAlign w:val="center"/>
          </w:tcPr>
          <w:p w14:paraId="54A192C9">
            <w:pPr>
              <w:spacing w:line="360" w:lineRule="exact"/>
              <w:jc w:val="left"/>
              <w:rPr>
                <w:rFonts w:hint="eastAsia" w:ascii="宋体" w:hAnsi="宋体" w:cs="仿宋_GB2312"/>
                <w:sz w:val="24"/>
                <w:szCs w:val="24"/>
              </w:rPr>
            </w:pPr>
          </w:p>
        </w:tc>
        <w:tc>
          <w:tcPr>
            <w:tcW w:w="1687" w:type="dxa"/>
            <w:tcBorders>
              <w:top w:val="single" w:color="000000" w:sz="4" w:space="0"/>
              <w:left w:val="single" w:color="000000" w:sz="4" w:space="0"/>
              <w:bottom w:val="single" w:color="000000" w:sz="4" w:space="0"/>
              <w:right w:val="single" w:color="000000" w:sz="4" w:space="0"/>
            </w:tcBorders>
            <w:vAlign w:val="center"/>
          </w:tcPr>
          <w:p w14:paraId="55890E3F">
            <w:pPr>
              <w:spacing w:line="360" w:lineRule="exact"/>
              <w:jc w:val="left"/>
              <w:rPr>
                <w:rFonts w:hint="eastAsia" w:ascii="宋体" w:hAnsi="宋体" w:cs="仿宋_GB2312"/>
                <w:sz w:val="24"/>
                <w:szCs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14:paraId="05F46FF1">
            <w:pPr>
              <w:spacing w:line="360" w:lineRule="exact"/>
              <w:jc w:val="left"/>
              <w:rPr>
                <w:rFonts w:hint="eastAsia" w:ascii="宋体" w:hAnsi="宋体" w:cs="仿宋_GB2312"/>
                <w:sz w:val="24"/>
                <w:szCs w:val="24"/>
              </w:rPr>
            </w:pPr>
          </w:p>
        </w:tc>
        <w:tc>
          <w:tcPr>
            <w:tcW w:w="1872" w:type="dxa"/>
            <w:tcBorders>
              <w:top w:val="single" w:color="000000" w:sz="4" w:space="0"/>
              <w:left w:val="single" w:color="000000" w:sz="4" w:space="0"/>
              <w:bottom w:val="single" w:color="000000" w:sz="4" w:space="0"/>
              <w:right w:val="single" w:color="000000" w:sz="4" w:space="0"/>
            </w:tcBorders>
            <w:vAlign w:val="center"/>
          </w:tcPr>
          <w:p w14:paraId="0D7716FE">
            <w:pPr>
              <w:spacing w:line="360" w:lineRule="exact"/>
              <w:jc w:val="left"/>
              <w:rPr>
                <w:rFonts w:hint="eastAsia" w:ascii="宋体" w:hAnsi="宋体" w:cs="仿宋_GB2312"/>
                <w:sz w:val="24"/>
                <w:szCs w:val="24"/>
              </w:rPr>
            </w:pPr>
          </w:p>
        </w:tc>
        <w:tc>
          <w:tcPr>
            <w:tcW w:w="1069" w:type="dxa"/>
            <w:tcBorders>
              <w:top w:val="single" w:color="000000" w:sz="4" w:space="0"/>
              <w:left w:val="single" w:color="000000" w:sz="4" w:space="0"/>
              <w:bottom w:val="single" w:color="000000" w:sz="4" w:space="0"/>
              <w:right w:val="single" w:color="000000" w:sz="4" w:space="0"/>
            </w:tcBorders>
            <w:vAlign w:val="center"/>
          </w:tcPr>
          <w:p w14:paraId="2CB9C8B8">
            <w:pPr>
              <w:spacing w:line="360" w:lineRule="exact"/>
              <w:jc w:val="left"/>
              <w:rPr>
                <w:rFonts w:hint="eastAsia" w:ascii="宋体" w:hAnsi="宋体" w:cs="仿宋_GB2312"/>
                <w:sz w:val="24"/>
                <w:szCs w:val="24"/>
              </w:rPr>
            </w:pPr>
          </w:p>
        </w:tc>
        <w:tc>
          <w:tcPr>
            <w:tcW w:w="988" w:type="dxa"/>
            <w:tcBorders>
              <w:top w:val="single" w:color="000000" w:sz="4" w:space="0"/>
              <w:left w:val="single" w:color="000000" w:sz="4" w:space="0"/>
              <w:bottom w:val="single" w:color="000000" w:sz="4" w:space="0"/>
              <w:right w:val="single" w:color="000000" w:sz="4" w:space="0"/>
            </w:tcBorders>
            <w:vAlign w:val="center"/>
          </w:tcPr>
          <w:p w14:paraId="6E560864">
            <w:pPr>
              <w:spacing w:line="360" w:lineRule="exact"/>
              <w:jc w:val="left"/>
              <w:rPr>
                <w:rFonts w:hint="eastAsia" w:ascii="宋体" w:hAnsi="宋体" w:cs="仿宋_GB2312"/>
                <w:sz w:val="24"/>
                <w:szCs w:val="24"/>
              </w:rPr>
            </w:pPr>
          </w:p>
        </w:tc>
        <w:tc>
          <w:tcPr>
            <w:tcW w:w="1740" w:type="dxa"/>
            <w:tcBorders>
              <w:top w:val="single" w:color="000000" w:sz="4" w:space="0"/>
              <w:left w:val="single" w:color="auto" w:sz="4" w:space="0"/>
              <w:bottom w:val="single" w:color="000000" w:sz="4" w:space="0"/>
              <w:right w:val="single" w:color="000000" w:sz="4" w:space="0"/>
            </w:tcBorders>
            <w:vAlign w:val="center"/>
          </w:tcPr>
          <w:p w14:paraId="758CE474">
            <w:pPr>
              <w:spacing w:line="360" w:lineRule="exact"/>
              <w:jc w:val="left"/>
              <w:rPr>
                <w:rFonts w:hint="eastAsia" w:ascii="宋体" w:hAnsi="宋体" w:cs="仿宋_GB2312"/>
                <w:sz w:val="24"/>
                <w:szCs w:val="24"/>
              </w:rPr>
            </w:pPr>
          </w:p>
        </w:tc>
      </w:tr>
      <w:tr w14:paraId="49D35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7" w:type="dxa"/>
            <w:gridSpan w:val="7"/>
            <w:tcBorders>
              <w:top w:val="single" w:color="000000" w:sz="4" w:space="0"/>
              <w:left w:val="single" w:color="000000" w:sz="4" w:space="0"/>
              <w:bottom w:val="single" w:color="000000" w:sz="4" w:space="0"/>
              <w:right w:val="single" w:color="000000" w:sz="4" w:space="0"/>
            </w:tcBorders>
            <w:vAlign w:val="center"/>
          </w:tcPr>
          <w:p w14:paraId="6163B994">
            <w:pPr>
              <w:spacing w:line="360" w:lineRule="exact"/>
              <w:jc w:val="left"/>
              <w:rPr>
                <w:rFonts w:hint="eastAsia" w:ascii="宋体" w:hAnsi="宋体" w:cs="仿宋_GB2312"/>
                <w:sz w:val="24"/>
                <w:szCs w:val="24"/>
                <w:u w:val="single"/>
              </w:rPr>
            </w:pPr>
            <w:r>
              <w:rPr>
                <w:rFonts w:ascii="宋体" w:hAnsi="宋体" w:cs="仿宋_GB2312"/>
                <w:sz w:val="24"/>
                <w:szCs w:val="24"/>
              </w:rPr>
              <w:t>交货时间：</w:t>
            </w:r>
            <w:r>
              <w:rPr>
                <w:rFonts w:ascii="宋体" w:hAnsi="宋体" w:cs="仿宋_GB2312"/>
                <w:sz w:val="24"/>
                <w:szCs w:val="24"/>
                <w:u w:val="single"/>
              </w:rPr>
              <w:t xml:space="preserve">                </w:t>
            </w:r>
          </w:p>
        </w:tc>
      </w:tr>
      <w:tr w14:paraId="4D372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7" w:type="dxa"/>
            <w:gridSpan w:val="7"/>
            <w:tcBorders>
              <w:top w:val="single" w:color="000000" w:sz="4" w:space="0"/>
              <w:left w:val="single" w:color="000000" w:sz="4" w:space="0"/>
              <w:bottom w:val="single" w:color="000000" w:sz="4" w:space="0"/>
              <w:right w:val="single" w:color="000000" w:sz="4" w:space="0"/>
            </w:tcBorders>
            <w:vAlign w:val="center"/>
          </w:tcPr>
          <w:p w14:paraId="4B8BCCA8">
            <w:pPr>
              <w:spacing w:line="360" w:lineRule="exact"/>
              <w:jc w:val="left"/>
              <w:rPr>
                <w:rFonts w:hint="eastAsia" w:ascii="宋体" w:hAnsi="宋体" w:cs="仿宋_GB2312"/>
                <w:sz w:val="24"/>
                <w:szCs w:val="24"/>
                <w:u w:val="single"/>
              </w:rPr>
            </w:pPr>
            <w:r>
              <w:rPr>
                <w:rFonts w:ascii="宋体" w:hAnsi="宋体" w:cs="仿宋_GB2312"/>
                <w:sz w:val="24"/>
                <w:szCs w:val="24"/>
              </w:rPr>
              <w:t>交货地点：</w:t>
            </w:r>
            <w:r>
              <w:rPr>
                <w:rFonts w:ascii="宋体" w:hAnsi="宋体" w:cs="仿宋_GB2312"/>
                <w:sz w:val="24"/>
                <w:szCs w:val="24"/>
                <w:u w:val="single"/>
              </w:rPr>
              <w:t xml:space="preserve">                </w:t>
            </w:r>
          </w:p>
        </w:tc>
      </w:tr>
      <w:tr w14:paraId="7884F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7" w:type="dxa"/>
            <w:gridSpan w:val="7"/>
            <w:tcBorders>
              <w:top w:val="single" w:color="000000" w:sz="4" w:space="0"/>
              <w:left w:val="single" w:color="000000" w:sz="4" w:space="0"/>
              <w:bottom w:val="single" w:color="000000" w:sz="4" w:space="0"/>
              <w:right w:val="single" w:color="000000" w:sz="4" w:space="0"/>
            </w:tcBorders>
            <w:vAlign w:val="center"/>
          </w:tcPr>
          <w:p w14:paraId="5744768E">
            <w:pPr>
              <w:spacing w:line="360" w:lineRule="exact"/>
              <w:jc w:val="left"/>
              <w:rPr>
                <w:rFonts w:hint="eastAsia" w:ascii="宋体" w:hAnsi="宋体" w:cs="仿宋_GB2312"/>
                <w:sz w:val="24"/>
                <w:szCs w:val="24"/>
                <w:u w:val="single"/>
              </w:rPr>
            </w:pPr>
            <w:r>
              <w:rPr>
                <w:rFonts w:ascii="宋体" w:hAnsi="宋体" w:cs="仿宋_GB2312"/>
                <w:sz w:val="24"/>
                <w:szCs w:val="24"/>
              </w:rPr>
              <w:t>交货方式：</w:t>
            </w:r>
            <w:r>
              <w:rPr>
                <w:rFonts w:ascii="宋体" w:hAnsi="宋体" w:cs="仿宋_GB2312"/>
                <w:sz w:val="24"/>
                <w:szCs w:val="24"/>
                <w:u w:val="single"/>
              </w:rPr>
              <w:t xml:space="preserve">                </w:t>
            </w:r>
          </w:p>
        </w:tc>
      </w:tr>
    </w:tbl>
    <w:p w14:paraId="20987229">
      <w:pPr>
        <w:ind w:firstLine="560"/>
      </w:pPr>
    </w:p>
    <w:p w14:paraId="13605734">
      <w:pPr>
        <w:ind w:firstLine="2240" w:firstLineChars="800"/>
        <w:rPr>
          <w:lang w:val="zh-CN"/>
        </w:rPr>
      </w:pPr>
      <w:r>
        <w:rPr>
          <w:lang w:val="zh-CN"/>
        </w:rPr>
        <w:t>报价方全称：</w:t>
      </w:r>
      <w:r>
        <w:rPr>
          <w:rFonts w:hint="eastAsia"/>
          <w:u w:val="single"/>
        </w:rPr>
        <w:t xml:space="preserve">                   </w:t>
      </w:r>
      <w:r>
        <w:rPr>
          <w:lang w:val="zh-CN"/>
        </w:rPr>
        <w:t>（盖章）</w:t>
      </w:r>
    </w:p>
    <w:p w14:paraId="71FE243A">
      <w:pPr>
        <w:ind w:firstLine="2240" w:firstLineChars="800"/>
      </w:pPr>
      <w:r>
        <w:rPr>
          <w:lang w:val="zh-CN"/>
        </w:rPr>
        <w:t>法定代表人（或授权代表）：</w:t>
      </w:r>
      <w:r>
        <w:rPr>
          <w:rFonts w:hint="eastAsia"/>
          <w:u w:val="single"/>
        </w:rPr>
        <w:t xml:space="preserve">          </w:t>
      </w:r>
      <w:r>
        <w:rPr>
          <w:lang w:val="zh-CN"/>
        </w:rPr>
        <w:t xml:space="preserve">（签字）  </w:t>
      </w:r>
      <w:r>
        <w:t xml:space="preserve"> </w:t>
      </w:r>
    </w:p>
    <w:p w14:paraId="3DC0CA12">
      <w:pPr>
        <w:ind w:firstLine="2240" w:firstLineChars="80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2814D7E7">
      <w:pPr>
        <w:keepNext/>
        <w:keepLines/>
        <w:ind w:firstLine="560"/>
        <w:jc w:val="left"/>
        <w:outlineLvl w:val="3"/>
        <w:rPr>
          <w:rFonts w:hint="eastAsia" w:ascii="宋体" w:hAnsi="宋体" w:eastAsia="黑体"/>
          <w:szCs w:val="28"/>
        </w:rPr>
      </w:pPr>
      <w:r>
        <w:rPr>
          <w:rFonts w:eastAsia="黑体"/>
          <w:szCs w:val="28"/>
          <w:lang w:val="zh-CN"/>
        </w:rPr>
        <w:br w:type="page"/>
      </w:r>
      <w:r>
        <w:rPr>
          <w:rFonts w:eastAsia="黑体"/>
        </w:rPr>
        <w:t>五、</w:t>
      </w:r>
      <w:r>
        <w:rPr>
          <w:rFonts w:eastAsia="黑体"/>
          <w:lang w:val="zh-CN"/>
        </w:rPr>
        <w:t>售后服务方案</w:t>
      </w:r>
    </w:p>
    <w:p w14:paraId="42AB77B5">
      <w:pPr>
        <w:spacing w:before="312" w:beforeLines="100"/>
        <w:jc w:val="center"/>
        <w:rPr>
          <w:rFonts w:eastAsia="Arial Unicode MS"/>
          <w:sz w:val="44"/>
          <w:szCs w:val="44"/>
          <w:lang w:val="zh-CN"/>
        </w:rPr>
      </w:pPr>
      <w:r>
        <w:rPr>
          <w:rFonts w:hint="eastAsia" w:eastAsia="Arial Unicode MS"/>
          <w:sz w:val="44"/>
          <w:szCs w:val="44"/>
          <w:lang w:val="zh-CN"/>
        </w:rPr>
        <w:t>售后服务方案</w:t>
      </w:r>
    </w:p>
    <w:p w14:paraId="471C3CD6">
      <w:pPr>
        <w:ind w:firstLine="560"/>
        <w:rPr>
          <w:lang w:val="zh-CN"/>
        </w:rPr>
      </w:pPr>
      <w:r>
        <w:rPr>
          <w:rFonts w:hint="eastAsia"/>
          <w:lang w:val="zh-CN"/>
        </w:rPr>
        <w:t>（由报价方根据项目需求及技术评审表中“售后服务”评审细则，自行拟定）</w:t>
      </w:r>
    </w:p>
    <w:p w14:paraId="2156AEAB">
      <w:pPr>
        <w:ind w:firstLine="560"/>
        <w:rPr>
          <w:lang w:val="zh-CN"/>
        </w:rPr>
      </w:pPr>
    </w:p>
    <w:p w14:paraId="15779032">
      <w:pPr>
        <w:ind w:firstLine="560"/>
        <w:rPr>
          <w:lang w:val="zh-CN"/>
        </w:rPr>
      </w:pPr>
    </w:p>
    <w:p w14:paraId="26E378E0">
      <w:pPr>
        <w:ind w:firstLine="560"/>
        <w:rPr>
          <w:lang w:val="zh-CN"/>
        </w:rPr>
      </w:pPr>
    </w:p>
    <w:p w14:paraId="7FA0F161">
      <w:pPr>
        <w:ind w:firstLine="560"/>
        <w:rPr>
          <w:lang w:val="zh-CN"/>
        </w:rPr>
      </w:pPr>
    </w:p>
    <w:p w14:paraId="5C59056E">
      <w:pPr>
        <w:ind w:firstLine="560"/>
        <w:rPr>
          <w:lang w:val="zh-CN"/>
        </w:rPr>
      </w:pPr>
    </w:p>
    <w:p w14:paraId="5E323C14">
      <w:pPr>
        <w:ind w:firstLine="560"/>
        <w:rPr>
          <w:lang w:val="zh-CN"/>
        </w:rPr>
      </w:pPr>
    </w:p>
    <w:p w14:paraId="4837B36A">
      <w:pPr>
        <w:ind w:firstLine="560"/>
        <w:rPr>
          <w:lang w:val="zh-CN"/>
        </w:rPr>
      </w:pPr>
    </w:p>
    <w:p w14:paraId="1BEAD5C8">
      <w:pPr>
        <w:ind w:firstLine="560"/>
        <w:rPr>
          <w:lang w:val="zh-CN"/>
        </w:rPr>
      </w:pPr>
    </w:p>
    <w:p w14:paraId="1B181F31">
      <w:pPr>
        <w:ind w:firstLine="560"/>
        <w:rPr>
          <w:lang w:val="zh-CN"/>
        </w:rPr>
      </w:pPr>
    </w:p>
    <w:p w14:paraId="077163DC">
      <w:pPr>
        <w:ind w:firstLine="560"/>
        <w:rPr>
          <w:lang w:val="zh-CN"/>
        </w:rPr>
      </w:pPr>
    </w:p>
    <w:p w14:paraId="2410A639">
      <w:pPr>
        <w:ind w:firstLine="2240" w:firstLineChars="800"/>
        <w:rPr>
          <w:lang w:val="zh-CN"/>
        </w:rPr>
      </w:pPr>
      <w:r>
        <w:rPr>
          <w:lang w:val="zh-CN"/>
        </w:rPr>
        <w:t>报价方全称：</w:t>
      </w:r>
      <w:r>
        <w:rPr>
          <w:rFonts w:hint="eastAsia"/>
          <w:u w:val="single"/>
        </w:rPr>
        <w:t xml:space="preserve">                   </w:t>
      </w:r>
      <w:r>
        <w:rPr>
          <w:lang w:val="zh-CN"/>
        </w:rPr>
        <w:t>（盖章）</w:t>
      </w:r>
    </w:p>
    <w:p w14:paraId="2DC58E22">
      <w:pPr>
        <w:ind w:firstLine="2240" w:firstLineChars="800"/>
        <w:rPr>
          <w:lang w:val="zh-CN"/>
        </w:rPr>
      </w:pPr>
      <w:r>
        <w:rPr>
          <w:lang w:val="zh-CN"/>
        </w:rPr>
        <w:t>法定代表人（或授权代表）：</w:t>
      </w:r>
      <w:r>
        <w:rPr>
          <w:rFonts w:hint="eastAsia"/>
          <w:u w:val="single"/>
        </w:rPr>
        <w:t xml:space="preserve">          </w:t>
      </w:r>
      <w:r>
        <w:rPr>
          <w:lang w:val="zh-CN"/>
        </w:rPr>
        <w:t>（签字）</w:t>
      </w:r>
    </w:p>
    <w:p w14:paraId="0EEA7563">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53A611EF">
      <w:pPr>
        <w:keepNext/>
        <w:keepLines/>
        <w:ind w:firstLine="560"/>
        <w:jc w:val="left"/>
        <w:outlineLvl w:val="3"/>
        <w:rPr>
          <w:rFonts w:hint="eastAsia" w:ascii="宋体" w:hAnsi="宋体"/>
          <w:szCs w:val="28"/>
        </w:rPr>
      </w:pPr>
      <w:r>
        <w:rPr>
          <w:rFonts w:eastAsia="黑体"/>
          <w:szCs w:val="28"/>
          <w:lang w:val="zh-CN"/>
        </w:rPr>
        <w:br w:type="page"/>
      </w:r>
      <w:r>
        <w:rPr>
          <w:rFonts w:hint="eastAsia" w:ascii="宋体" w:hAnsi="宋体" w:cs="宋体"/>
        </w:rPr>
        <w:t>※</w:t>
      </w:r>
      <w:r>
        <w:rPr>
          <w:rFonts w:eastAsia="黑体"/>
        </w:rPr>
        <w:t>六、</w:t>
      </w:r>
      <w:r>
        <w:rPr>
          <w:rFonts w:eastAsia="黑体"/>
          <w:lang w:val="zh-CN"/>
        </w:rPr>
        <w:t>易损易耗件清单</w:t>
      </w:r>
    </w:p>
    <w:p w14:paraId="250AD5CB">
      <w:pPr>
        <w:spacing w:before="312" w:beforeLines="100"/>
        <w:jc w:val="center"/>
        <w:rPr>
          <w:rFonts w:eastAsia="Arial Unicode MS"/>
          <w:szCs w:val="28"/>
        </w:rPr>
      </w:pPr>
      <w:r>
        <w:rPr>
          <w:rFonts w:eastAsia="Arial Unicode MS"/>
          <w:sz w:val="44"/>
          <w:szCs w:val="44"/>
          <w:lang w:val="zh-CN"/>
        </w:rPr>
        <w:t>易损易耗件清单</w:t>
      </w:r>
    </w:p>
    <w:p w14:paraId="2BB889AA">
      <w:pPr>
        <w:rPr>
          <w:szCs w:val="28"/>
        </w:rPr>
      </w:pPr>
      <w:r>
        <w:rPr>
          <w:szCs w:val="28"/>
        </w:rPr>
        <w:t>项目名称：</w:t>
      </w:r>
      <w:r>
        <w:rPr>
          <w:szCs w:val="28"/>
          <w:u w:val="single"/>
        </w:rPr>
        <w:t xml:space="preserve">          </w:t>
      </w:r>
      <w:r>
        <w:rPr>
          <w:szCs w:val="28"/>
        </w:rPr>
        <w:t xml:space="preserve">    项目编号：</w:t>
      </w:r>
      <w:r>
        <w:rPr>
          <w:szCs w:val="28"/>
          <w:u w:val="single"/>
        </w:rPr>
        <w:t xml:space="preserve">            </w:t>
      </w:r>
      <w:r>
        <w:rPr>
          <w:szCs w:val="28"/>
        </w:rPr>
        <w:t xml:space="preserve">   包号：</w:t>
      </w:r>
      <w:r>
        <w:rPr>
          <w:szCs w:val="28"/>
          <w:u w:val="single"/>
        </w:rPr>
        <w:t xml:space="preserve">         </w:t>
      </w:r>
    </w:p>
    <w:tbl>
      <w:tblPr>
        <w:tblStyle w:val="20"/>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73"/>
        <w:gridCol w:w="1640"/>
        <w:gridCol w:w="876"/>
        <w:gridCol w:w="880"/>
        <w:gridCol w:w="876"/>
        <w:gridCol w:w="995"/>
        <w:gridCol w:w="1755"/>
      </w:tblGrid>
      <w:tr w14:paraId="2884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vAlign w:val="center"/>
          </w:tcPr>
          <w:p w14:paraId="61860C15">
            <w:pPr>
              <w:spacing w:line="360" w:lineRule="exact"/>
              <w:jc w:val="center"/>
              <w:rPr>
                <w:rFonts w:hint="eastAsia" w:ascii="宋体" w:hAnsi="宋体" w:cs="仿宋_GB2312"/>
                <w:b/>
                <w:bCs/>
                <w:sz w:val="24"/>
                <w:szCs w:val="24"/>
              </w:rPr>
            </w:pPr>
            <w:r>
              <w:rPr>
                <w:rFonts w:ascii="宋体" w:hAnsi="宋体" w:cs="仿宋_GB2312"/>
                <w:b/>
                <w:bCs/>
                <w:sz w:val="24"/>
                <w:szCs w:val="24"/>
              </w:rPr>
              <w:t>序号</w:t>
            </w:r>
          </w:p>
        </w:tc>
        <w:tc>
          <w:tcPr>
            <w:tcW w:w="1473" w:type="dxa"/>
            <w:tcBorders>
              <w:top w:val="single" w:color="auto" w:sz="4" w:space="0"/>
              <w:left w:val="single" w:color="auto" w:sz="4" w:space="0"/>
              <w:bottom w:val="single" w:color="auto" w:sz="4" w:space="0"/>
              <w:right w:val="single" w:color="auto" w:sz="4" w:space="0"/>
            </w:tcBorders>
            <w:vAlign w:val="center"/>
          </w:tcPr>
          <w:p w14:paraId="6E8A6CD9">
            <w:pPr>
              <w:spacing w:line="360" w:lineRule="exact"/>
              <w:jc w:val="center"/>
              <w:rPr>
                <w:rFonts w:hint="eastAsia" w:ascii="宋体" w:hAnsi="宋体" w:cs="仿宋_GB2312"/>
                <w:b/>
                <w:bCs/>
                <w:sz w:val="24"/>
                <w:szCs w:val="24"/>
              </w:rPr>
            </w:pPr>
            <w:r>
              <w:rPr>
                <w:rFonts w:ascii="宋体" w:hAnsi="宋体" w:cs="仿宋_GB2312"/>
                <w:b/>
                <w:bCs/>
                <w:sz w:val="24"/>
                <w:szCs w:val="24"/>
              </w:rPr>
              <w:t>易损易耗件名称</w:t>
            </w:r>
          </w:p>
        </w:tc>
        <w:tc>
          <w:tcPr>
            <w:tcW w:w="1640" w:type="dxa"/>
            <w:tcBorders>
              <w:top w:val="single" w:color="auto" w:sz="4" w:space="0"/>
              <w:left w:val="single" w:color="auto" w:sz="4" w:space="0"/>
              <w:bottom w:val="single" w:color="auto" w:sz="4" w:space="0"/>
              <w:right w:val="single" w:color="auto" w:sz="4" w:space="0"/>
            </w:tcBorders>
            <w:vAlign w:val="center"/>
          </w:tcPr>
          <w:p w14:paraId="4F7EBE43">
            <w:pPr>
              <w:spacing w:line="360" w:lineRule="exact"/>
              <w:jc w:val="center"/>
              <w:rPr>
                <w:rFonts w:hint="eastAsia" w:ascii="宋体" w:hAnsi="宋体" w:cs="仿宋_GB2312"/>
                <w:b/>
                <w:bCs/>
                <w:sz w:val="24"/>
                <w:szCs w:val="24"/>
              </w:rPr>
            </w:pPr>
            <w:r>
              <w:rPr>
                <w:rFonts w:ascii="宋体" w:hAnsi="宋体" w:cs="仿宋_GB2312"/>
                <w:b/>
                <w:bCs/>
                <w:sz w:val="24"/>
                <w:szCs w:val="24"/>
              </w:rPr>
              <w:t>规格型号</w:t>
            </w:r>
          </w:p>
        </w:tc>
        <w:tc>
          <w:tcPr>
            <w:tcW w:w="876" w:type="dxa"/>
            <w:tcBorders>
              <w:top w:val="single" w:color="auto" w:sz="4" w:space="0"/>
              <w:left w:val="single" w:color="auto" w:sz="4" w:space="0"/>
              <w:bottom w:val="single" w:color="auto" w:sz="4" w:space="0"/>
              <w:right w:val="single" w:color="auto" w:sz="4" w:space="0"/>
            </w:tcBorders>
            <w:vAlign w:val="center"/>
          </w:tcPr>
          <w:p w14:paraId="4C55ECE0">
            <w:pPr>
              <w:spacing w:line="360" w:lineRule="exact"/>
              <w:jc w:val="center"/>
              <w:rPr>
                <w:rFonts w:hint="eastAsia" w:ascii="宋体" w:hAnsi="宋体" w:cs="仿宋_GB2312"/>
                <w:b/>
                <w:bCs/>
                <w:sz w:val="24"/>
                <w:szCs w:val="24"/>
              </w:rPr>
            </w:pPr>
            <w:r>
              <w:rPr>
                <w:rFonts w:ascii="宋体" w:hAnsi="宋体" w:cs="仿宋_GB2312"/>
                <w:b/>
                <w:bCs/>
                <w:sz w:val="24"/>
                <w:szCs w:val="24"/>
              </w:rPr>
              <w:t>品牌</w:t>
            </w:r>
          </w:p>
        </w:tc>
        <w:tc>
          <w:tcPr>
            <w:tcW w:w="880" w:type="dxa"/>
            <w:tcBorders>
              <w:top w:val="single" w:color="auto" w:sz="4" w:space="0"/>
              <w:left w:val="single" w:color="auto" w:sz="4" w:space="0"/>
              <w:bottom w:val="single" w:color="auto" w:sz="4" w:space="0"/>
              <w:right w:val="single" w:color="auto" w:sz="4" w:space="0"/>
            </w:tcBorders>
            <w:vAlign w:val="center"/>
          </w:tcPr>
          <w:p w14:paraId="176D33BB">
            <w:pPr>
              <w:spacing w:line="360" w:lineRule="exact"/>
              <w:jc w:val="center"/>
              <w:rPr>
                <w:rFonts w:hint="eastAsia" w:ascii="宋体" w:hAnsi="宋体" w:cs="仿宋_GB2312"/>
                <w:b/>
                <w:bCs/>
                <w:sz w:val="24"/>
                <w:szCs w:val="24"/>
              </w:rPr>
            </w:pPr>
            <w:r>
              <w:rPr>
                <w:rFonts w:ascii="宋体" w:hAnsi="宋体" w:cs="仿宋_GB2312"/>
                <w:b/>
                <w:bCs/>
                <w:sz w:val="24"/>
                <w:szCs w:val="24"/>
              </w:rPr>
              <w:t>数量</w:t>
            </w:r>
          </w:p>
        </w:tc>
        <w:tc>
          <w:tcPr>
            <w:tcW w:w="876" w:type="dxa"/>
            <w:tcBorders>
              <w:top w:val="single" w:color="auto" w:sz="4" w:space="0"/>
              <w:left w:val="single" w:color="auto" w:sz="4" w:space="0"/>
              <w:bottom w:val="single" w:color="auto" w:sz="4" w:space="0"/>
              <w:right w:val="single" w:color="auto" w:sz="4" w:space="0"/>
            </w:tcBorders>
            <w:vAlign w:val="center"/>
          </w:tcPr>
          <w:p w14:paraId="5366450E">
            <w:pPr>
              <w:spacing w:line="360" w:lineRule="exact"/>
              <w:jc w:val="center"/>
              <w:rPr>
                <w:rFonts w:hint="eastAsia" w:ascii="宋体" w:hAnsi="宋体" w:cs="仿宋_GB2312"/>
                <w:b/>
                <w:bCs/>
                <w:sz w:val="24"/>
                <w:szCs w:val="24"/>
              </w:rPr>
            </w:pPr>
            <w:r>
              <w:rPr>
                <w:rFonts w:ascii="宋体" w:hAnsi="宋体" w:cs="仿宋_GB2312"/>
                <w:b/>
                <w:bCs/>
                <w:sz w:val="24"/>
                <w:szCs w:val="24"/>
              </w:rPr>
              <w:t>单价</w:t>
            </w:r>
          </w:p>
        </w:tc>
        <w:tc>
          <w:tcPr>
            <w:tcW w:w="995" w:type="dxa"/>
            <w:tcBorders>
              <w:top w:val="single" w:color="auto" w:sz="4" w:space="0"/>
              <w:left w:val="single" w:color="auto" w:sz="4" w:space="0"/>
              <w:bottom w:val="single" w:color="auto" w:sz="4" w:space="0"/>
              <w:right w:val="single" w:color="auto" w:sz="4" w:space="0"/>
            </w:tcBorders>
            <w:vAlign w:val="center"/>
          </w:tcPr>
          <w:p w14:paraId="157405CD">
            <w:pPr>
              <w:spacing w:line="360" w:lineRule="exact"/>
              <w:jc w:val="center"/>
              <w:rPr>
                <w:rFonts w:hint="eastAsia" w:ascii="宋体" w:hAnsi="宋体" w:cs="仿宋_GB2312"/>
                <w:b/>
                <w:bCs/>
                <w:sz w:val="24"/>
                <w:szCs w:val="24"/>
              </w:rPr>
            </w:pPr>
            <w:r>
              <w:rPr>
                <w:rFonts w:ascii="宋体" w:hAnsi="宋体" w:cs="仿宋_GB2312"/>
                <w:b/>
                <w:bCs/>
                <w:sz w:val="24"/>
                <w:szCs w:val="24"/>
              </w:rPr>
              <w:t>原产地</w:t>
            </w:r>
          </w:p>
        </w:tc>
        <w:tc>
          <w:tcPr>
            <w:tcW w:w="1755" w:type="dxa"/>
            <w:tcBorders>
              <w:top w:val="single" w:color="auto" w:sz="4" w:space="0"/>
              <w:left w:val="single" w:color="auto" w:sz="4" w:space="0"/>
              <w:bottom w:val="single" w:color="auto" w:sz="4" w:space="0"/>
              <w:right w:val="single" w:color="auto" w:sz="4" w:space="0"/>
            </w:tcBorders>
            <w:vAlign w:val="center"/>
          </w:tcPr>
          <w:p w14:paraId="1F0F498A">
            <w:pPr>
              <w:spacing w:line="360" w:lineRule="exact"/>
              <w:jc w:val="center"/>
              <w:rPr>
                <w:rFonts w:hint="eastAsia" w:ascii="宋体" w:hAnsi="宋体" w:cs="仿宋_GB2312"/>
                <w:b/>
                <w:bCs/>
                <w:sz w:val="24"/>
                <w:szCs w:val="24"/>
              </w:rPr>
            </w:pPr>
            <w:r>
              <w:rPr>
                <w:rFonts w:ascii="宋体" w:hAnsi="宋体" w:cs="仿宋_GB2312"/>
                <w:b/>
                <w:bCs/>
                <w:sz w:val="24"/>
                <w:szCs w:val="24"/>
              </w:rPr>
              <w:t>备注</w:t>
            </w:r>
          </w:p>
        </w:tc>
      </w:tr>
      <w:tr w14:paraId="3304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0F4D4C4D">
            <w:pPr>
              <w:spacing w:line="360" w:lineRule="exact"/>
              <w:jc w:val="left"/>
              <w:rPr>
                <w:rFonts w:hint="eastAsia"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2374E66A">
            <w:pPr>
              <w:spacing w:line="360" w:lineRule="exact"/>
              <w:jc w:val="left"/>
              <w:rPr>
                <w:rFonts w:hint="eastAsia"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56B82C13">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727FBE40">
            <w:pPr>
              <w:spacing w:line="360" w:lineRule="exact"/>
              <w:jc w:val="left"/>
              <w:rPr>
                <w:rFonts w:hint="eastAsia"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29B285ED">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40C8A57F">
            <w:pPr>
              <w:spacing w:line="360" w:lineRule="exact"/>
              <w:jc w:val="left"/>
              <w:rPr>
                <w:rFonts w:hint="eastAsia"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6C81CF27">
            <w:pPr>
              <w:spacing w:line="360" w:lineRule="exact"/>
              <w:jc w:val="left"/>
              <w:rPr>
                <w:rFonts w:hint="eastAsia"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4AF4F916">
            <w:pPr>
              <w:spacing w:line="360" w:lineRule="exact"/>
              <w:jc w:val="left"/>
              <w:rPr>
                <w:rFonts w:hint="eastAsia" w:ascii="宋体" w:hAnsi="宋体" w:cs="仿宋_GB2312"/>
                <w:sz w:val="24"/>
                <w:szCs w:val="24"/>
              </w:rPr>
            </w:pPr>
          </w:p>
        </w:tc>
      </w:tr>
      <w:tr w14:paraId="2543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55669003">
            <w:pPr>
              <w:spacing w:line="360" w:lineRule="exact"/>
              <w:jc w:val="left"/>
              <w:rPr>
                <w:rFonts w:hint="eastAsia"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5AAFA4DF">
            <w:pPr>
              <w:spacing w:line="360" w:lineRule="exact"/>
              <w:jc w:val="left"/>
              <w:rPr>
                <w:rFonts w:hint="eastAsia"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1F54DA6D">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154C5227">
            <w:pPr>
              <w:spacing w:line="360" w:lineRule="exact"/>
              <w:jc w:val="left"/>
              <w:rPr>
                <w:rFonts w:hint="eastAsia"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2BF871BE">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75305C1D">
            <w:pPr>
              <w:spacing w:line="360" w:lineRule="exact"/>
              <w:jc w:val="left"/>
              <w:rPr>
                <w:rFonts w:hint="eastAsia"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5B4AB96C">
            <w:pPr>
              <w:spacing w:line="360" w:lineRule="exact"/>
              <w:jc w:val="left"/>
              <w:rPr>
                <w:rFonts w:hint="eastAsia"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5CB84BDC">
            <w:pPr>
              <w:spacing w:line="360" w:lineRule="exact"/>
              <w:jc w:val="left"/>
              <w:rPr>
                <w:rFonts w:hint="eastAsia" w:ascii="宋体" w:hAnsi="宋体" w:cs="仿宋_GB2312"/>
                <w:sz w:val="24"/>
                <w:szCs w:val="24"/>
              </w:rPr>
            </w:pPr>
          </w:p>
        </w:tc>
      </w:tr>
      <w:tr w14:paraId="5733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1A1A6CAD">
            <w:pPr>
              <w:spacing w:line="360" w:lineRule="exact"/>
              <w:jc w:val="left"/>
              <w:rPr>
                <w:rFonts w:hint="eastAsia"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02C7EF49">
            <w:pPr>
              <w:spacing w:line="360" w:lineRule="exact"/>
              <w:jc w:val="left"/>
              <w:rPr>
                <w:rFonts w:hint="eastAsia"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4B336D1B">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0EED7763">
            <w:pPr>
              <w:spacing w:line="360" w:lineRule="exact"/>
              <w:jc w:val="left"/>
              <w:rPr>
                <w:rFonts w:hint="eastAsia"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4709BB86">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5B6BE41C">
            <w:pPr>
              <w:spacing w:line="360" w:lineRule="exact"/>
              <w:jc w:val="left"/>
              <w:rPr>
                <w:rFonts w:hint="eastAsia"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551AFD9B">
            <w:pPr>
              <w:spacing w:line="360" w:lineRule="exact"/>
              <w:jc w:val="left"/>
              <w:rPr>
                <w:rFonts w:hint="eastAsia"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078011AF">
            <w:pPr>
              <w:spacing w:line="360" w:lineRule="exact"/>
              <w:jc w:val="left"/>
              <w:rPr>
                <w:rFonts w:hint="eastAsia" w:ascii="宋体" w:hAnsi="宋体" w:cs="仿宋_GB2312"/>
                <w:sz w:val="24"/>
                <w:szCs w:val="24"/>
              </w:rPr>
            </w:pPr>
          </w:p>
        </w:tc>
      </w:tr>
      <w:tr w14:paraId="77AE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5BEEB3C0">
            <w:pPr>
              <w:spacing w:line="360" w:lineRule="exact"/>
              <w:jc w:val="left"/>
              <w:rPr>
                <w:rFonts w:hint="eastAsia"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6F72B4E6">
            <w:pPr>
              <w:spacing w:line="360" w:lineRule="exact"/>
              <w:jc w:val="left"/>
              <w:rPr>
                <w:rFonts w:hint="eastAsia"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1E92C7D4">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0008D5A1">
            <w:pPr>
              <w:spacing w:line="360" w:lineRule="exact"/>
              <w:jc w:val="left"/>
              <w:rPr>
                <w:rFonts w:hint="eastAsia"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6DF82B25">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649C2A58">
            <w:pPr>
              <w:spacing w:line="360" w:lineRule="exact"/>
              <w:jc w:val="left"/>
              <w:rPr>
                <w:rFonts w:hint="eastAsia"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56115BD7">
            <w:pPr>
              <w:spacing w:line="360" w:lineRule="exact"/>
              <w:jc w:val="left"/>
              <w:rPr>
                <w:rFonts w:hint="eastAsia"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72FD3A31">
            <w:pPr>
              <w:spacing w:line="360" w:lineRule="exact"/>
              <w:jc w:val="left"/>
              <w:rPr>
                <w:rFonts w:hint="eastAsia" w:ascii="宋体" w:hAnsi="宋体" w:cs="仿宋_GB2312"/>
                <w:sz w:val="24"/>
                <w:szCs w:val="24"/>
              </w:rPr>
            </w:pPr>
          </w:p>
        </w:tc>
      </w:tr>
      <w:tr w14:paraId="5385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79257A1B">
            <w:pPr>
              <w:spacing w:line="360" w:lineRule="exact"/>
              <w:jc w:val="left"/>
              <w:rPr>
                <w:rFonts w:hint="eastAsia"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2DCA649B">
            <w:pPr>
              <w:spacing w:line="360" w:lineRule="exact"/>
              <w:jc w:val="left"/>
              <w:rPr>
                <w:rFonts w:hint="eastAsia"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48825F75">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4C94DA7A">
            <w:pPr>
              <w:spacing w:line="360" w:lineRule="exact"/>
              <w:jc w:val="left"/>
              <w:rPr>
                <w:rFonts w:hint="eastAsia"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058E6566">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42D49CD2">
            <w:pPr>
              <w:spacing w:line="360" w:lineRule="exact"/>
              <w:jc w:val="left"/>
              <w:rPr>
                <w:rFonts w:hint="eastAsia"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719108EA">
            <w:pPr>
              <w:spacing w:line="360" w:lineRule="exact"/>
              <w:jc w:val="left"/>
              <w:rPr>
                <w:rFonts w:hint="eastAsia"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640FF709">
            <w:pPr>
              <w:spacing w:line="360" w:lineRule="exact"/>
              <w:jc w:val="left"/>
              <w:rPr>
                <w:rFonts w:hint="eastAsia" w:ascii="宋体" w:hAnsi="宋体" w:cs="仿宋_GB2312"/>
                <w:sz w:val="24"/>
                <w:szCs w:val="24"/>
              </w:rPr>
            </w:pPr>
          </w:p>
        </w:tc>
      </w:tr>
      <w:tr w14:paraId="79B5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30B1D730">
            <w:pPr>
              <w:spacing w:line="360" w:lineRule="exact"/>
              <w:jc w:val="left"/>
              <w:rPr>
                <w:rFonts w:hint="eastAsia"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3199078F">
            <w:pPr>
              <w:spacing w:line="360" w:lineRule="exact"/>
              <w:jc w:val="left"/>
              <w:rPr>
                <w:rFonts w:hint="eastAsia"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56C3B87D">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2D896E73">
            <w:pPr>
              <w:spacing w:line="360" w:lineRule="exact"/>
              <w:jc w:val="left"/>
              <w:rPr>
                <w:rFonts w:hint="eastAsia"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0C5EFFDB">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338A3260">
            <w:pPr>
              <w:spacing w:line="360" w:lineRule="exact"/>
              <w:jc w:val="left"/>
              <w:rPr>
                <w:rFonts w:hint="eastAsia"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57BB6118">
            <w:pPr>
              <w:spacing w:line="360" w:lineRule="exact"/>
              <w:jc w:val="left"/>
              <w:rPr>
                <w:rFonts w:hint="eastAsia"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4A88B5DA">
            <w:pPr>
              <w:spacing w:line="360" w:lineRule="exact"/>
              <w:jc w:val="left"/>
              <w:rPr>
                <w:rFonts w:hint="eastAsia" w:ascii="宋体" w:hAnsi="宋体" w:cs="仿宋_GB2312"/>
                <w:sz w:val="24"/>
                <w:szCs w:val="24"/>
              </w:rPr>
            </w:pPr>
          </w:p>
        </w:tc>
      </w:tr>
      <w:tr w14:paraId="4B28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3A8EB5F8">
            <w:pPr>
              <w:spacing w:line="360" w:lineRule="exact"/>
              <w:jc w:val="left"/>
              <w:rPr>
                <w:rFonts w:hint="eastAsia"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0FE7B281">
            <w:pPr>
              <w:spacing w:line="360" w:lineRule="exact"/>
              <w:jc w:val="left"/>
              <w:rPr>
                <w:rFonts w:hint="eastAsia"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46B7B64F">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10D9DE6D">
            <w:pPr>
              <w:spacing w:line="360" w:lineRule="exact"/>
              <w:jc w:val="left"/>
              <w:rPr>
                <w:rFonts w:hint="eastAsia"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1136BA64">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7B994A0B">
            <w:pPr>
              <w:spacing w:line="360" w:lineRule="exact"/>
              <w:jc w:val="left"/>
              <w:rPr>
                <w:rFonts w:hint="eastAsia"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42BA7F48">
            <w:pPr>
              <w:spacing w:line="360" w:lineRule="exact"/>
              <w:jc w:val="left"/>
              <w:rPr>
                <w:rFonts w:hint="eastAsia"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07B1CD98">
            <w:pPr>
              <w:spacing w:line="360" w:lineRule="exact"/>
              <w:jc w:val="left"/>
              <w:rPr>
                <w:rFonts w:hint="eastAsia" w:ascii="宋体" w:hAnsi="宋体" w:cs="仿宋_GB2312"/>
                <w:sz w:val="24"/>
                <w:szCs w:val="24"/>
              </w:rPr>
            </w:pPr>
          </w:p>
        </w:tc>
      </w:tr>
      <w:tr w14:paraId="00D3F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tcPr>
          <w:p w14:paraId="7BC97477">
            <w:pPr>
              <w:spacing w:line="360" w:lineRule="exact"/>
              <w:jc w:val="left"/>
              <w:rPr>
                <w:rFonts w:hint="eastAsia" w:ascii="宋体" w:hAnsi="宋体" w:cs="仿宋_GB2312"/>
                <w:sz w:val="24"/>
                <w:szCs w:val="24"/>
              </w:rPr>
            </w:pPr>
          </w:p>
        </w:tc>
        <w:tc>
          <w:tcPr>
            <w:tcW w:w="1473" w:type="dxa"/>
            <w:tcBorders>
              <w:top w:val="single" w:color="auto" w:sz="4" w:space="0"/>
              <w:left w:val="single" w:color="auto" w:sz="4" w:space="0"/>
              <w:bottom w:val="single" w:color="auto" w:sz="4" w:space="0"/>
              <w:right w:val="single" w:color="auto" w:sz="4" w:space="0"/>
            </w:tcBorders>
          </w:tcPr>
          <w:p w14:paraId="7A85E86C">
            <w:pPr>
              <w:spacing w:line="360" w:lineRule="exact"/>
              <w:jc w:val="left"/>
              <w:rPr>
                <w:rFonts w:hint="eastAsia"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tcPr>
          <w:p w14:paraId="7E326659">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6E8D72EB">
            <w:pPr>
              <w:spacing w:line="360" w:lineRule="exact"/>
              <w:jc w:val="left"/>
              <w:rPr>
                <w:rFonts w:hint="eastAsia"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tcPr>
          <w:p w14:paraId="437E94B0">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tcPr>
          <w:p w14:paraId="6A1AEC64">
            <w:pPr>
              <w:spacing w:line="360" w:lineRule="exact"/>
              <w:jc w:val="left"/>
              <w:rPr>
                <w:rFonts w:hint="eastAsia"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tcPr>
          <w:p w14:paraId="25EBAAF8">
            <w:pPr>
              <w:spacing w:line="360" w:lineRule="exact"/>
              <w:jc w:val="left"/>
              <w:rPr>
                <w:rFonts w:hint="eastAsia"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tcPr>
          <w:p w14:paraId="5D0AC27C">
            <w:pPr>
              <w:spacing w:line="360" w:lineRule="exact"/>
              <w:jc w:val="left"/>
              <w:rPr>
                <w:rFonts w:hint="eastAsia" w:ascii="宋体" w:hAnsi="宋体" w:cs="仿宋_GB2312"/>
                <w:sz w:val="24"/>
                <w:szCs w:val="24"/>
              </w:rPr>
            </w:pPr>
          </w:p>
        </w:tc>
      </w:tr>
      <w:tr w14:paraId="2305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48" w:type="dxa"/>
            <w:tcBorders>
              <w:top w:val="single" w:color="auto" w:sz="4" w:space="0"/>
              <w:left w:val="single" w:color="auto" w:sz="4" w:space="0"/>
              <w:bottom w:val="single" w:color="auto" w:sz="4" w:space="0"/>
              <w:right w:val="single" w:color="auto" w:sz="4" w:space="0"/>
            </w:tcBorders>
            <w:vAlign w:val="center"/>
          </w:tcPr>
          <w:p w14:paraId="5F15618E">
            <w:pPr>
              <w:spacing w:line="360" w:lineRule="exact"/>
              <w:jc w:val="left"/>
              <w:rPr>
                <w:rFonts w:hint="eastAsia" w:ascii="宋体" w:hAnsi="宋体" w:cs="仿宋_GB2312"/>
                <w:sz w:val="24"/>
                <w:szCs w:val="24"/>
              </w:rPr>
            </w:pPr>
            <w:r>
              <w:rPr>
                <w:rFonts w:ascii="宋体" w:hAnsi="宋体" w:cs="仿宋_GB2312"/>
                <w:sz w:val="24"/>
                <w:szCs w:val="24"/>
              </w:rPr>
              <w:t>合计</w:t>
            </w:r>
          </w:p>
        </w:tc>
        <w:tc>
          <w:tcPr>
            <w:tcW w:w="1473" w:type="dxa"/>
            <w:tcBorders>
              <w:top w:val="single" w:color="auto" w:sz="4" w:space="0"/>
              <w:left w:val="single" w:color="auto" w:sz="4" w:space="0"/>
              <w:bottom w:val="single" w:color="auto" w:sz="4" w:space="0"/>
              <w:right w:val="single" w:color="auto" w:sz="4" w:space="0"/>
            </w:tcBorders>
            <w:vAlign w:val="center"/>
          </w:tcPr>
          <w:p w14:paraId="524C67F1">
            <w:pPr>
              <w:spacing w:line="360" w:lineRule="exact"/>
              <w:jc w:val="left"/>
              <w:rPr>
                <w:rFonts w:hint="eastAsia" w:ascii="宋体" w:hAnsi="宋体" w:cs="仿宋_GB2312"/>
                <w:sz w:val="24"/>
                <w:szCs w:val="24"/>
              </w:rPr>
            </w:pPr>
          </w:p>
        </w:tc>
        <w:tc>
          <w:tcPr>
            <w:tcW w:w="1640" w:type="dxa"/>
            <w:tcBorders>
              <w:top w:val="single" w:color="auto" w:sz="4" w:space="0"/>
              <w:left w:val="single" w:color="auto" w:sz="4" w:space="0"/>
              <w:bottom w:val="single" w:color="auto" w:sz="4" w:space="0"/>
              <w:right w:val="single" w:color="auto" w:sz="4" w:space="0"/>
            </w:tcBorders>
            <w:vAlign w:val="center"/>
          </w:tcPr>
          <w:p w14:paraId="583C684F">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14:paraId="207A7DC9">
            <w:pPr>
              <w:spacing w:line="360" w:lineRule="exact"/>
              <w:jc w:val="left"/>
              <w:rPr>
                <w:rFonts w:hint="eastAsia" w:ascii="宋体" w:hAnsi="宋体" w:cs="仿宋_GB2312"/>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14:paraId="16384EC1">
            <w:pPr>
              <w:spacing w:line="360" w:lineRule="exact"/>
              <w:jc w:val="left"/>
              <w:rPr>
                <w:rFonts w:hint="eastAsia" w:ascii="宋体" w:hAnsi="宋体" w:cs="仿宋_GB2312"/>
                <w:sz w:val="24"/>
                <w:szCs w:val="24"/>
              </w:rPr>
            </w:pPr>
          </w:p>
        </w:tc>
        <w:tc>
          <w:tcPr>
            <w:tcW w:w="876" w:type="dxa"/>
            <w:tcBorders>
              <w:top w:val="single" w:color="auto" w:sz="4" w:space="0"/>
              <w:left w:val="single" w:color="auto" w:sz="4" w:space="0"/>
              <w:bottom w:val="single" w:color="auto" w:sz="4" w:space="0"/>
              <w:right w:val="single" w:color="auto" w:sz="4" w:space="0"/>
            </w:tcBorders>
            <w:vAlign w:val="center"/>
          </w:tcPr>
          <w:p w14:paraId="09320793">
            <w:pPr>
              <w:spacing w:line="360" w:lineRule="exact"/>
              <w:jc w:val="left"/>
              <w:rPr>
                <w:rFonts w:hint="eastAsia" w:ascii="宋体" w:hAnsi="宋体" w:cs="仿宋_GB2312"/>
                <w:sz w:val="24"/>
                <w:szCs w:val="24"/>
              </w:rPr>
            </w:pPr>
          </w:p>
        </w:tc>
        <w:tc>
          <w:tcPr>
            <w:tcW w:w="995" w:type="dxa"/>
            <w:tcBorders>
              <w:top w:val="single" w:color="auto" w:sz="4" w:space="0"/>
              <w:left w:val="single" w:color="auto" w:sz="4" w:space="0"/>
              <w:bottom w:val="single" w:color="auto" w:sz="4" w:space="0"/>
              <w:right w:val="single" w:color="auto" w:sz="4" w:space="0"/>
            </w:tcBorders>
            <w:vAlign w:val="center"/>
          </w:tcPr>
          <w:p w14:paraId="5F59547D">
            <w:pPr>
              <w:spacing w:line="360" w:lineRule="exact"/>
              <w:jc w:val="left"/>
              <w:rPr>
                <w:rFonts w:hint="eastAsia" w:ascii="宋体" w:hAnsi="宋体" w:cs="仿宋_GB2312"/>
                <w:sz w:val="24"/>
                <w:szCs w:val="24"/>
              </w:rPr>
            </w:pPr>
          </w:p>
        </w:tc>
        <w:tc>
          <w:tcPr>
            <w:tcW w:w="1755" w:type="dxa"/>
            <w:tcBorders>
              <w:top w:val="single" w:color="auto" w:sz="4" w:space="0"/>
              <w:left w:val="single" w:color="auto" w:sz="4" w:space="0"/>
              <w:bottom w:val="single" w:color="auto" w:sz="4" w:space="0"/>
              <w:right w:val="single" w:color="auto" w:sz="4" w:space="0"/>
            </w:tcBorders>
            <w:vAlign w:val="center"/>
          </w:tcPr>
          <w:p w14:paraId="010B2132">
            <w:pPr>
              <w:spacing w:line="360" w:lineRule="exact"/>
              <w:jc w:val="left"/>
              <w:rPr>
                <w:rFonts w:hint="eastAsia" w:ascii="宋体" w:hAnsi="宋体" w:cs="仿宋_GB2312"/>
                <w:sz w:val="24"/>
                <w:szCs w:val="24"/>
              </w:rPr>
            </w:pPr>
          </w:p>
        </w:tc>
      </w:tr>
    </w:tbl>
    <w:p w14:paraId="1917788A">
      <w:pPr>
        <w:ind w:firstLine="560"/>
      </w:pPr>
    </w:p>
    <w:p w14:paraId="3477FAD9">
      <w:pPr>
        <w:ind w:firstLine="2240" w:firstLineChars="800"/>
        <w:rPr>
          <w:lang w:val="zh-CN"/>
        </w:rPr>
      </w:pPr>
      <w:r>
        <w:rPr>
          <w:lang w:val="zh-CN"/>
        </w:rPr>
        <w:t>报价方全称：</w:t>
      </w:r>
      <w:r>
        <w:rPr>
          <w:rFonts w:hint="eastAsia"/>
          <w:u w:val="single"/>
        </w:rPr>
        <w:t xml:space="preserve">                   </w:t>
      </w:r>
      <w:r>
        <w:rPr>
          <w:lang w:val="zh-CN"/>
        </w:rPr>
        <w:t>（盖章）</w:t>
      </w:r>
    </w:p>
    <w:p w14:paraId="79DF1535">
      <w:pPr>
        <w:ind w:firstLine="2240" w:firstLineChars="800"/>
        <w:rPr>
          <w:lang w:val="zh-CN"/>
        </w:rPr>
      </w:pPr>
      <w:r>
        <w:rPr>
          <w:lang w:val="zh-CN"/>
        </w:rPr>
        <w:t>法定代表人（或授权代表）：</w:t>
      </w:r>
      <w:r>
        <w:rPr>
          <w:rFonts w:hint="eastAsia"/>
          <w:u w:val="single"/>
        </w:rPr>
        <w:t xml:space="preserve">          </w:t>
      </w:r>
      <w:r>
        <w:rPr>
          <w:lang w:val="zh-CN"/>
        </w:rPr>
        <w:t>（签字）</w:t>
      </w:r>
    </w:p>
    <w:p w14:paraId="7E3D878D">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19862708">
      <w:pPr>
        <w:widowControl/>
        <w:jc w:val="center"/>
        <w:textAlignment w:val="bottom"/>
        <w:rPr>
          <w:rFonts w:hint="eastAsia" w:ascii="Arial Unicode MS" w:hAnsi="Arial Unicode MS" w:eastAsia="Arial Unicode MS" w:cs="Arial Unicode MS"/>
          <w:kern w:val="0"/>
          <w:sz w:val="48"/>
          <w:szCs w:val="48"/>
          <w:lang w:bidi="ar"/>
        </w:rPr>
      </w:pPr>
      <w:r>
        <w:br w:type="page"/>
      </w:r>
      <w:r>
        <w:rPr>
          <w:rFonts w:hint="eastAsia" w:ascii="Arial Unicode MS" w:hAnsi="Arial Unicode MS" w:eastAsia="Arial Unicode MS" w:cs="Arial Unicode MS"/>
          <w:kern w:val="0"/>
          <w:sz w:val="48"/>
          <w:szCs w:val="48"/>
          <w:lang w:bidi="ar"/>
        </w:rPr>
        <w:t>营业执照复印件并加盖鲜章</w:t>
      </w:r>
    </w:p>
    <w:p w14:paraId="4A942CA8">
      <w:pPr>
        <w:ind w:firstLine="640" w:firstLineChars="200"/>
        <w:rPr>
          <w:rFonts w:eastAsia="楷体_GB2312"/>
          <w:sz w:val="32"/>
          <w:szCs w:val="32"/>
        </w:rPr>
      </w:pPr>
    </w:p>
    <w:p w14:paraId="67A11EBB">
      <w:pPr>
        <w:widowControl/>
        <w:jc w:val="center"/>
        <w:textAlignment w:val="bottom"/>
        <w:rPr>
          <w:rFonts w:hint="eastAsia" w:ascii="Arial Unicode MS" w:hAnsi="Arial Unicode MS" w:eastAsia="Arial Unicode MS" w:cs="Arial Unicode MS"/>
          <w:kern w:val="0"/>
          <w:sz w:val="48"/>
          <w:szCs w:val="48"/>
          <w:lang w:bidi="ar"/>
        </w:rPr>
        <w:sectPr>
          <w:pgSz w:w="11906" w:h="16838"/>
          <w:pgMar w:top="1440" w:right="1800" w:bottom="1440" w:left="1800" w:header="851" w:footer="992" w:gutter="0"/>
          <w:cols w:space="425" w:num="1"/>
          <w:docGrid w:type="lines" w:linePitch="312" w:charSpace="0"/>
        </w:sectPr>
      </w:pPr>
    </w:p>
    <w:p w14:paraId="63281D05">
      <w:pPr>
        <w:widowControl/>
        <w:jc w:val="center"/>
        <w:textAlignment w:val="bottom"/>
        <w:rPr>
          <w:rFonts w:hint="eastAsia"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法定代表人资格证明书</w:t>
      </w:r>
    </w:p>
    <w:p w14:paraId="14EE2C53">
      <w:pPr>
        <w:ind w:firstLine="622" w:firstLineChars="200"/>
        <w:rPr>
          <w:rFonts w:eastAsia="楷体_GB2312"/>
          <w:sz w:val="32"/>
          <w:szCs w:val="32"/>
        </w:rPr>
      </w:pPr>
    </w:p>
    <w:p w14:paraId="10272806">
      <w:pPr>
        <w:ind w:firstLine="622"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14:paraId="493726AD">
      <w:pPr>
        <w:ind w:firstLine="622" w:firstLineChars="200"/>
        <w:rPr>
          <w:rFonts w:eastAsia="仿宋_GB2312"/>
          <w:sz w:val="32"/>
          <w:szCs w:val="32"/>
        </w:rPr>
      </w:pPr>
    </w:p>
    <w:p w14:paraId="63D39309">
      <w:pPr>
        <w:ind w:firstLine="622" w:firstLineChars="200"/>
        <w:rPr>
          <w:rFonts w:eastAsia="仿宋_GB2312"/>
          <w:sz w:val="32"/>
          <w:szCs w:val="32"/>
        </w:rPr>
      </w:pPr>
      <w:r>
        <w:rPr>
          <w:rFonts w:hint="eastAsia" w:eastAsia="仿宋_GB2312"/>
          <w:sz w:val="32"/>
          <w:szCs w:val="32"/>
        </w:rPr>
        <w:t>特此证明</w:t>
      </w:r>
    </w:p>
    <w:p w14:paraId="46BCB874">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732E0A76">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485438CB">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xmXNb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ZlzW08CAACiBAAA&#10;DgAAAAAAAAABACAAAAAmAQAAZHJzL2Uyb0RvYy54bWxQSwUGAAAAAAYABgBZAQAA5wUAAAAA&#10;">
                <v:fill on="t" focussize="0,0"/>
                <v:stroke color="#000000" miterlimit="8" joinstyle="miter" dashstyle="dash"/>
                <v:imagedata o:title=""/>
                <o:lock v:ext="edit" aspectratio="f"/>
                <v:textbox>
                  <w:txbxContent>
                    <w:p w14:paraId="732E0A76">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485438CB">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2535594E">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0AAFC926">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14:paraId="2535594E">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0AAFC926">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50FD2177">
      <w:pPr>
        <w:rPr>
          <w:szCs w:val="28"/>
        </w:rPr>
      </w:pPr>
    </w:p>
    <w:p w14:paraId="19F9BE94">
      <w:pPr>
        <w:rPr>
          <w:szCs w:val="28"/>
        </w:rPr>
      </w:pPr>
    </w:p>
    <w:p w14:paraId="1D110045">
      <w:pPr>
        <w:rPr>
          <w:szCs w:val="28"/>
        </w:rPr>
      </w:pPr>
    </w:p>
    <w:p w14:paraId="30441C00">
      <w:pPr>
        <w:rPr>
          <w:szCs w:val="28"/>
        </w:rPr>
      </w:pPr>
    </w:p>
    <w:p w14:paraId="3FF30A09">
      <w:pPr>
        <w:rPr>
          <w:kern w:val="0"/>
          <w:szCs w:val="28"/>
        </w:rPr>
      </w:pPr>
    </w:p>
    <w:p w14:paraId="69D4D388">
      <w:pPr>
        <w:spacing w:after="120" w:line="275" w:lineRule="atLeast"/>
        <w:ind w:firstLine="201"/>
        <w:textAlignment w:val="baseline"/>
        <w:rPr>
          <w:kern w:val="0"/>
          <w:szCs w:val="28"/>
        </w:rPr>
      </w:pPr>
    </w:p>
    <w:p w14:paraId="24C40790">
      <w:pPr>
        <w:rPr>
          <w:kern w:val="0"/>
          <w:szCs w:val="28"/>
        </w:rPr>
      </w:pPr>
    </w:p>
    <w:p w14:paraId="0F62DC28">
      <w:pPr>
        <w:spacing w:after="120" w:line="275" w:lineRule="atLeast"/>
        <w:ind w:firstLine="201"/>
        <w:textAlignment w:val="baseline"/>
        <w:rPr>
          <w:kern w:val="0"/>
          <w:szCs w:val="24"/>
        </w:rPr>
      </w:pPr>
    </w:p>
    <w:p w14:paraId="5EA4B0E3">
      <w:pPr>
        <w:adjustRightInd w:val="0"/>
        <w:snapToGrid w:val="0"/>
        <w:spacing w:line="579" w:lineRule="exact"/>
        <w:ind w:left="2439" w:leftChars="900" w:firstLine="622" w:firstLineChars="200"/>
        <w:rPr>
          <w:rFonts w:hint="eastAsia"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6F22E3CE">
      <w:pPr>
        <w:adjustRightInd w:val="0"/>
        <w:snapToGrid w:val="0"/>
        <w:spacing w:line="579" w:lineRule="exact"/>
        <w:ind w:left="2439" w:leftChars="900" w:firstLine="622"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288A52E5">
      <w:pPr>
        <w:ind w:firstLine="5443" w:firstLineChars="1750"/>
        <w:rPr>
          <w:rFonts w:eastAsia="仿宋_GB2312"/>
          <w:kern w:val="0"/>
          <w:sz w:val="32"/>
          <w:szCs w:val="32"/>
        </w:rPr>
      </w:pPr>
    </w:p>
    <w:p w14:paraId="5D9AD4CF">
      <w:pPr>
        <w:rPr>
          <w:kern w:val="0"/>
          <w:sz w:val="24"/>
          <w:szCs w:val="24"/>
        </w:rPr>
      </w:pPr>
    </w:p>
    <w:p w14:paraId="17E2FD31">
      <w:pPr>
        <w:spacing w:line="460" w:lineRule="atLeast"/>
        <w:rPr>
          <w:rFonts w:eastAsia="黑体"/>
          <w:kern w:val="0"/>
          <w:szCs w:val="28"/>
        </w:rPr>
      </w:pPr>
      <w:r>
        <w:rPr>
          <w:rFonts w:hint="eastAsia" w:eastAsia="仿宋"/>
          <w:kern w:val="0"/>
        </w:rPr>
        <w:t>注：本页内容适用于法定代表人亲自竞价。</w:t>
      </w:r>
      <w:r>
        <w:rPr>
          <w:rFonts w:eastAsia="黑体"/>
          <w:kern w:val="0"/>
          <w:szCs w:val="28"/>
        </w:rPr>
        <w:br w:type="page"/>
      </w:r>
    </w:p>
    <w:p w14:paraId="7A17FB2B">
      <w:pPr>
        <w:widowControl/>
        <w:jc w:val="center"/>
        <w:textAlignment w:val="bottom"/>
        <w:rPr>
          <w:rFonts w:hint="eastAsia" w:ascii="Arial Unicode MS" w:hAnsi="Arial Unicode MS" w:eastAsia="Arial Unicode MS" w:cs="Arial Unicode MS"/>
          <w:kern w:val="0"/>
          <w:sz w:val="48"/>
          <w:szCs w:val="48"/>
          <w:lang w:bidi="ar"/>
        </w:rPr>
      </w:pPr>
      <w:r>
        <w:rPr>
          <w:rFonts w:hint="eastAsia" w:ascii="Arial Unicode MS" w:hAnsi="Arial Unicode MS" w:eastAsia="Arial Unicode MS" w:cs="Arial Unicode MS"/>
          <w:kern w:val="0"/>
          <w:sz w:val="48"/>
          <w:szCs w:val="48"/>
          <w:lang w:bidi="ar"/>
        </w:rPr>
        <w:t>法定代表人授权书</w:t>
      </w:r>
    </w:p>
    <w:p w14:paraId="050B8D92">
      <w:pPr>
        <w:ind w:firstLine="622" w:firstLineChars="200"/>
        <w:rPr>
          <w:rFonts w:eastAsia="楷体_GB2312"/>
          <w:sz w:val="32"/>
          <w:szCs w:val="32"/>
        </w:rPr>
      </w:pPr>
    </w:p>
    <w:p w14:paraId="2742D1B6">
      <w:pPr>
        <w:ind w:firstLine="622"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14:paraId="49740B62">
      <w:pPr>
        <w:adjustRightInd w:val="0"/>
        <w:snapToGrid w:val="0"/>
        <w:spacing w:line="579" w:lineRule="exact"/>
        <w:ind w:left="1355" w:leftChars="500" w:firstLine="622" w:firstLineChars="200"/>
        <w:rPr>
          <w:rFonts w:hint="eastAsia"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03E58765">
      <w:pPr>
        <w:adjustRightInd w:val="0"/>
        <w:snapToGrid w:val="0"/>
        <w:spacing w:line="579" w:lineRule="exact"/>
        <w:ind w:left="1355" w:leftChars="500" w:firstLine="622" w:firstLineChars="200"/>
        <w:rPr>
          <w:rFonts w:hint="eastAsia"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14:paraId="1787EA89">
      <w:pPr>
        <w:ind w:firstLine="3732"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543D5020">
      <w:pPr>
        <w:ind w:firstLine="622" w:firstLineChars="200"/>
        <w:rPr>
          <w:rFonts w:eastAsia="仿宋_GB2312"/>
          <w:kern w:val="0"/>
          <w:sz w:val="32"/>
          <w:szCs w:val="32"/>
        </w:rPr>
      </w:pPr>
      <w:r>
        <w:rPr>
          <w:rFonts w:hint="eastAsia" w:eastAsia="仿宋_GB2312"/>
          <w:kern w:val="0"/>
          <w:sz w:val="32"/>
          <w:szCs w:val="32"/>
        </w:rPr>
        <w:t>附：</w:t>
      </w:r>
    </w:p>
    <w:p w14:paraId="4F37CAF8">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14:paraId="2A7262CA">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14:paraId="014498EF">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14:paraId="3FABA91E">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14:paraId="3783C8C1">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064645A">
                            <w:pPr>
                              <w:jc w:val="center"/>
                              <w:rPr>
                                <w:rFonts w:hint="eastAsia" w:ascii="仿宋_GB2312" w:hAnsi="宋体" w:eastAsia="仿宋_GB2312"/>
                                <w:sz w:val="32"/>
                                <w:szCs w:val="32"/>
                              </w:rPr>
                            </w:pPr>
                            <w:r>
                              <w:rPr>
                                <w:rFonts w:hint="eastAsia" w:ascii="仿宋_GB2312" w:hAnsi="宋体" w:eastAsia="仿宋_GB2312"/>
                                <w:sz w:val="32"/>
                                <w:szCs w:val="32"/>
                              </w:rPr>
                              <w:t>授权代表身份证复印件</w:t>
                            </w:r>
                          </w:p>
                          <w:p w14:paraId="366AA3DE">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G7tF6JQAgAAogQA&#10;AA4AAAAAAAAAAQAgAAAAJgEAAGRycy9lMm9Eb2MueG1sUEsFBgAAAAAGAAYAWQEAAOgFAAAAAA==&#10;">
                <v:fill on="t" focussize="0,0"/>
                <v:stroke color="#000000" miterlimit="8" joinstyle="miter" dashstyle="dash"/>
                <v:imagedata o:title=""/>
                <o:lock v:ext="edit" aspectratio="f"/>
                <v:textbox>
                  <w:txbxContent>
                    <w:p w14:paraId="5064645A">
                      <w:pPr>
                        <w:jc w:val="center"/>
                        <w:rPr>
                          <w:rFonts w:hint="eastAsia" w:ascii="仿宋_GB2312" w:hAnsi="宋体" w:eastAsia="仿宋_GB2312"/>
                          <w:sz w:val="32"/>
                          <w:szCs w:val="32"/>
                        </w:rPr>
                      </w:pPr>
                      <w:r>
                        <w:rPr>
                          <w:rFonts w:hint="eastAsia" w:ascii="仿宋_GB2312" w:hAnsi="宋体" w:eastAsia="仿宋_GB2312"/>
                          <w:sz w:val="32"/>
                          <w:szCs w:val="32"/>
                        </w:rPr>
                        <w:t>授权代表身份证复印件</w:t>
                      </w:r>
                    </w:p>
                    <w:p w14:paraId="366AA3DE">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6237C72B">
                            <w:pPr>
                              <w:jc w:val="center"/>
                              <w:rPr>
                                <w:rFonts w:hint="eastAsia" w:ascii="仿宋_GB2312" w:hAnsi="宋体" w:eastAsia="仿宋_GB2312"/>
                                <w:sz w:val="32"/>
                                <w:szCs w:val="32"/>
                              </w:rPr>
                            </w:pPr>
                            <w:r>
                              <w:rPr>
                                <w:rFonts w:hint="eastAsia" w:ascii="仿宋_GB2312" w:hAnsi="宋体" w:eastAsia="仿宋_GB2312"/>
                                <w:sz w:val="32"/>
                                <w:szCs w:val="32"/>
                              </w:rPr>
                              <w:t>授权代表身份证复印件</w:t>
                            </w:r>
                          </w:p>
                          <w:p w14:paraId="10E0B63C">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fill on="t" focussize="0,0"/>
                <v:stroke color="#000000" miterlimit="8" joinstyle="miter" dashstyle="dash"/>
                <v:imagedata o:title=""/>
                <o:lock v:ext="edit" aspectratio="f"/>
                <v:textbox>
                  <w:txbxContent>
                    <w:p w14:paraId="6237C72B">
                      <w:pPr>
                        <w:jc w:val="center"/>
                        <w:rPr>
                          <w:rFonts w:hint="eastAsia" w:ascii="仿宋_GB2312" w:hAnsi="宋体" w:eastAsia="仿宋_GB2312"/>
                          <w:sz w:val="32"/>
                          <w:szCs w:val="32"/>
                        </w:rPr>
                      </w:pPr>
                      <w:r>
                        <w:rPr>
                          <w:rFonts w:hint="eastAsia" w:ascii="仿宋_GB2312" w:hAnsi="宋体" w:eastAsia="仿宋_GB2312"/>
                          <w:sz w:val="32"/>
                          <w:szCs w:val="32"/>
                        </w:rPr>
                        <w:t>授权代表身份证复印件</w:t>
                      </w:r>
                    </w:p>
                    <w:p w14:paraId="10E0B63C">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55B965C9">
      <w:pPr>
        <w:spacing w:line="560" w:lineRule="exact"/>
        <w:ind w:firstLine="573"/>
        <w:rPr>
          <w:kern w:val="0"/>
          <w:sz w:val="24"/>
          <w:szCs w:val="24"/>
        </w:rPr>
      </w:pPr>
    </w:p>
    <w:p w14:paraId="4482A969">
      <w:pPr>
        <w:spacing w:line="560" w:lineRule="exact"/>
        <w:ind w:firstLine="573"/>
        <w:rPr>
          <w:kern w:val="0"/>
          <w:sz w:val="24"/>
          <w:szCs w:val="24"/>
        </w:rPr>
      </w:pPr>
    </w:p>
    <w:p w14:paraId="63A9EF5E">
      <w:pPr>
        <w:spacing w:line="560" w:lineRule="exact"/>
        <w:ind w:firstLine="573"/>
        <w:rPr>
          <w:kern w:val="0"/>
          <w:sz w:val="24"/>
          <w:szCs w:val="24"/>
        </w:rPr>
      </w:pPr>
    </w:p>
    <w:p w14:paraId="0950DB45">
      <w:pPr>
        <w:spacing w:after="120" w:line="275" w:lineRule="atLeast"/>
        <w:textAlignment w:val="baseline"/>
        <w:rPr>
          <w:rFonts w:eastAsia="仿宋"/>
          <w:kern w:val="0"/>
          <w:szCs w:val="24"/>
        </w:rPr>
      </w:pPr>
    </w:p>
    <w:p w14:paraId="0761366D">
      <w:pPr>
        <w:spacing w:after="120" w:line="275" w:lineRule="atLeast"/>
        <w:textAlignment w:val="baseline"/>
        <w:rPr>
          <w:kern w:val="0"/>
          <w:szCs w:val="24"/>
        </w:rPr>
        <w:sectPr>
          <w:pgSz w:w="11906" w:h="16838"/>
          <w:pgMar w:top="2098" w:right="1474" w:bottom="1985" w:left="1588" w:header="851" w:footer="1191" w:gutter="0"/>
          <w:cols w:space="720" w:num="1"/>
          <w:docGrid w:type="linesAndChars" w:linePitch="312" w:charSpace="-1844"/>
        </w:sectPr>
      </w:pPr>
      <w:r>
        <w:rPr>
          <w:rFonts w:hint="eastAsia" w:eastAsia="仿宋"/>
          <w:kern w:val="0"/>
          <w:szCs w:val="24"/>
        </w:rPr>
        <w:t>注：本内容适用于授权委托代理人，法定代表人授权书须法定代表人签字授权。</w:t>
      </w:r>
      <w:bookmarkStart w:id="1" w:name="RANGE!A1:F8"/>
    </w:p>
    <w:bookmarkEnd w:id="1"/>
    <w:p w14:paraId="43137318">
      <w:pPr>
        <w:pBdr>
          <w:bottom w:val="single" w:color="auto" w:sz="6" w:space="1"/>
          <w:between w:val="single" w:color="auto" w:sz="6" w:space="1"/>
        </w:pBdr>
        <w:spacing w:line="560" w:lineRule="exact"/>
        <w:rPr>
          <w:rFonts w:hint="eastAsia" w:ascii="仿宋_GB2312" w:hAnsi="仿宋_GB2312" w:eastAsia="仿宋_GB2312" w:cs="仿宋_GB2312"/>
          <w:szCs w:val="28"/>
        </w:rPr>
      </w:pPr>
    </w:p>
    <w:p w14:paraId="5C333450">
      <w:pPr>
        <w:keepNext/>
        <w:keepLines/>
        <w:spacing w:before="340" w:after="330" w:line="578" w:lineRule="auto"/>
        <w:outlineLvl w:val="0"/>
        <w:rPr>
          <w:b/>
          <w:bCs/>
          <w:kern w:val="44"/>
          <w:sz w:val="44"/>
          <w:szCs w:val="44"/>
        </w:rPr>
      </w:pPr>
    </w:p>
    <w:p w14:paraId="336ABDAD">
      <w:pPr>
        <w:keepNext/>
        <w:keepLines/>
        <w:spacing w:before="340" w:after="330" w:line="578" w:lineRule="auto"/>
        <w:outlineLvl w:val="0"/>
      </w:pPr>
    </w:p>
    <w:p w14:paraId="20FB5CC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926F4E6D-E101-427D-8C7E-EB197FBBF16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10141D5-00AE-488F-A68D-A6733620C4C6}"/>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3" w:fontKey="{17A51197-7800-41F9-99F6-8472F0202809}"/>
  </w:font>
  <w:font w:name="方正小标宋简体">
    <w:panose1 w:val="03000509000000000000"/>
    <w:charset w:val="86"/>
    <w:family w:val="script"/>
    <w:pitch w:val="default"/>
    <w:sig w:usb0="00000001" w:usb1="080E0000" w:usb2="00000000" w:usb3="00000000" w:csb0="00040000" w:csb1="00000000"/>
    <w:embedRegular r:id="rId4" w:fontKey="{BAC6A002-CCCF-4FEA-89EC-CD29FB0B2186}"/>
  </w:font>
  <w:font w:name="Helvetica Neue">
    <w:altName w:val="Trebuchet MS"/>
    <w:panose1 w:val="00000000000000000000"/>
    <w:charset w:val="00"/>
    <w:family w:val="auto"/>
    <w:pitch w:val="default"/>
    <w:sig w:usb0="00000000" w:usb1="00000000" w:usb2="00000010" w:usb3="00000000" w:csb0="00000000" w:csb1="00000000"/>
  </w:font>
  <w:font w:name="方正大标宋简体">
    <w:panose1 w:val="02000000000000000000"/>
    <w:charset w:val="86"/>
    <w:family w:val="auto"/>
    <w:pitch w:val="default"/>
    <w:sig w:usb0="A00002BF" w:usb1="184F6CFA" w:usb2="00000012" w:usb3="00000000" w:csb0="00040001" w:csb1="00000000"/>
    <w:embedRegular r:id="rId5" w:fontKey="{47FDC91D-9741-449E-BD07-5F931BAC0C0F}"/>
  </w:font>
  <w:font w:name="楷体_GB2312">
    <w:panose1 w:val="02010609030101010101"/>
    <w:charset w:val="86"/>
    <w:family w:val="modern"/>
    <w:pitch w:val="default"/>
    <w:sig w:usb0="00000001" w:usb1="080E0000" w:usb2="00000000" w:usb3="00000000" w:csb0="00040000" w:csb1="00000000"/>
    <w:embedRegular r:id="rId6" w:fontKey="{5043268B-C00F-4209-8286-9B9643B70113}"/>
  </w:font>
  <w:font w:name="Tahoma">
    <w:panose1 w:val="020B0604030504040204"/>
    <w:charset w:val="00"/>
    <w:family w:val="swiss"/>
    <w:pitch w:val="default"/>
    <w:sig w:usb0="E1002EFF" w:usb1="C000605B" w:usb2="00000029" w:usb3="00000000" w:csb0="200101FF" w:csb1="20280000"/>
    <w:embedRegular r:id="rId7" w:fontKey="{95441E64-6646-47AE-AC04-6B79320702AF}"/>
  </w:font>
  <w:font w:name="Arial">
    <w:panose1 w:val="020B0604020202020204"/>
    <w:charset w:val="00"/>
    <w:family w:val="swiss"/>
    <w:pitch w:val="default"/>
    <w:sig w:usb0="E0002AFF" w:usb1="C0007843" w:usb2="00000009" w:usb3="00000000" w:csb0="400001FF" w:csb1="FFFF0000"/>
    <w:embedRegular r:id="rId8" w:fontKey="{14D25507-FF0A-45F0-AC63-13C6596CED8A}"/>
  </w:font>
  <w:font w:name="Arial Unicode MS">
    <w:panose1 w:val="020B0604020202020204"/>
    <w:charset w:val="86"/>
    <w:family w:val="swiss"/>
    <w:pitch w:val="default"/>
    <w:sig w:usb0="FFFFFFFF" w:usb1="E9FFFFFF" w:usb2="0000003F" w:usb3="00000000" w:csb0="603F01FF" w:csb1="FFFF0000"/>
    <w:embedRegular r:id="rId9" w:fontKey="{775E53A7-8FC5-4C1E-9A91-2E36E57560BE}"/>
  </w:font>
  <w:font w:name="仿宋">
    <w:panose1 w:val="02010609060101010101"/>
    <w:charset w:val="86"/>
    <w:family w:val="modern"/>
    <w:pitch w:val="default"/>
    <w:sig w:usb0="800002BF" w:usb1="38CF7CFA" w:usb2="00000016" w:usb3="00000000" w:csb0="00040001" w:csb1="00000000"/>
    <w:embedRegular r:id="rId10" w:fontKey="{085C18D2-9BDF-4D84-BD4D-9242EC848E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D0490">
    <w:pPr>
      <w:pStyle w:val="14"/>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F58B895">
                          <w:pPr>
                            <w:pStyle w:val="1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qXm5zwAAAAUBAAAPAAAAAAAAAAEAIAAAACIAAABkcnMvZG93bnJldi54bWxQSwEC&#10;FAAUAAAACACHTuJABPRZ9f0BAAAMBAAADgAAAAAAAAABACAAAAAeAQAAZHJzL2Uyb0RvYy54bWxQ&#10;SwUGAAAAAAYABgBZAQAAjQUAAAAA&#10;">
              <v:fill on="f" focussize="0,0"/>
              <v:stroke on="f"/>
              <v:imagedata o:title=""/>
              <o:lock v:ext="edit" aspectratio="f"/>
              <v:textbox inset="0mm,0mm,0mm,0mm" style="mso-fit-shape-to-text:t;">
                <w:txbxContent>
                  <w:p w14:paraId="0F58B895">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6ABD6">
    <w:pPr>
      <w:pStyle w:val="14"/>
      <w:framePr w:wrap="around" w:vAnchor="text" w:hAnchor="margin" w:xAlign="center" w:y="1"/>
      <w:rPr>
        <w:rStyle w:val="24"/>
      </w:rPr>
    </w:pPr>
    <w:r>
      <w:fldChar w:fldCharType="begin"/>
    </w:r>
    <w:r>
      <w:rPr>
        <w:rStyle w:val="24"/>
      </w:rPr>
      <w:instrText xml:space="preserve">PAGE  </w:instrText>
    </w:r>
    <w:r>
      <w:fldChar w:fldCharType="end"/>
    </w:r>
  </w:p>
  <w:p w14:paraId="28EAE1A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2C55">
    <w:pPr>
      <w:pStyle w:val="14"/>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wps:spPr>
                    <wps:txbx>
                      <w:txbxContent>
                        <w:p w14:paraId="21C331E1">
                          <w:pPr>
                            <w:pStyle w:val="1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3.8pt;width:6.05pt;mso-position-horizontal:center;mso-position-horizontal-relative:margin;mso-wrap-style:none;z-index:251660288;mso-width-relative:page;mso-height-relative:page;" filled="f" stroked="f" coordsize="21600,21600" o:gfxdata="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rRHHHQAAAAAwEAAA8AAAAAAAAAAQAgAAAAIgAAAGRycy9kb3ducmV2Lnht&#10;bFBLAQIUABQAAAAIAIdO4kDPLXwmAQIAAAkEAAAOAAAAAAAAAAEAIAAAAB8BAABkcnMvZTJvRG9j&#10;LnhtbFBLBQYAAAAABgAGAFkBAACSBQAAAAA=&#10;">
              <v:fill on="f" focussize="0,0"/>
              <v:stroke on="f"/>
              <v:imagedata o:title=""/>
              <o:lock v:ext="edit" aspectratio="f"/>
              <v:textbox inset="0mm,0mm,0mm,0mm" style="mso-fit-shape-to-text:t;">
                <w:txbxContent>
                  <w:p w14:paraId="21C331E1">
                    <w:pPr>
                      <w:pStyle w:val="1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3BD3A081">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1EAD0">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274F1">
    <w:pPr>
      <w:pStyle w:val="14"/>
      <w:framePr w:wrap="around" w:vAnchor="text" w:hAnchor="margin" w:xAlign="outside" w:y="1"/>
      <w:rPr>
        <w:rStyle w:val="24"/>
        <w:rFonts w:hint="eastAsia" w:ascii="宋体" w:hAnsi="宋体"/>
        <w:szCs w:val="28"/>
      </w:rPr>
    </w:pPr>
    <w:r>
      <w:rPr>
        <w:rStyle w:val="24"/>
        <w:rFonts w:hint="eastAsia" w:ascii="宋体" w:hAnsi="宋体"/>
        <w:szCs w:val="28"/>
      </w:rPr>
      <w:t>—</w:t>
    </w:r>
    <w:r>
      <w:rPr>
        <w:rStyle w:val="24"/>
        <w:rFonts w:ascii="宋体" w:hAnsi="宋体"/>
        <w:szCs w:val="28"/>
      </w:rPr>
      <w:fldChar w:fldCharType="begin"/>
    </w:r>
    <w:r>
      <w:rPr>
        <w:rStyle w:val="24"/>
        <w:rFonts w:ascii="宋体" w:hAnsi="宋体"/>
        <w:szCs w:val="28"/>
      </w:rPr>
      <w:instrText xml:space="preserve">PAGE  </w:instrText>
    </w:r>
    <w:r>
      <w:rPr>
        <w:rStyle w:val="24"/>
        <w:rFonts w:ascii="宋体" w:hAnsi="宋体"/>
        <w:szCs w:val="28"/>
      </w:rPr>
      <w:fldChar w:fldCharType="separate"/>
    </w:r>
    <w:r>
      <w:rPr>
        <w:rStyle w:val="24"/>
        <w:rFonts w:ascii="宋体" w:hAnsi="宋体"/>
        <w:szCs w:val="28"/>
      </w:rPr>
      <w:t>8</w:t>
    </w:r>
    <w:r>
      <w:rPr>
        <w:rStyle w:val="24"/>
        <w:rFonts w:ascii="宋体" w:hAnsi="宋体"/>
        <w:szCs w:val="28"/>
      </w:rPr>
      <w:fldChar w:fldCharType="end"/>
    </w:r>
    <w:r>
      <w:rPr>
        <w:rStyle w:val="24"/>
        <w:rFonts w:hint="eastAsia" w:ascii="宋体" w:hAnsi="宋体"/>
        <w:szCs w:val="28"/>
      </w:rPr>
      <w:t>—</w:t>
    </w:r>
  </w:p>
  <w:p w14:paraId="196D2FFF">
    <w:pPr>
      <w:pStyle w:val="14"/>
      <w:ind w:right="360" w:firstLine="360"/>
      <w:rPr>
        <w:rFonts w:hint="eastAsia"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A5AB0">
    <w:pPr>
      <w:pStyle w:val="15"/>
      <w:pBdr>
        <w:bottom w:val="single" w:color="auto" w:sz="4" w:space="1"/>
      </w:pBdr>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E8DE0">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8B339">
    <w:pPr>
      <w:pStyle w:val="15"/>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3F8A3">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426"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Y2RiYWQ4YjVjYWY3NzYzODc2MjMzN2RlMDViYjQ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085B"/>
    <w:rsid w:val="00046416"/>
    <w:rsid w:val="00061376"/>
    <w:rsid w:val="0007370D"/>
    <w:rsid w:val="00083364"/>
    <w:rsid w:val="00091B84"/>
    <w:rsid w:val="000A327D"/>
    <w:rsid w:val="000A65D4"/>
    <w:rsid w:val="000A6D0C"/>
    <w:rsid w:val="000A74F1"/>
    <w:rsid w:val="000B0ECE"/>
    <w:rsid w:val="000B3A64"/>
    <w:rsid w:val="000D2073"/>
    <w:rsid w:val="000D33C7"/>
    <w:rsid w:val="000D36AC"/>
    <w:rsid w:val="000D3A1D"/>
    <w:rsid w:val="000D551C"/>
    <w:rsid w:val="000D6E74"/>
    <w:rsid w:val="000E2AF7"/>
    <w:rsid w:val="000E3A4F"/>
    <w:rsid w:val="000F17B0"/>
    <w:rsid w:val="000F4B27"/>
    <w:rsid w:val="000F543D"/>
    <w:rsid w:val="000F6D08"/>
    <w:rsid w:val="000F776C"/>
    <w:rsid w:val="00107BAB"/>
    <w:rsid w:val="00121576"/>
    <w:rsid w:val="00130DB4"/>
    <w:rsid w:val="00131918"/>
    <w:rsid w:val="0014076F"/>
    <w:rsid w:val="00153B7D"/>
    <w:rsid w:val="00162CD1"/>
    <w:rsid w:val="00170DB6"/>
    <w:rsid w:val="0017159F"/>
    <w:rsid w:val="001716F0"/>
    <w:rsid w:val="001720AC"/>
    <w:rsid w:val="00181107"/>
    <w:rsid w:val="00193ABE"/>
    <w:rsid w:val="00196644"/>
    <w:rsid w:val="001A1E77"/>
    <w:rsid w:val="001B15BA"/>
    <w:rsid w:val="001C078F"/>
    <w:rsid w:val="001C7FAA"/>
    <w:rsid w:val="001D3DC1"/>
    <w:rsid w:val="001D4470"/>
    <w:rsid w:val="001D6384"/>
    <w:rsid w:val="001D6F95"/>
    <w:rsid w:val="001E0102"/>
    <w:rsid w:val="001E43D2"/>
    <w:rsid w:val="001E463B"/>
    <w:rsid w:val="001E5412"/>
    <w:rsid w:val="001F740D"/>
    <w:rsid w:val="0020164F"/>
    <w:rsid w:val="00203263"/>
    <w:rsid w:val="00204B6A"/>
    <w:rsid w:val="00214897"/>
    <w:rsid w:val="0021520F"/>
    <w:rsid w:val="00215DF5"/>
    <w:rsid w:val="0022470A"/>
    <w:rsid w:val="00231DE5"/>
    <w:rsid w:val="0024719B"/>
    <w:rsid w:val="002503C8"/>
    <w:rsid w:val="002527DC"/>
    <w:rsid w:val="00260514"/>
    <w:rsid w:val="00264888"/>
    <w:rsid w:val="00271032"/>
    <w:rsid w:val="0028424C"/>
    <w:rsid w:val="002877B2"/>
    <w:rsid w:val="00294D67"/>
    <w:rsid w:val="002A44AB"/>
    <w:rsid w:val="002B1F06"/>
    <w:rsid w:val="002B39C5"/>
    <w:rsid w:val="002D0EE2"/>
    <w:rsid w:val="002E04E4"/>
    <w:rsid w:val="00305149"/>
    <w:rsid w:val="00312756"/>
    <w:rsid w:val="00315DA4"/>
    <w:rsid w:val="0032001B"/>
    <w:rsid w:val="0032350B"/>
    <w:rsid w:val="00326E86"/>
    <w:rsid w:val="00352AE9"/>
    <w:rsid w:val="00352D17"/>
    <w:rsid w:val="003559B3"/>
    <w:rsid w:val="003655B9"/>
    <w:rsid w:val="00365D11"/>
    <w:rsid w:val="00366594"/>
    <w:rsid w:val="00367250"/>
    <w:rsid w:val="00370783"/>
    <w:rsid w:val="0037086A"/>
    <w:rsid w:val="0037349A"/>
    <w:rsid w:val="00381A4B"/>
    <w:rsid w:val="00390350"/>
    <w:rsid w:val="003A2CC4"/>
    <w:rsid w:val="003A6F8B"/>
    <w:rsid w:val="003B379C"/>
    <w:rsid w:val="003B4E81"/>
    <w:rsid w:val="003D3A7D"/>
    <w:rsid w:val="003D756C"/>
    <w:rsid w:val="003E56A7"/>
    <w:rsid w:val="003E77BD"/>
    <w:rsid w:val="003F653A"/>
    <w:rsid w:val="00412A87"/>
    <w:rsid w:val="00412CD5"/>
    <w:rsid w:val="00414521"/>
    <w:rsid w:val="00415DC7"/>
    <w:rsid w:val="00421048"/>
    <w:rsid w:val="00422928"/>
    <w:rsid w:val="0043247E"/>
    <w:rsid w:val="0044132E"/>
    <w:rsid w:val="00444DA3"/>
    <w:rsid w:val="00445A14"/>
    <w:rsid w:val="00447B31"/>
    <w:rsid w:val="00450B3D"/>
    <w:rsid w:val="00452CBA"/>
    <w:rsid w:val="00454FB6"/>
    <w:rsid w:val="00467F99"/>
    <w:rsid w:val="00477571"/>
    <w:rsid w:val="004A092D"/>
    <w:rsid w:val="004A0BA4"/>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10A55"/>
    <w:rsid w:val="00512659"/>
    <w:rsid w:val="00512C41"/>
    <w:rsid w:val="00517001"/>
    <w:rsid w:val="00527AC7"/>
    <w:rsid w:val="00532309"/>
    <w:rsid w:val="005365DF"/>
    <w:rsid w:val="005368B1"/>
    <w:rsid w:val="00540A8B"/>
    <w:rsid w:val="005446BD"/>
    <w:rsid w:val="00547A46"/>
    <w:rsid w:val="005509D1"/>
    <w:rsid w:val="005549F5"/>
    <w:rsid w:val="00555B2E"/>
    <w:rsid w:val="00565C28"/>
    <w:rsid w:val="00572A60"/>
    <w:rsid w:val="0057520C"/>
    <w:rsid w:val="00581B83"/>
    <w:rsid w:val="005837CA"/>
    <w:rsid w:val="0058469B"/>
    <w:rsid w:val="0058775D"/>
    <w:rsid w:val="005905F2"/>
    <w:rsid w:val="005945CC"/>
    <w:rsid w:val="005A1DB8"/>
    <w:rsid w:val="005A1FA0"/>
    <w:rsid w:val="005A3E48"/>
    <w:rsid w:val="005A4B43"/>
    <w:rsid w:val="005A6754"/>
    <w:rsid w:val="005B1728"/>
    <w:rsid w:val="005B1E6B"/>
    <w:rsid w:val="005C1A9A"/>
    <w:rsid w:val="005C1C9E"/>
    <w:rsid w:val="005C28F0"/>
    <w:rsid w:val="005D1EE6"/>
    <w:rsid w:val="005D4297"/>
    <w:rsid w:val="005D74D5"/>
    <w:rsid w:val="005E4B2B"/>
    <w:rsid w:val="005E5C21"/>
    <w:rsid w:val="005E7B8B"/>
    <w:rsid w:val="005F3F5E"/>
    <w:rsid w:val="005F4DD7"/>
    <w:rsid w:val="006254D7"/>
    <w:rsid w:val="006337FD"/>
    <w:rsid w:val="00635E9B"/>
    <w:rsid w:val="006576B6"/>
    <w:rsid w:val="00665A8C"/>
    <w:rsid w:val="00665F8E"/>
    <w:rsid w:val="00666E2C"/>
    <w:rsid w:val="00671723"/>
    <w:rsid w:val="00677DBB"/>
    <w:rsid w:val="006812F4"/>
    <w:rsid w:val="006A0182"/>
    <w:rsid w:val="006B3E2F"/>
    <w:rsid w:val="006B7E39"/>
    <w:rsid w:val="006C3C88"/>
    <w:rsid w:val="006D1AE1"/>
    <w:rsid w:val="006D7B74"/>
    <w:rsid w:val="006E2D84"/>
    <w:rsid w:val="006E656C"/>
    <w:rsid w:val="006E797E"/>
    <w:rsid w:val="00700171"/>
    <w:rsid w:val="0071366D"/>
    <w:rsid w:val="00715726"/>
    <w:rsid w:val="00732A0E"/>
    <w:rsid w:val="00733154"/>
    <w:rsid w:val="00745AD9"/>
    <w:rsid w:val="00752388"/>
    <w:rsid w:val="00756F57"/>
    <w:rsid w:val="0075756C"/>
    <w:rsid w:val="00757BB6"/>
    <w:rsid w:val="00761DC8"/>
    <w:rsid w:val="0077555E"/>
    <w:rsid w:val="00785C81"/>
    <w:rsid w:val="00786E3E"/>
    <w:rsid w:val="00787764"/>
    <w:rsid w:val="00794399"/>
    <w:rsid w:val="007A012A"/>
    <w:rsid w:val="007A0DC5"/>
    <w:rsid w:val="007A5552"/>
    <w:rsid w:val="007A5738"/>
    <w:rsid w:val="007B4B96"/>
    <w:rsid w:val="007C0F35"/>
    <w:rsid w:val="007C4F70"/>
    <w:rsid w:val="00803D6E"/>
    <w:rsid w:val="00804720"/>
    <w:rsid w:val="008102FB"/>
    <w:rsid w:val="00810706"/>
    <w:rsid w:val="008138D7"/>
    <w:rsid w:val="008220EC"/>
    <w:rsid w:val="00823356"/>
    <w:rsid w:val="0082476D"/>
    <w:rsid w:val="0083670F"/>
    <w:rsid w:val="00840267"/>
    <w:rsid w:val="00842062"/>
    <w:rsid w:val="00847D8E"/>
    <w:rsid w:val="00851DDC"/>
    <w:rsid w:val="00854881"/>
    <w:rsid w:val="008572E2"/>
    <w:rsid w:val="0086087A"/>
    <w:rsid w:val="00864E70"/>
    <w:rsid w:val="008652B8"/>
    <w:rsid w:val="008668B9"/>
    <w:rsid w:val="00873675"/>
    <w:rsid w:val="008777EB"/>
    <w:rsid w:val="00894ABD"/>
    <w:rsid w:val="008A6C2E"/>
    <w:rsid w:val="008B04DE"/>
    <w:rsid w:val="008B2176"/>
    <w:rsid w:val="008B6C3D"/>
    <w:rsid w:val="008C24E6"/>
    <w:rsid w:val="008C3CEF"/>
    <w:rsid w:val="008C481B"/>
    <w:rsid w:val="008C4C9F"/>
    <w:rsid w:val="008D03DD"/>
    <w:rsid w:val="008F06D9"/>
    <w:rsid w:val="008F092D"/>
    <w:rsid w:val="008F736E"/>
    <w:rsid w:val="009022FB"/>
    <w:rsid w:val="0092462D"/>
    <w:rsid w:val="009277A7"/>
    <w:rsid w:val="00930A3B"/>
    <w:rsid w:val="0093256D"/>
    <w:rsid w:val="0094241D"/>
    <w:rsid w:val="009438A5"/>
    <w:rsid w:val="00944BB6"/>
    <w:rsid w:val="0095172E"/>
    <w:rsid w:val="009620D3"/>
    <w:rsid w:val="00963F81"/>
    <w:rsid w:val="00972FEA"/>
    <w:rsid w:val="00974EBD"/>
    <w:rsid w:val="00981735"/>
    <w:rsid w:val="009825C5"/>
    <w:rsid w:val="00986B25"/>
    <w:rsid w:val="0099037D"/>
    <w:rsid w:val="009915C8"/>
    <w:rsid w:val="009A1011"/>
    <w:rsid w:val="009A7FAF"/>
    <w:rsid w:val="009B2BEA"/>
    <w:rsid w:val="009B4C7D"/>
    <w:rsid w:val="009B642A"/>
    <w:rsid w:val="009C7FB4"/>
    <w:rsid w:val="009E2897"/>
    <w:rsid w:val="009E4672"/>
    <w:rsid w:val="009F194E"/>
    <w:rsid w:val="00A02C9E"/>
    <w:rsid w:val="00A03038"/>
    <w:rsid w:val="00A134B4"/>
    <w:rsid w:val="00A14E54"/>
    <w:rsid w:val="00A16D8F"/>
    <w:rsid w:val="00A3195B"/>
    <w:rsid w:val="00A419E6"/>
    <w:rsid w:val="00A47880"/>
    <w:rsid w:val="00A52D3B"/>
    <w:rsid w:val="00A55206"/>
    <w:rsid w:val="00A613C3"/>
    <w:rsid w:val="00A619E4"/>
    <w:rsid w:val="00A663EE"/>
    <w:rsid w:val="00A81862"/>
    <w:rsid w:val="00A8190E"/>
    <w:rsid w:val="00A8220C"/>
    <w:rsid w:val="00A9126D"/>
    <w:rsid w:val="00A91EF8"/>
    <w:rsid w:val="00A9792A"/>
    <w:rsid w:val="00AA393F"/>
    <w:rsid w:val="00AA39CB"/>
    <w:rsid w:val="00AB0B8C"/>
    <w:rsid w:val="00AB5FDC"/>
    <w:rsid w:val="00AC1483"/>
    <w:rsid w:val="00AC3E20"/>
    <w:rsid w:val="00AD23EC"/>
    <w:rsid w:val="00AD3A80"/>
    <w:rsid w:val="00AE4913"/>
    <w:rsid w:val="00AF7180"/>
    <w:rsid w:val="00B15F80"/>
    <w:rsid w:val="00B23BB9"/>
    <w:rsid w:val="00B24C79"/>
    <w:rsid w:val="00B25D61"/>
    <w:rsid w:val="00B30379"/>
    <w:rsid w:val="00B44FB1"/>
    <w:rsid w:val="00B529B0"/>
    <w:rsid w:val="00B55ECE"/>
    <w:rsid w:val="00B56B4B"/>
    <w:rsid w:val="00B66C53"/>
    <w:rsid w:val="00B67AC9"/>
    <w:rsid w:val="00B70067"/>
    <w:rsid w:val="00B712CD"/>
    <w:rsid w:val="00B7678F"/>
    <w:rsid w:val="00B81310"/>
    <w:rsid w:val="00B8418F"/>
    <w:rsid w:val="00B853B1"/>
    <w:rsid w:val="00B9353B"/>
    <w:rsid w:val="00B96048"/>
    <w:rsid w:val="00BA1877"/>
    <w:rsid w:val="00BA4C24"/>
    <w:rsid w:val="00BC7B4B"/>
    <w:rsid w:val="00BD1CAE"/>
    <w:rsid w:val="00BD32AB"/>
    <w:rsid w:val="00BD7F0F"/>
    <w:rsid w:val="00BF0416"/>
    <w:rsid w:val="00BF202E"/>
    <w:rsid w:val="00C020E5"/>
    <w:rsid w:val="00C11E95"/>
    <w:rsid w:val="00C1625D"/>
    <w:rsid w:val="00C206A6"/>
    <w:rsid w:val="00C35B08"/>
    <w:rsid w:val="00C4078D"/>
    <w:rsid w:val="00C4197E"/>
    <w:rsid w:val="00C4616C"/>
    <w:rsid w:val="00C463DB"/>
    <w:rsid w:val="00C5176F"/>
    <w:rsid w:val="00C55921"/>
    <w:rsid w:val="00C56099"/>
    <w:rsid w:val="00C8376C"/>
    <w:rsid w:val="00C873F4"/>
    <w:rsid w:val="00C901E6"/>
    <w:rsid w:val="00C90292"/>
    <w:rsid w:val="00C91ED5"/>
    <w:rsid w:val="00C94925"/>
    <w:rsid w:val="00C97806"/>
    <w:rsid w:val="00CA2A57"/>
    <w:rsid w:val="00CA5E45"/>
    <w:rsid w:val="00CB2227"/>
    <w:rsid w:val="00CB2A2D"/>
    <w:rsid w:val="00CC4843"/>
    <w:rsid w:val="00CC729E"/>
    <w:rsid w:val="00CD2E04"/>
    <w:rsid w:val="00CD64B0"/>
    <w:rsid w:val="00CF1DCE"/>
    <w:rsid w:val="00D03BD2"/>
    <w:rsid w:val="00D050B2"/>
    <w:rsid w:val="00D06112"/>
    <w:rsid w:val="00D06506"/>
    <w:rsid w:val="00D47737"/>
    <w:rsid w:val="00D5191D"/>
    <w:rsid w:val="00D5319A"/>
    <w:rsid w:val="00D56170"/>
    <w:rsid w:val="00D677A6"/>
    <w:rsid w:val="00D70291"/>
    <w:rsid w:val="00D7175B"/>
    <w:rsid w:val="00D732E9"/>
    <w:rsid w:val="00D92AA7"/>
    <w:rsid w:val="00D958FB"/>
    <w:rsid w:val="00DA1664"/>
    <w:rsid w:val="00DA1D7A"/>
    <w:rsid w:val="00DA2104"/>
    <w:rsid w:val="00DA7497"/>
    <w:rsid w:val="00DC107C"/>
    <w:rsid w:val="00DC14C1"/>
    <w:rsid w:val="00DC3430"/>
    <w:rsid w:val="00DC4AA3"/>
    <w:rsid w:val="00DD2719"/>
    <w:rsid w:val="00DD5A1D"/>
    <w:rsid w:val="00DD6DAC"/>
    <w:rsid w:val="00DE1206"/>
    <w:rsid w:val="00DE5862"/>
    <w:rsid w:val="00DF5C20"/>
    <w:rsid w:val="00E01BE1"/>
    <w:rsid w:val="00E06491"/>
    <w:rsid w:val="00E066F0"/>
    <w:rsid w:val="00E069F9"/>
    <w:rsid w:val="00E17F80"/>
    <w:rsid w:val="00E22C98"/>
    <w:rsid w:val="00E2450F"/>
    <w:rsid w:val="00E37330"/>
    <w:rsid w:val="00E4049D"/>
    <w:rsid w:val="00E42D40"/>
    <w:rsid w:val="00E43C84"/>
    <w:rsid w:val="00E46AE4"/>
    <w:rsid w:val="00E569FD"/>
    <w:rsid w:val="00E62D40"/>
    <w:rsid w:val="00E67189"/>
    <w:rsid w:val="00E70599"/>
    <w:rsid w:val="00E72147"/>
    <w:rsid w:val="00E72430"/>
    <w:rsid w:val="00E74F4E"/>
    <w:rsid w:val="00E76024"/>
    <w:rsid w:val="00E77C51"/>
    <w:rsid w:val="00E84089"/>
    <w:rsid w:val="00E849E9"/>
    <w:rsid w:val="00E9542D"/>
    <w:rsid w:val="00E97744"/>
    <w:rsid w:val="00EA4D2F"/>
    <w:rsid w:val="00EB6478"/>
    <w:rsid w:val="00EB6628"/>
    <w:rsid w:val="00EC1556"/>
    <w:rsid w:val="00ED47FF"/>
    <w:rsid w:val="00F05475"/>
    <w:rsid w:val="00F11157"/>
    <w:rsid w:val="00F15D9A"/>
    <w:rsid w:val="00F220C6"/>
    <w:rsid w:val="00F3193C"/>
    <w:rsid w:val="00F3286F"/>
    <w:rsid w:val="00F358C7"/>
    <w:rsid w:val="00F42178"/>
    <w:rsid w:val="00F42A42"/>
    <w:rsid w:val="00F4375E"/>
    <w:rsid w:val="00F4785B"/>
    <w:rsid w:val="00F47C25"/>
    <w:rsid w:val="00F50B04"/>
    <w:rsid w:val="00F51B62"/>
    <w:rsid w:val="00F547B0"/>
    <w:rsid w:val="00F55642"/>
    <w:rsid w:val="00F56484"/>
    <w:rsid w:val="00F75A2D"/>
    <w:rsid w:val="00F77BBC"/>
    <w:rsid w:val="00F81DD4"/>
    <w:rsid w:val="00F81E88"/>
    <w:rsid w:val="00F82C84"/>
    <w:rsid w:val="00F85F2D"/>
    <w:rsid w:val="00F93F51"/>
    <w:rsid w:val="00F95C7E"/>
    <w:rsid w:val="00F95D1A"/>
    <w:rsid w:val="00F96B14"/>
    <w:rsid w:val="00F96E97"/>
    <w:rsid w:val="00FA3E6F"/>
    <w:rsid w:val="00FB5397"/>
    <w:rsid w:val="00FB552D"/>
    <w:rsid w:val="00FC4A17"/>
    <w:rsid w:val="00FC564D"/>
    <w:rsid w:val="00FD6A6F"/>
    <w:rsid w:val="00FE0F07"/>
    <w:rsid w:val="00FE385F"/>
    <w:rsid w:val="00FF1D16"/>
    <w:rsid w:val="00FF25D6"/>
    <w:rsid w:val="00FF2B5F"/>
    <w:rsid w:val="00FF524A"/>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AC77BD"/>
    <w:rsid w:val="30B402AF"/>
    <w:rsid w:val="3104090C"/>
    <w:rsid w:val="35500CBF"/>
    <w:rsid w:val="36372989"/>
    <w:rsid w:val="37A42A2A"/>
    <w:rsid w:val="3C446528"/>
    <w:rsid w:val="3DD74805"/>
    <w:rsid w:val="3E0B5931"/>
    <w:rsid w:val="3FBE59F0"/>
    <w:rsid w:val="439E374A"/>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1923D4"/>
    <w:rsid w:val="72FB2DC4"/>
    <w:rsid w:val="75EE17D5"/>
    <w:rsid w:val="7778345E"/>
    <w:rsid w:val="79BF69E3"/>
    <w:rsid w:val="7D1260EF"/>
    <w:rsid w:val="7D6279FA"/>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8"/>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8"/>
    <w:semiHidden/>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8">
    <w:name w:val="Normal Indent"/>
    <w:basedOn w:val="1"/>
    <w:qFormat/>
    <w:uiPriority w:val="0"/>
    <w:pPr>
      <w:adjustRightInd w:val="0"/>
      <w:snapToGrid w:val="0"/>
      <w:spacing w:line="360" w:lineRule="auto"/>
      <w:ind w:firstLine="420"/>
    </w:pPr>
    <w:rPr>
      <w:sz w:val="24"/>
    </w:rPr>
  </w:style>
  <w:style w:type="paragraph" w:styleId="9">
    <w:name w:val="Document Map"/>
    <w:basedOn w:val="1"/>
    <w:link w:val="39"/>
    <w:semiHidden/>
    <w:unhideWhenUsed/>
    <w:qFormat/>
    <w:uiPriority w:val="99"/>
    <w:rPr>
      <w:rFonts w:ascii="宋体"/>
      <w:sz w:val="18"/>
      <w:szCs w:val="18"/>
    </w:rPr>
  </w:style>
  <w:style w:type="paragraph" w:styleId="10">
    <w:name w:val="annotation text"/>
    <w:basedOn w:val="1"/>
    <w:semiHidden/>
    <w:unhideWhenUsed/>
    <w:qFormat/>
    <w:uiPriority w:val="99"/>
    <w:pPr>
      <w:jc w:val="left"/>
    </w:pPr>
  </w:style>
  <w:style w:type="paragraph" w:styleId="11">
    <w:name w:val="Body Text Indent"/>
    <w:basedOn w:val="1"/>
    <w:link w:val="31"/>
    <w:qFormat/>
    <w:uiPriority w:val="0"/>
    <w:pPr>
      <w:spacing w:line="700" w:lineRule="exact"/>
      <w:ind w:left="960"/>
    </w:pPr>
    <w:rPr>
      <w:sz w:val="44"/>
    </w:rPr>
  </w:style>
  <w:style w:type="paragraph" w:styleId="12">
    <w:name w:val="Date"/>
    <w:basedOn w:val="1"/>
    <w:next w:val="1"/>
    <w:link w:val="38"/>
    <w:qFormat/>
    <w:uiPriority w:val="0"/>
  </w:style>
  <w:style w:type="paragraph" w:styleId="13">
    <w:name w:val="Balloon Text"/>
    <w:basedOn w:val="1"/>
    <w:link w:val="32"/>
    <w:semiHidden/>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7">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8">
    <w:name w:val="toc 2"/>
    <w:basedOn w:val="1"/>
    <w:next w:val="1"/>
    <w:qFormat/>
    <w:uiPriority w:val="39"/>
    <w:pPr>
      <w:tabs>
        <w:tab w:val="right" w:leader="dot" w:pos="8400"/>
      </w:tabs>
      <w:spacing w:line="440" w:lineRule="exact"/>
      <w:ind w:left="280" w:leftChars="100" w:right="-91" w:rightChars="-91"/>
    </w:pPr>
  </w:style>
  <w:style w:type="paragraph" w:styleId="19">
    <w:name w:val="Normal (Web)"/>
    <w:basedOn w:val="1"/>
    <w:qFormat/>
    <w:uiPriority w:val="0"/>
    <w:pPr>
      <w:spacing w:beforeAutospacing="1" w:afterAutospacing="1"/>
      <w:jc w:val="left"/>
    </w:pPr>
    <w:rPr>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页眉 字符"/>
    <w:basedOn w:val="22"/>
    <w:link w:val="15"/>
    <w:qFormat/>
    <w:uiPriority w:val="99"/>
    <w:rPr>
      <w:sz w:val="18"/>
      <w:szCs w:val="18"/>
    </w:rPr>
  </w:style>
  <w:style w:type="character" w:customStyle="1" w:styleId="27">
    <w:name w:val="页脚 字符"/>
    <w:basedOn w:val="22"/>
    <w:link w:val="14"/>
    <w:qFormat/>
    <w:uiPriority w:val="99"/>
    <w:rPr>
      <w:sz w:val="18"/>
      <w:szCs w:val="18"/>
    </w:rPr>
  </w:style>
  <w:style w:type="character" w:customStyle="1" w:styleId="28">
    <w:name w:val="标题 1 字符"/>
    <w:basedOn w:val="22"/>
    <w:link w:val="4"/>
    <w:qFormat/>
    <w:uiPriority w:val="9"/>
    <w:rPr>
      <w:rFonts w:ascii="Times New Roman" w:hAnsi="Times New Roman" w:eastAsia="宋体" w:cs="Times New Roman"/>
      <w:b/>
      <w:bCs/>
      <w:kern w:val="44"/>
      <w:sz w:val="44"/>
      <w:szCs w:val="44"/>
    </w:rPr>
  </w:style>
  <w:style w:type="character" w:customStyle="1" w:styleId="29">
    <w:name w:val="标题 2 字符"/>
    <w:basedOn w:val="22"/>
    <w:link w:val="5"/>
    <w:qFormat/>
    <w:uiPriority w:val="9"/>
    <w:rPr>
      <w:rFonts w:asciiTheme="majorHAnsi" w:hAnsiTheme="majorHAnsi" w:eastAsiaTheme="majorEastAsia" w:cstheme="majorBidi"/>
      <w:b/>
      <w:bCs/>
      <w:sz w:val="32"/>
      <w:szCs w:val="32"/>
    </w:rPr>
  </w:style>
  <w:style w:type="character" w:customStyle="1" w:styleId="30">
    <w:name w:val="标题 3 字符"/>
    <w:basedOn w:val="22"/>
    <w:link w:val="6"/>
    <w:semiHidden/>
    <w:qFormat/>
    <w:uiPriority w:val="9"/>
    <w:rPr>
      <w:rFonts w:ascii="Times New Roman" w:hAnsi="Times New Roman" w:eastAsia="宋体" w:cs="Times New Roman"/>
      <w:b/>
      <w:bCs/>
      <w:sz w:val="32"/>
      <w:szCs w:val="32"/>
    </w:rPr>
  </w:style>
  <w:style w:type="character" w:customStyle="1" w:styleId="31">
    <w:name w:val="正文文本缩进 字符"/>
    <w:basedOn w:val="22"/>
    <w:link w:val="11"/>
    <w:qFormat/>
    <w:uiPriority w:val="0"/>
    <w:rPr>
      <w:rFonts w:ascii="Times New Roman" w:hAnsi="Times New Roman" w:eastAsia="宋体" w:cs="Times New Roman"/>
      <w:sz w:val="44"/>
      <w:szCs w:val="20"/>
    </w:rPr>
  </w:style>
  <w:style w:type="character" w:customStyle="1" w:styleId="32">
    <w:name w:val="批注框文本 字符"/>
    <w:basedOn w:val="22"/>
    <w:link w:val="13"/>
    <w:semiHidden/>
    <w:qFormat/>
    <w:uiPriority w:val="99"/>
    <w:rPr>
      <w:rFonts w:ascii="Times New Roman" w:hAnsi="Times New Roman" w:eastAsia="宋体" w:cs="Times New Roman"/>
      <w:sz w:val="18"/>
      <w:szCs w:val="18"/>
    </w:rPr>
  </w:style>
  <w:style w:type="character" w:customStyle="1" w:styleId="33">
    <w:name w:val="正文文本_"/>
    <w:link w:val="34"/>
    <w:qFormat/>
    <w:uiPriority w:val="0"/>
    <w:rPr>
      <w:rFonts w:ascii="MingLiU" w:hAnsi="MingLiU" w:eastAsia="MingLiU" w:cs="MingLiU"/>
      <w:spacing w:val="20"/>
      <w:sz w:val="31"/>
      <w:szCs w:val="31"/>
      <w:shd w:val="clear" w:color="auto" w:fill="FFFFFF"/>
    </w:rPr>
  </w:style>
  <w:style w:type="paragraph" w:customStyle="1" w:styleId="34">
    <w:name w:val="正文文本2"/>
    <w:basedOn w:val="1"/>
    <w:link w:val="33"/>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5">
    <w:name w:val="List Paragraph"/>
    <w:basedOn w:val="1"/>
    <w:link w:val="36"/>
    <w:qFormat/>
    <w:uiPriority w:val="34"/>
    <w:pPr>
      <w:widowControl/>
      <w:ind w:left="720" w:firstLine="360"/>
      <w:contextualSpacing/>
      <w:jc w:val="left"/>
    </w:pPr>
    <w:rPr>
      <w:rFonts w:ascii="Calibri" w:hAnsi="Calibri"/>
      <w:kern w:val="0"/>
      <w:sz w:val="22"/>
      <w:szCs w:val="22"/>
      <w:lang w:eastAsia="en-US" w:bidi="en-US"/>
    </w:rPr>
  </w:style>
  <w:style w:type="character" w:customStyle="1" w:styleId="36">
    <w:name w:val="列表段落 字符"/>
    <w:link w:val="35"/>
    <w:qFormat/>
    <w:locked/>
    <w:uiPriority w:val="34"/>
    <w:rPr>
      <w:rFonts w:ascii="Calibri" w:hAnsi="Calibri" w:eastAsia="宋体" w:cs="Times New Roman"/>
      <w:kern w:val="0"/>
      <w:sz w:val="22"/>
      <w:lang w:eastAsia="en-US" w:bidi="en-US"/>
    </w:rPr>
  </w:style>
  <w:style w:type="paragraph" w:customStyle="1" w:styleId="37">
    <w:name w:val="图例"/>
    <w:basedOn w:val="1"/>
    <w:qFormat/>
    <w:uiPriority w:val="0"/>
    <w:pPr>
      <w:spacing w:before="120" w:after="120" w:line="360" w:lineRule="auto"/>
      <w:jc w:val="center"/>
    </w:pPr>
    <w:rPr>
      <w:rFonts w:eastAsia="仿宋_GB2312"/>
      <w:b/>
      <w:sz w:val="24"/>
    </w:rPr>
  </w:style>
  <w:style w:type="character" w:customStyle="1" w:styleId="38">
    <w:name w:val="日期 字符"/>
    <w:basedOn w:val="22"/>
    <w:link w:val="12"/>
    <w:qFormat/>
    <w:uiPriority w:val="0"/>
    <w:rPr>
      <w:rFonts w:ascii="Times New Roman" w:hAnsi="Times New Roman" w:eastAsia="宋体" w:cs="Times New Roman"/>
      <w:sz w:val="28"/>
      <w:szCs w:val="20"/>
    </w:rPr>
  </w:style>
  <w:style w:type="character" w:customStyle="1" w:styleId="39">
    <w:name w:val="文档结构图 字符"/>
    <w:basedOn w:val="22"/>
    <w:link w:val="9"/>
    <w:semiHidden/>
    <w:qFormat/>
    <w:uiPriority w:val="99"/>
    <w:rPr>
      <w:rFonts w:ascii="宋体" w:hAnsi="Times New Roman" w:eastAsia="宋体" w:cs="Times New Roman"/>
      <w:sz w:val="18"/>
      <w:szCs w:val="18"/>
    </w:rPr>
  </w:style>
  <w:style w:type="paragraph" w:customStyle="1" w:styleId="40">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1">
    <w:name w:val="列出段落1"/>
    <w:basedOn w:val="1"/>
    <w:qFormat/>
    <w:uiPriority w:val="0"/>
    <w:pPr>
      <w:ind w:firstLine="420" w:firstLineChars="200"/>
    </w:pPr>
    <w:rPr>
      <w:kern w:val="0"/>
      <w:sz w:val="24"/>
      <w:szCs w:val="24"/>
    </w:rPr>
  </w:style>
  <w:style w:type="character" w:customStyle="1" w:styleId="42">
    <w:name w:val="font51"/>
    <w:basedOn w:val="22"/>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3">
    <w:name w:val="font61"/>
    <w:basedOn w:val="22"/>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4">
    <w:name w:val="font41"/>
    <w:basedOn w:val="22"/>
    <w:qFormat/>
    <w:uiPriority w:val="0"/>
    <w:rPr>
      <w:rFonts w:hint="eastAsia" w:ascii="方正小标宋简体" w:hAnsi="方正小标宋简体" w:eastAsia="方正小标宋简体" w:cs="方正小标宋简体"/>
      <w:color w:val="000000"/>
      <w:sz w:val="52"/>
      <w:szCs w:val="52"/>
      <w:u w:val="none"/>
    </w:rPr>
  </w:style>
  <w:style w:type="paragraph" w:customStyle="1" w:styleId="45">
    <w:name w:val="表内-宋"/>
    <w:basedOn w:val="1"/>
    <w:qFormat/>
    <w:uiPriority w:val="0"/>
    <w:pPr>
      <w:spacing w:line="360" w:lineRule="exact"/>
      <w:jc w:val="left"/>
    </w:pPr>
    <w:rPr>
      <w:rFonts w:ascii="宋体" w:hAnsi="宋体" w:cs="仿宋_GB2312"/>
      <w:sz w:val="24"/>
      <w:szCs w:val="24"/>
    </w:rPr>
  </w:style>
  <w:style w:type="character" w:customStyle="1" w:styleId="46">
    <w:name w:val="副标题-正 Char"/>
    <w:link w:val="47"/>
    <w:qFormat/>
    <w:locked/>
    <w:uiPriority w:val="0"/>
    <w:rPr>
      <w:rFonts w:eastAsia="方正小标宋简体"/>
      <w:kern w:val="2"/>
      <w:sz w:val="44"/>
      <w:szCs w:val="44"/>
    </w:rPr>
  </w:style>
  <w:style w:type="paragraph" w:customStyle="1" w:styleId="47">
    <w:name w:val="副标题-正"/>
    <w:basedOn w:val="1"/>
    <w:next w:val="1"/>
    <w:link w:val="46"/>
    <w:qFormat/>
    <w:uiPriority w:val="0"/>
    <w:pPr>
      <w:spacing w:beforeLines="100" w:line="560" w:lineRule="exact"/>
      <w:jc w:val="center"/>
    </w:pPr>
    <w:rPr>
      <w:rFonts w:eastAsia="方正小标宋简体"/>
      <w:sz w:val="44"/>
      <w:szCs w:val="44"/>
    </w:rPr>
  </w:style>
  <w:style w:type="character" w:customStyle="1" w:styleId="48">
    <w:name w:val="标题 4 字符"/>
    <w:basedOn w:val="22"/>
    <w:link w:val="7"/>
    <w:semiHidden/>
    <w:qFormat/>
    <w:uiPriority w:val="9"/>
    <w:rPr>
      <w:rFonts w:asciiTheme="majorHAnsi" w:hAnsiTheme="majorHAnsi" w:eastAsiaTheme="majorEastAsia" w:cstheme="majorBidi"/>
      <w:b/>
      <w:bCs/>
      <w:kern w:val="2"/>
      <w:sz w:val="28"/>
      <w:szCs w:val="28"/>
    </w:rPr>
  </w:style>
  <w:style w:type="paragraph" w:customStyle="1" w:styleId="49">
    <w:name w:val="格式标4"/>
    <w:basedOn w:val="1"/>
    <w:next w:val="1"/>
    <w:qFormat/>
    <w:uiPriority w:val="0"/>
    <w:pPr>
      <w:keepNext/>
      <w:keepLines/>
      <w:spacing w:line="360" w:lineRule="auto"/>
      <w:jc w:val="center"/>
      <w:outlineLvl w:val="3"/>
    </w:pPr>
    <w:rPr>
      <w:rFonts w:asciiTheme="minorEastAsia" w:hAnsiTheme="minorEastAsia" w:eastAsiaTheme="minorEastAsia"/>
    </w:rPr>
  </w:style>
  <w:style w:type="paragraph" w:customStyle="1" w:styleId="50">
    <w:name w:val="p1"/>
    <w:basedOn w:val="1"/>
    <w:qFormat/>
    <w:uiPriority w:val="0"/>
    <w:pPr>
      <w:spacing w:after="0" w:line="380" w:lineRule="atLeast"/>
      <w:jc w:val="left"/>
    </w:pPr>
    <w:rPr>
      <w:rFonts w:ascii="Helvetica Neue" w:hAnsi="Helvetica Neue" w:eastAsia="Helvetica Neue"/>
      <w:color w:val="000000"/>
      <w:kern w:val="0"/>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5117</Words>
  <Characters>5452</Characters>
  <Lines>51</Lines>
  <Paragraphs>14</Paragraphs>
  <TotalTime>32</TotalTime>
  <ScaleCrop>false</ScaleCrop>
  <LinksUpToDate>false</LinksUpToDate>
  <CharactersWithSpaces>6392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2024-06-15T03:10:00Z</dcterms:created>
  <dc:creator>微软用户</dc:creator>
  <cp:lastModifiedBy>豚豚</cp:lastModifiedBy>
  <cp:lastPrinted>2024-07-15T01:33:00Z</cp:lastPrinted>
  <dcterms:modified xsi:type="dcterms:W3CDTF">2024-11-25T03:27:14Z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