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E0F" w:rsidRDefault="00546E0F">
      <w:pPr>
        <w:snapToGrid w:val="0"/>
        <w:jc w:val="center"/>
        <w:outlineLvl w:val="0"/>
        <w:rPr>
          <w:rFonts w:eastAsia="Arial Unicode MS"/>
          <w:sz w:val="96"/>
          <w:szCs w:val="130"/>
        </w:rPr>
      </w:pPr>
    </w:p>
    <w:p w:rsidR="00546E0F" w:rsidRDefault="00546E0F">
      <w:pPr>
        <w:snapToGrid w:val="0"/>
        <w:jc w:val="center"/>
        <w:outlineLvl w:val="0"/>
        <w:rPr>
          <w:rFonts w:eastAsia="Arial Unicode MS"/>
          <w:sz w:val="96"/>
          <w:szCs w:val="130"/>
        </w:rPr>
      </w:pPr>
    </w:p>
    <w:p w:rsidR="00546E0F" w:rsidRDefault="00546E0F">
      <w:pPr>
        <w:snapToGrid w:val="0"/>
        <w:jc w:val="center"/>
        <w:outlineLvl w:val="0"/>
        <w:rPr>
          <w:rFonts w:eastAsia="Arial Unicode MS"/>
          <w:sz w:val="96"/>
          <w:szCs w:val="130"/>
        </w:rPr>
      </w:pPr>
    </w:p>
    <w:p w:rsidR="00546E0F" w:rsidRDefault="003C6762">
      <w:pPr>
        <w:snapToGrid w:val="0"/>
        <w:jc w:val="center"/>
        <w:outlineLvl w:val="0"/>
        <w:rPr>
          <w:rFonts w:eastAsia="Arial Unicode MS"/>
          <w:sz w:val="84"/>
          <w:szCs w:val="84"/>
        </w:rPr>
      </w:pPr>
      <w:proofErr w:type="gramStart"/>
      <w:r>
        <w:rPr>
          <w:rFonts w:eastAsia="Arial Unicode MS" w:hint="eastAsia"/>
          <w:sz w:val="84"/>
          <w:szCs w:val="84"/>
        </w:rPr>
        <w:t>询</w:t>
      </w:r>
      <w:proofErr w:type="gramEnd"/>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rsidR="00546E0F" w:rsidRDefault="00546E0F">
      <w:pPr>
        <w:snapToGrid w:val="0"/>
        <w:jc w:val="center"/>
        <w:outlineLvl w:val="0"/>
        <w:rPr>
          <w:rFonts w:eastAsia="Arial Unicode MS"/>
          <w:sz w:val="44"/>
          <w:szCs w:val="44"/>
        </w:rPr>
      </w:pPr>
    </w:p>
    <w:p w:rsidR="00546E0F" w:rsidRDefault="00546E0F">
      <w:pPr>
        <w:snapToGrid w:val="0"/>
        <w:jc w:val="center"/>
        <w:outlineLvl w:val="0"/>
        <w:rPr>
          <w:rFonts w:eastAsia="Arial Unicode MS"/>
          <w:sz w:val="96"/>
          <w:szCs w:val="130"/>
        </w:rPr>
      </w:pPr>
    </w:p>
    <w:p w:rsidR="00546E0F" w:rsidRDefault="00546E0F">
      <w:pPr>
        <w:snapToGrid w:val="0"/>
        <w:jc w:val="center"/>
        <w:outlineLvl w:val="0"/>
        <w:rPr>
          <w:rFonts w:ascii="Arial Unicode MS" w:eastAsia="Arial Unicode MS"/>
          <w:sz w:val="96"/>
          <w:szCs w:val="130"/>
        </w:rPr>
      </w:pPr>
    </w:p>
    <w:p w:rsidR="00546E0F" w:rsidRDefault="003C6762">
      <w:pPr>
        <w:snapToGrid w:val="0"/>
        <w:ind w:leftChars="500" w:left="1400"/>
        <w:outlineLvl w:val="0"/>
        <w:rPr>
          <w:rFonts w:ascii="仿宋_GB2312" w:eastAsia="仿宋_GB2312"/>
          <w:sz w:val="96"/>
          <w:szCs w:val="130"/>
          <w:u w:val="single"/>
        </w:rPr>
      </w:pPr>
      <w:r>
        <w:rPr>
          <w:rFonts w:ascii="Arial Unicode MS" w:eastAsia="Arial Unicode MS" w:hint="eastAsia"/>
          <w:sz w:val="44"/>
          <w:szCs w:val="44"/>
        </w:rPr>
        <w:t>项目名称：</w:t>
      </w:r>
      <w:r>
        <w:rPr>
          <w:rFonts w:eastAsia="Arial Unicode MS" w:hint="eastAsia"/>
          <w:sz w:val="44"/>
          <w:szCs w:val="44"/>
          <w:u w:val="single"/>
        </w:rPr>
        <w:t xml:space="preserve">  </w:t>
      </w:r>
      <w:r>
        <w:rPr>
          <w:rFonts w:ascii="仿宋_GB2312" w:eastAsia="仿宋_GB2312" w:hint="eastAsia"/>
          <w:w w:val="90"/>
          <w:sz w:val="36"/>
          <w:szCs w:val="36"/>
          <w:u w:val="single"/>
        </w:rPr>
        <w:t xml:space="preserve">  UPS稳压电源       </w:t>
      </w:r>
    </w:p>
    <w:p w:rsidR="00546E0F" w:rsidRDefault="00546E0F">
      <w:pPr>
        <w:pStyle w:val="a7"/>
        <w:snapToGrid w:val="0"/>
        <w:spacing w:line="240" w:lineRule="auto"/>
        <w:ind w:leftChars="343" w:firstLineChars="350" w:firstLine="1540"/>
        <w:outlineLvl w:val="0"/>
        <w:rPr>
          <w:rFonts w:eastAsia="Arial Unicode MS"/>
          <w:szCs w:val="44"/>
        </w:rPr>
      </w:pPr>
    </w:p>
    <w:p w:rsidR="00546E0F" w:rsidRDefault="003C6762">
      <w:pPr>
        <w:snapToGrid w:val="0"/>
        <w:ind w:leftChars="500" w:left="1400"/>
        <w:outlineLvl w:val="0"/>
        <w:rPr>
          <w:rFonts w:eastAsia="仿宋_GB2312"/>
          <w:w w:val="90"/>
          <w:sz w:val="36"/>
          <w:szCs w:val="36"/>
          <w:u w:val="single"/>
        </w:rPr>
      </w:pPr>
      <w:r>
        <w:rPr>
          <w:rFonts w:ascii="Arial Unicode MS" w:eastAsia="Arial Unicode MS" w:hint="eastAsia"/>
          <w:sz w:val="44"/>
          <w:szCs w:val="44"/>
        </w:rPr>
        <w:t>采购单位：</w:t>
      </w:r>
      <w:r>
        <w:rPr>
          <w:rFonts w:ascii="Arial Unicode MS" w:eastAsia="Arial Unicode MS" w:hint="eastAsia"/>
          <w:sz w:val="44"/>
          <w:szCs w:val="44"/>
          <w:u w:val="single"/>
        </w:rPr>
        <w:t xml:space="preserve">     </w:t>
      </w:r>
      <w:r w:rsidR="0027185E">
        <w:rPr>
          <w:rFonts w:ascii="仿宋_GB2312" w:eastAsia="仿宋_GB2312" w:hint="eastAsia"/>
          <w:w w:val="90"/>
          <w:sz w:val="36"/>
          <w:szCs w:val="36"/>
          <w:u w:val="single"/>
        </w:rPr>
        <w:t xml:space="preserve">驻渝某部   </w:t>
      </w:r>
      <w:r>
        <w:rPr>
          <w:rFonts w:ascii="仿宋_GB2312" w:eastAsia="仿宋_GB2312" w:hint="eastAsia"/>
          <w:w w:val="90"/>
          <w:sz w:val="36"/>
          <w:szCs w:val="36"/>
          <w:u w:val="single"/>
        </w:rPr>
        <w:t xml:space="preserve">     </w:t>
      </w:r>
    </w:p>
    <w:p w:rsidR="00546E0F" w:rsidRDefault="00546E0F">
      <w:pPr>
        <w:snapToGrid w:val="0"/>
        <w:ind w:leftChars="800" w:left="2240"/>
        <w:rPr>
          <w:rFonts w:eastAsia="Arial Unicode MS"/>
          <w:sz w:val="36"/>
          <w:szCs w:val="36"/>
          <w:u w:val="single"/>
        </w:rPr>
      </w:pPr>
    </w:p>
    <w:p w:rsidR="00546E0F" w:rsidRDefault="00546E0F">
      <w:pPr>
        <w:snapToGrid w:val="0"/>
        <w:ind w:leftChars="800" w:left="2240"/>
        <w:rPr>
          <w:rFonts w:eastAsia="Arial Unicode MS"/>
          <w:sz w:val="44"/>
          <w:szCs w:val="44"/>
        </w:rPr>
      </w:pPr>
    </w:p>
    <w:p w:rsidR="00546E0F" w:rsidRDefault="003C6762">
      <w:pPr>
        <w:snapToGrid w:val="0"/>
        <w:jc w:val="center"/>
        <w:outlineLvl w:val="0"/>
        <w:rPr>
          <w:rFonts w:eastAsia="Arial Unicode MS"/>
          <w:sz w:val="96"/>
          <w:szCs w:val="130"/>
        </w:rPr>
      </w:pPr>
      <w:r>
        <w:rPr>
          <w:rFonts w:eastAsia="Arial Unicode MS" w:hint="eastAsia"/>
          <w:sz w:val="44"/>
          <w:szCs w:val="44"/>
        </w:rPr>
        <w:t xml:space="preserve">  </w:t>
      </w:r>
      <w:r>
        <w:rPr>
          <w:rFonts w:eastAsia="Arial Unicode MS" w:hint="eastAsia"/>
          <w:sz w:val="44"/>
          <w:szCs w:val="44"/>
        </w:rPr>
        <w:t>二〇二四年九月</w:t>
      </w:r>
    </w:p>
    <w:p w:rsidR="00546E0F" w:rsidRDefault="00546E0F">
      <w:pPr>
        <w:snapToGrid w:val="0"/>
        <w:rPr>
          <w:rFonts w:eastAsia="Arial Unicode MS"/>
          <w:sz w:val="44"/>
          <w:szCs w:val="44"/>
        </w:rPr>
      </w:pPr>
    </w:p>
    <w:p w:rsidR="00546E0F" w:rsidRDefault="00546E0F">
      <w:pPr>
        <w:snapToGrid w:val="0"/>
        <w:spacing w:line="500" w:lineRule="exact"/>
        <w:rPr>
          <w:rFonts w:eastAsia="黑体"/>
          <w:sz w:val="44"/>
        </w:rPr>
        <w:sectPr w:rsidR="00546E0F">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rsidR="00546E0F" w:rsidRDefault="003C6762">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询价公告</w:t>
      </w:r>
    </w:p>
    <w:p w:rsidR="00546E0F" w:rsidRDefault="003C6762">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546E0F" w:rsidRDefault="003C6762">
      <w:pPr>
        <w:numPr>
          <w:ilvl w:val="0"/>
          <w:numId w:val="2"/>
        </w:numPr>
        <w:adjustRightInd w:val="0"/>
        <w:snapToGrid w:val="0"/>
        <w:spacing w:line="480" w:lineRule="exact"/>
        <w:ind w:left="0" w:firstLineChars="200" w:firstLine="560"/>
        <w:rPr>
          <w:rFonts w:ascii="仿宋_GB2312" w:eastAsia="仿宋_GB2312" w:hAnsi="仿宋_GB2312" w:cs="仿宋_GB2312"/>
          <w:szCs w:val="28"/>
          <w:u w:val="single"/>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eastAsiaTheme="minorEastAsia" w:hint="eastAsia"/>
          <w:szCs w:val="28"/>
          <w:u w:val="single"/>
        </w:rPr>
        <w:t>UPS</w:t>
      </w:r>
      <w:r>
        <w:rPr>
          <w:rFonts w:eastAsiaTheme="minorEastAsia" w:hint="eastAsia"/>
          <w:szCs w:val="28"/>
          <w:u w:val="single"/>
        </w:rPr>
        <w:t>稳压电源</w:t>
      </w:r>
      <w:r w:rsidR="0027185E">
        <w:rPr>
          <w:rFonts w:eastAsiaTheme="minorEastAsia" w:hint="eastAsia"/>
          <w:szCs w:val="28"/>
          <w:u w:val="single"/>
        </w:rPr>
        <w:t xml:space="preserve">     </w:t>
      </w:r>
    </w:p>
    <w:p w:rsidR="00546E0F" w:rsidRDefault="003C6762">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项目编号</w:t>
      </w:r>
      <w:r w:rsidRPr="0027185E">
        <w:rPr>
          <w:rFonts w:ascii="黑体" w:eastAsia="黑体" w:hAnsi="黑体" w:cs="黑体" w:hint="eastAsia"/>
          <w:szCs w:val="28"/>
        </w:rPr>
        <w:t>：</w:t>
      </w:r>
      <w:r w:rsidRPr="0027185E">
        <w:rPr>
          <w:rFonts w:ascii="仿宋_GB2312" w:eastAsia="仿宋_GB2312" w:hAnsi="仿宋_GB2312" w:cs="仿宋_GB2312" w:hint="eastAsia"/>
          <w:szCs w:val="28"/>
          <w:u w:val="single"/>
        </w:rPr>
        <w:t>2024-</w:t>
      </w:r>
      <w:r w:rsidRPr="0027185E">
        <w:rPr>
          <w:rFonts w:ascii="仿宋_GB2312" w:eastAsia="仿宋_GB2312" w:hAnsi="仿宋_GB2312" w:cs="仿宋_GB2312"/>
          <w:color w:val="000000" w:themeColor="text1"/>
          <w:szCs w:val="28"/>
          <w:u w:val="single"/>
        </w:rPr>
        <w:t>JLJYAP</w:t>
      </w:r>
      <w:r w:rsidRPr="0027185E">
        <w:rPr>
          <w:rFonts w:ascii="仿宋_GB2312" w:eastAsia="仿宋_GB2312" w:hAnsi="仿宋_GB2312" w:cs="仿宋_GB2312" w:hint="eastAsia"/>
          <w:color w:val="000000" w:themeColor="text1"/>
          <w:szCs w:val="28"/>
          <w:u w:val="single"/>
        </w:rPr>
        <w:t>-</w:t>
      </w:r>
      <w:r w:rsidRPr="0027185E">
        <w:rPr>
          <w:rFonts w:ascii="仿宋_GB2312" w:eastAsia="仿宋_GB2312" w:hAnsi="仿宋_GB2312" w:cs="仿宋_GB2312"/>
          <w:color w:val="000000" w:themeColor="text1"/>
          <w:szCs w:val="28"/>
          <w:u w:val="single"/>
        </w:rPr>
        <w:t>W40</w:t>
      </w:r>
      <w:r w:rsidR="0027185E" w:rsidRPr="0027185E">
        <w:rPr>
          <w:rFonts w:ascii="仿宋_GB2312" w:eastAsia="仿宋_GB2312" w:hAnsi="仿宋_GB2312" w:cs="仿宋_GB2312" w:hint="eastAsia"/>
          <w:color w:val="000000" w:themeColor="text1"/>
          <w:szCs w:val="28"/>
          <w:u w:val="single"/>
        </w:rPr>
        <w:t>09</w:t>
      </w:r>
    </w:p>
    <w:p w:rsidR="00546E0F" w:rsidRDefault="003C6762">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 xml:space="preserve"> 16万元</w:t>
      </w:r>
    </w:p>
    <w:p w:rsidR="00546E0F" w:rsidRDefault="003C6762">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546E0F">
        <w:trPr>
          <w:jc w:val="center"/>
        </w:trPr>
        <w:tc>
          <w:tcPr>
            <w:tcW w:w="478" w:type="pct"/>
          </w:tcPr>
          <w:p w:rsidR="00546E0F" w:rsidRDefault="003C676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4" w:type="pct"/>
          </w:tcPr>
          <w:p w:rsidR="00546E0F" w:rsidRDefault="003C6762">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6" w:type="pct"/>
          </w:tcPr>
          <w:p w:rsidR="00546E0F" w:rsidRDefault="003C6762">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3" w:type="pct"/>
          </w:tcPr>
          <w:p w:rsidR="00546E0F" w:rsidRDefault="003C6762">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6" w:type="pct"/>
          </w:tcPr>
          <w:p w:rsidR="00546E0F" w:rsidRDefault="003C6762">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546E0F">
        <w:trPr>
          <w:jc w:val="center"/>
        </w:trPr>
        <w:tc>
          <w:tcPr>
            <w:tcW w:w="478" w:type="pct"/>
            <w:vAlign w:val="center"/>
          </w:tcPr>
          <w:p w:rsidR="00546E0F" w:rsidRDefault="003C6762">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4" w:type="pct"/>
            <w:vAlign w:val="center"/>
          </w:tcPr>
          <w:p w:rsidR="00546E0F" w:rsidRDefault="003C6762">
            <w:pPr>
              <w:adjustRightInd w:val="0"/>
              <w:snapToGrid w:val="0"/>
              <w:spacing w:line="300" w:lineRule="exact"/>
              <w:jc w:val="center"/>
              <w:rPr>
                <w:rFonts w:ascii="仿宋_GB2312" w:eastAsia="仿宋_GB2312" w:hAnsi="仿宋_GB2312" w:cs="仿宋_GB2312"/>
                <w:sz w:val="24"/>
                <w:szCs w:val="24"/>
              </w:rPr>
            </w:pPr>
            <w:r>
              <w:rPr>
                <w:rFonts w:eastAsiaTheme="minorEastAsia" w:hint="eastAsia"/>
                <w:sz w:val="21"/>
                <w:szCs w:val="21"/>
              </w:rPr>
              <w:t>UPS</w:t>
            </w:r>
            <w:r>
              <w:rPr>
                <w:rFonts w:eastAsiaTheme="minorEastAsia" w:hint="eastAsia"/>
                <w:sz w:val="21"/>
                <w:szCs w:val="21"/>
              </w:rPr>
              <w:t>稳压电源</w:t>
            </w:r>
          </w:p>
        </w:tc>
        <w:tc>
          <w:tcPr>
            <w:tcW w:w="1666" w:type="pct"/>
            <w:vAlign w:val="center"/>
          </w:tcPr>
          <w:p w:rsidR="00546E0F" w:rsidRDefault="003C6762">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详见第二部分</w:t>
            </w:r>
          </w:p>
        </w:tc>
        <w:tc>
          <w:tcPr>
            <w:tcW w:w="833" w:type="pct"/>
            <w:vAlign w:val="center"/>
          </w:tcPr>
          <w:p w:rsidR="00546E0F" w:rsidRDefault="003C6762">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836" w:type="pct"/>
            <w:vAlign w:val="center"/>
          </w:tcPr>
          <w:p w:rsidR="00546E0F" w:rsidRDefault="003C6762">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套</w:t>
            </w:r>
          </w:p>
        </w:tc>
      </w:tr>
    </w:tbl>
    <w:p w:rsidR="00546E0F" w:rsidRDefault="003C6762">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w:t>
      </w:r>
      <w:proofErr w:type="gramStart"/>
      <w:r>
        <w:rPr>
          <w:rFonts w:ascii="黑体" w:eastAsia="黑体" w:hAnsi="黑体" w:cs="黑体" w:hint="eastAsia"/>
          <w:szCs w:val="28"/>
        </w:rPr>
        <w:t>方资格</w:t>
      </w:r>
      <w:proofErr w:type="gramEnd"/>
      <w:r>
        <w:rPr>
          <w:rFonts w:ascii="黑体" w:eastAsia="黑体" w:hAnsi="黑体" w:cs="黑体" w:hint="eastAsia"/>
          <w:szCs w:val="28"/>
        </w:rPr>
        <w:t>条件</w:t>
      </w:r>
    </w:p>
    <w:p w:rsidR="00546E0F" w:rsidRDefault="003C6762">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546E0F" w:rsidRDefault="003C6762">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rsidR="00546E0F" w:rsidRDefault="003C6762">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rsidR="00546E0F" w:rsidRDefault="003C6762">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rsidR="00546E0F" w:rsidRDefault="003C6762">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rsidR="00546E0F" w:rsidRDefault="003C6762">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rsidR="00546E0F" w:rsidRDefault="003C6762">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rsidR="00546E0F" w:rsidRDefault="003C6762">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546E0F" w:rsidRDefault="003C6762">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w:t>
      </w:r>
      <w:proofErr w:type="gramStart"/>
      <w:r>
        <w:rPr>
          <w:rFonts w:ascii="仿宋_GB2312" w:eastAsia="仿宋_GB2312" w:hAnsi="仿宋_GB2312" w:cs="仿宋_GB2312" w:hint="eastAsia"/>
          <w:kern w:val="0"/>
          <w:szCs w:val="28"/>
        </w:rPr>
        <w:t>查询近</w:t>
      </w:r>
      <w:proofErr w:type="gramEnd"/>
      <w:r>
        <w:rPr>
          <w:rFonts w:ascii="仿宋_GB2312" w:eastAsia="仿宋_GB2312" w:hAnsi="仿宋_GB2312" w:cs="仿宋_GB2312" w:hint="eastAsia"/>
          <w:kern w:val="0"/>
          <w:szCs w:val="28"/>
        </w:rPr>
        <w:t>3年内，报价人无因违法经营而受到刑事处罚、责令停产停业、吊销许可证或执照、较大数额罚款等行政处罚。</w:t>
      </w:r>
    </w:p>
    <w:p w:rsidR="00546E0F" w:rsidRDefault="003C6762">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rsidR="00546E0F" w:rsidRDefault="003C6762">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列入不良记录名单、3年内不得参加军队采购活动的处罚。</w:t>
      </w:r>
    </w:p>
    <w:p w:rsidR="00546E0F" w:rsidRDefault="003C6762">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rsidR="00546E0F" w:rsidRDefault="003C6762">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546E0F" w:rsidRDefault="003C6762">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（一）询价文件申领时间：自公告发布之</w:t>
      </w:r>
      <w:r w:rsidRPr="0027185E">
        <w:rPr>
          <w:rFonts w:ascii="楷体_GB2312" w:eastAsia="楷体_GB2312" w:hAnsi="楷体_GB2312" w:cs="楷体_GB2312" w:hint="eastAsia"/>
          <w:szCs w:val="28"/>
        </w:rPr>
        <w:t>日起</w:t>
      </w:r>
      <w:r w:rsidRPr="0027185E">
        <w:rPr>
          <w:rFonts w:ascii="仿宋_GB2312" w:eastAsia="仿宋_GB2312" w:hAnsi="仿宋_GB2312" w:cs="仿宋_GB2312" w:hint="eastAsia"/>
          <w:kern w:val="0"/>
          <w:szCs w:val="28"/>
        </w:rPr>
        <w:t>至</w:t>
      </w:r>
      <w:r w:rsidRPr="0027185E">
        <w:rPr>
          <w:rFonts w:ascii="仿宋_GB2312" w:eastAsia="仿宋_GB2312" w:hAnsi="仿宋_GB2312" w:cs="仿宋_GB2312" w:hint="eastAsia"/>
          <w:szCs w:val="28"/>
          <w:u w:val="single"/>
        </w:rPr>
        <w:t>2024</w:t>
      </w:r>
      <w:r w:rsidRPr="0027185E">
        <w:rPr>
          <w:rFonts w:ascii="仿宋_GB2312" w:eastAsia="仿宋_GB2312" w:hAnsi="仿宋_GB2312" w:cs="仿宋_GB2312" w:hint="eastAsia"/>
          <w:szCs w:val="28"/>
        </w:rPr>
        <w:t>年</w:t>
      </w:r>
      <w:r w:rsidRPr="0027185E">
        <w:rPr>
          <w:rFonts w:ascii="仿宋_GB2312" w:eastAsia="仿宋_GB2312" w:hAnsi="仿宋_GB2312" w:cs="仿宋_GB2312" w:hint="eastAsia"/>
          <w:szCs w:val="28"/>
          <w:u w:val="single"/>
        </w:rPr>
        <w:t>9</w:t>
      </w:r>
      <w:r w:rsidRPr="0027185E">
        <w:rPr>
          <w:rFonts w:ascii="仿宋_GB2312" w:eastAsia="仿宋_GB2312" w:hAnsi="仿宋_GB2312" w:cs="仿宋_GB2312" w:hint="eastAsia"/>
          <w:szCs w:val="28"/>
        </w:rPr>
        <w:t>月</w:t>
      </w:r>
      <w:r w:rsidRPr="0027185E">
        <w:rPr>
          <w:rFonts w:ascii="仿宋_GB2312" w:eastAsia="仿宋_GB2312" w:hAnsi="仿宋_GB2312" w:cs="仿宋_GB2312"/>
          <w:szCs w:val="28"/>
          <w:u w:val="single"/>
        </w:rPr>
        <w:t>2</w:t>
      </w:r>
      <w:r w:rsidR="0027185E" w:rsidRPr="0027185E">
        <w:rPr>
          <w:rFonts w:ascii="仿宋_GB2312" w:eastAsia="仿宋_GB2312" w:hAnsi="仿宋_GB2312" w:cs="仿宋_GB2312" w:hint="eastAsia"/>
          <w:szCs w:val="28"/>
          <w:u w:val="single"/>
        </w:rPr>
        <w:t>4</w:t>
      </w:r>
      <w:r w:rsidRPr="0027185E">
        <w:rPr>
          <w:rFonts w:ascii="仿宋_GB2312" w:eastAsia="仿宋_GB2312" w:hAnsi="仿宋_GB2312" w:cs="仿宋_GB2312" w:hint="eastAsia"/>
          <w:szCs w:val="28"/>
        </w:rPr>
        <w:t>日</w:t>
      </w:r>
    </w:p>
    <w:p w:rsidR="00546E0F" w:rsidRDefault="003C6762">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rsidR="00546E0F" w:rsidRDefault="003C6762">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（三）申领询价文件时需提供以下资料：</w:t>
      </w:r>
    </w:p>
    <w:p w:rsidR="00546E0F" w:rsidRDefault="003C6762">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1.营业执照或事业单位法人证书复印件加盖公章；</w:t>
      </w:r>
    </w:p>
    <w:p w:rsidR="00546E0F" w:rsidRDefault="003C6762">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2.法定代表人资格证明书原件；</w:t>
      </w:r>
    </w:p>
    <w:p w:rsidR="00546E0F" w:rsidRDefault="003C6762">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3.法定代表人授权书原件；</w:t>
      </w:r>
    </w:p>
    <w:p w:rsidR="00546E0F" w:rsidRDefault="003C6762">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rsidR="00546E0F" w:rsidRDefault="003C6762">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4.非外资企业或外资控股企业的书面声明（企业提供，事业单位、军队单位不需要提供）；</w:t>
      </w:r>
    </w:p>
    <w:p w:rsidR="00546E0F" w:rsidRDefault="003C6762">
      <w:pPr>
        <w:adjustRightInd w:val="0"/>
        <w:snapToGrid w:val="0"/>
        <w:spacing w:line="480" w:lineRule="exact"/>
        <w:ind w:firstLineChars="200" w:firstLine="560"/>
      </w:pPr>
      <w:r>
        <w:rPr>
          <w:rFonts w:ascii="楷体_GB2312" w:eastAsia="楷体_GB2312" w:hAnsi="楷体_GB2312" w:cs="楷体_GB2312" w:hint="eastAsia"/>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rsidR="00546E0F" w:rsidRDefault="003C6762">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rsidR="00546E0F" w:rsidRDefault="003C6762">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Pr>
          <w:rFonts w:ascii="仿宋_GB2312" w:eastAsia="仿宋_GB2312" w:hAnsi="仿宋_GB2312" w:cs="仿宋_GB2312" w:hint="eastAsia"/>
          <w:szCs w:val="28"/>
          <w:u w:val="single"/>
        </w:rPr>
        <w:t>20</w:t>
      </w:r>
      <w:r w:rsidRPr="0027185E">
        <w:rPr>
          <w:rFonts w:ascii="仿宋_GB2312" w:eastAsia="仿宋_GB2312" w:hAnsi="仿宋_GB2312" w:cs="仿宋_GB2312" w:hint="eastAsia"/>
          <w:szCs w:val="28"/>
          <w:u w:val="single"/>
        </w:rPr>
        <w:t>24</w:t>
      </w:r>
      <w:r w:rsidRPr="0027185E">
        <w:rPr>
          <w:rFonts w:ascii="仿宋_GB2312" w:eastAsia="仿宋_GB2312" w:hAnsi="仿宋_GB2312" w:cs="仿宋_GB2312" w:hint="eastAsia"/>
          <w:szCs w:val="28"/>
        </w:rPr>
        <w:t>年</w:t>
      </w:r>
      <w:r w:rsidRPr="0027185E">
        <w:rPr>
          <w:rFonts w:ascii="仿宋_GB2312" w:eastAsia="仿宋_GB2312" w:hAnsi="仿宋_GB2312" w:cs="仿宋_GB2312" w:hint="eastAsia"/>
          <w:szCs w:val="28"/>
          <w:u w:val="single"/>
        </w:rPr>
        <w:t>9</w:t>
      </w:r>
      <w:r w:rsidRPr="0027185E">
        <w:rPr>
          <w:rFonts w:ascii="仿宋_GB2312" w:eastAsia="仿宋_GB2312" w:hAnsi="仿宋_GB2312" w:cs="仿宋_GB2312" w:hint="eastAsia"/>
          <w:szCs w:val="28"/>
        </w:rPr>
        <w:t>月</w:t>
      </w:r>
      <w:r w:rsidR="0027185E" w:rsidRPr="0027185E">
        <w:rPr>
          <w:rFonts w:ascii="仿宋_GB2312" w:eastAsia="仿宋_GB2312" w:hAnsi="仿宋_GB2312" w:cs="仿宋_GB2312" w:hint="eastAsia"/>
          <w:szCs w:val="28"/>
          <w:u w:val="single"/>
        </w:rPr>
        <w:t>30</w:t>
      </w:r>
      <w:r w:rsidRPr="0027185E">
        <w:rPr>
          <w:rFonts w:ascii="仿宋_GB2312" w:eastAsia="仿宋_GB2312" w:hAnsi="仿宋_GB2312" w:cs="仿宋_GB2312" w:hint="eastAsia"/>
          <w:szCs w:val="28"/>
        </w:rPr>
        <w:t>日</w:t>
      </w:r>
      <w:r>
        <w:rPr>
          <w:rFonts w:ascii="仿宋_GB2312" w:eastAsia="仿宋_GB2312" w:hAnsi="仿宋_GB2312" w:cs="仿宋_GB2312" w:hint="eastAsia"/>
          <w:szCs w:val="28"/>
          <w:u w:val="single"/>
        </w:rPr>
        <w:t>18</w:t>
      </w:r>
      <w:r>
        <w:rPr>
          <w:rFonts w:ascii="仿宋_GB2312" w:eastAsia="仿宋_GB2312" w:hAnsi="仿宋_GB2312" w:cs="仿宋_GB2312" w:hint="eastAsia"/>
          <w:szCs w:val="28"/>
        </w:rPr>
        <w:t>时</w:t>
      </w:r>
      <w:r>
        <w:rPr>
          <w:rFonts w:ascii="仿宋_GB2312" w:eastAsia="仿宋_GB2312" w:hAnsi="仿宋_GB2312" w:cs="仿宋_GB2312" w:hint="eastAsia"/>
          <w:i/>
          <w:iCs/>
          <w:szCs w:val="28"/>
          <w:u w:val="single"/>
        </w:rPr>
        <w:t>00</w:t>
      </w:r>
      <w:r>
        <w:rPr>
          <w:rFonts w:ascii="仿宋_GB2312" w:eastAsia="仿宋_GB2312" w:hAnsi="仿宋_GB2312" w:cs="仿宋_GB2312" w:hint="eastAsia"/>
          <w:szCs w:val="28"/>
        </w:rPr>
        <w:t>分</w:t>
      </w:r>
    </w:p>
    <w:p w:rsidR="00546E0F" w:rsidRDefault="003C6762">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（二）报价文件递交要求：签字盖章密封递交。</w:t>
      </w:r>
    </w:p>
    <w:p w:rsidR="00546E0F" w:rsidRDefault="003C6762">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重庆市沙坪坝区高</w:t>
      </w:r>
      <w:proofErr w:type="gramStart"/>
      <w:r>
        <w:rPr>
          <w:rFonts w:ascii="仿宋_GB2312" w:eastAsia="仿宋_GB2312" w:hAnsi="仿宋_GB2312" w:cs="仿宋_GB2312" w:hint="eastAsia"/>
          <w:szCs w:val="28"/>
        </w:rPr>
        <w:t>滩岩正街</w:t>
      </w:r>
      <w:proofErr w:type="gramEnd"/>
      <w:r>
        <w:rPr>
          <w:rFonts w:ascii="仿宋_GB2312" w:eastAsia="仿宋_GB2312" w:hAnsi="仿宋_GB2312" w:cs="仿宋_GB2312" w:hint="eastAsia"/>
          <w:szCs w:val="28"/>
        </w:rPr>
        <w:t>30号</w:t>
      </w:r>
    </w:p>
    <w:p w:rsidR="00546E0F" w:rsidRDefault="003C6762">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546E0F" w:rsidRDefault="003C6762">
      <w:pPr>
        <w:adjustRightInd w:val="0"/>
        <w:snapToGrid w:val="0"/>
        <w:spacing w:line="48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联 系 人：</w:t>
      </w:r>
      <w:r>
        <w:rPr>
          <w:rFonts w:ascii="仿宋_GB2312" w:eastAsia="仿宋_GB2312" w:hAnsi="仿宋_GB2312" w:cs="仿宋_GB2312" w:hint="eastAsia"/>
          <w:szCs w:val="28"/>
          <w:u w:val="single"/>
        </w:rPr>
        <w:t xml:space="preserve">  王老师、孙老师   </w:t>
      </w:r>
    </w:p>
    <w:p w:rsidR="00546E0F" w:rsidRDefault="003C6762">
      <w:pPr>
        <w:pStyle w:val="ae"/>
        <w:snapToGrid w:val="0"/>
        <w:spacing w:after="0" w:line="480" w:lineRule="exact"/>
        <w:ind w:firstLineChars="200" w:firstLine="560"/>
        <w:rPr>
          <w:rFonts w:ascii="仿宋_GB2312" w:eastAsia="仿宋_GB2312" w:hAnsi="仿宋_GB2312" w:cs="仿宋_GB2312"/>
          <w:szCs w:val="28"/>
          <w:u w:val="single"/>
        </w:rPr>
      </w:pPr>
      <w:r>
        <w:rPr>
          <w:rFonts w:ascii="仿宋_GB2312" w:eastAsia="仿宋_GB2312" w:hAnsi="仿宋_GB2312" w:cs="仿宋_GB2312" w:hint="eastAsia"/>
          <w:kern w:val="2"/>
          <w:szCs w:val="28"/>
        </w:rPr>
        <w:t>联系电话：</w:t>
      </w:r>
      <w:r>
        <w:rPr>
          <w:rFonts w:ascii="仿宋_GB2312" w:eastAsia="仿宋_GB2312" w:hAnsi="仿宋_GB2312" w:cs="仿宋_GB2312" w:hint="eastAsia"/>
          <w:szCs w:val="28"/>
          <w:u w:val="single"/>
        </w:rPr>
        <w:t>68752355、68771645</w:t>
      </w:r>
    </w:p>
    <w:p w:rsidR="00546E0F" w:rsidRDefault="003C6762">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技术与商务需求</w:t>
      </w:r>
    </w:p>
    <w:p w:rsidR="00546E0F" w:rsidRDefault="003C6762">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2565"/>
        <w:gridCol w:w="1663"/>
        <w:gridCol w:w="1411"/>
        <w:gridCol w:w="1918"/>
      </w:tblGrid>
      <w:tr w:rsidR="00546E0F">
        <w:trPr>
          <w:trHeight w:val="401"/>
          <w:jc w:val="center"/>
        </w:trPr>
        <w:tc>
          <w:tcPr>
            <w:tcW w:w="796" w:type="pct"/>
            <w:vAlign w:val="center"/>
          </w:tcPr>
          <w:p w:rsidR="00546E0F" w:rsidRDefault="003C6762">
            <w:pPr>
              <w:pStyle w:val="a7"/>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426" w:type="pct"/>
            <w:vAlign w:val="center"/>
          </w:tcPr>
          <w:p w:rsidR="00546E0F" w:rsidRDefault="003C6762">
            <w:pPr>
              <w:pStyle w:val="a7"/>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24" w:type="pct"/>
            <w:vAlign w:val="center"/>
          </w:tcPr>
          <w:p w:rsidR="00546E0F" w:rsidRDefault="003C6762">
            <w:pPr>
              <w:pStyle w:val="a7"/>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785" w:type="pct"/>
            <w:vAlign w:val="center"/>
          </w:tcPr>
          <w:p w:rsidR="00546E0F" w:rsidRDefault="003C6762">
            <w:pPr>
              <w:pStyle w:val="a7"/>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066" w:type="pct"/>
            <w:vAlign w:val="center"/>
          </w:tcPr>
          <w:p w:rsidR="00546E0F" w:rsidRDefault="003C6762">
            <w:pPr>
              <w:pStyle w:val="a7"/>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546E0F">
        <w:trPr>
          <w:trHeight w:val="519"/>
          <w:jc w:val="center"/>
        </w:trPr>
        <w:tc>
          <w:tcPr>
            <w:tcW w:w="796" w:type="pct"/>
            <w:vAlign w:val="center"/>
          </w:tcPr>
          <w:p w:rsidR="00546E0F" w:rsidRDefault="003C6762">
            <w:pPr>
              <w:pStyle w:val="a3"/>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2565" w:type="dxa"/>
            <w:vAlign w:val="center"/>
          </w:tcPr>
          <w:p w:rsidR="00546E0F" w:rsidRDefault="003C6762">
            <w:pPr>
              <w:pStyle w:val="a7"/>
              <w:spacing w:line="240" w:lineRule="atLeast"/>
              <w:ind w:left="0"/>
              <w:jc w:val="center"/>
              <w:outlineLvl w:val="0"/>
              <w:rPr>
                <w:rFonts w:eastAsiaTheme="minorEastAsia"/>
                <w:sz w:val="21"/>
                <w:szCs w:val="21"/>
              </w:rPr>
            </w:pPr>
            <w:r>
              <w:rPr>
                <w:rFonts w:eastAsiaTheme="minorEastAsia" w:hint="eastAsia"/>
                <w:sz w:val="21"/>
                <w:szCs w:val="21"/>
              </w:rPr>
              <w:t>UPS</w:t>
            </w:r>
            <w:r>
              <w:rPr>
                <w:rFonts w:eastAsiaTheme="minorEastAsia" w:hint="eastAsia"/>
                <w:sz w:val="21"/>
                <w:szCs w:val="21"/>
              </w:rPr>
              <w:t>稳压电源</w:t>
            </w:r>
          </w:p>
        </w:tc>
        <w:tc>
          <w:tcPr>
            <w:tcW w:w="1662" w:type="dxa"/>
            <w:vAlign w:val="center"/>
          </w:tcPr>
          <w:p w:rsidR="00546E0F" w:rsidRDefault="003C6762">
            <w:pPr>
              <w:pStyle w:val="a3"/>
              <w:spacing w:line="400" w:lineRule="exact"/>
              <w:ind w:firstLine="0"/>
              <w:jc w:val="center"/>
              <w:outlineLvl w:val="0"/>
              <w:rPr>
                <w:rFonts w:eastAsiaTheme="minorEastAsia"/>
                <w:sz w:val="21"/>
                <w:szCs w:val="21"/>
              </w:rPr>
            </w:pPr>
            <w:r>
              <w:rPr>
                <w:rFonts w:eastAsiaTheme="minorEastAsia" w:hint="eastAsia"/>
                <w:sz w:val="21"/>
                <w:szCs w:val="21"/>
              </w:rPr>
              <w:t>套</w:t>
            </w:r>
          </w:p>
        </w:tc>
        <w:tc>
          <w:tcPr>
            <w:tcW w:w="1412" w:type="dxa"/>
            <w:vAlign w:val="center"/>
          </w:tcPr>
          <w:p w:rsidR="00546E0F" w:rsidRDefault="003C6762">
            <w:pPr>
              <w:pStyle w:val="a3"/>
              <w:spacing w:line="400" w:lineRule="exact"/>
              <w:ind w:firstLine="0"/>
              <w:jc w:val="center"/>
              <w:outlineLvl w:val="0"/>
              <w:rPr>
                <w:rFonts w:eastAsiaTheme="minorEastAsia"/>
                <w:sz w:val="21"/>
                <w:szCs w:val="21"/>
              </w:rPr>
            </w:pPr>
            <w:r>
              <w:rPr>
                <w:rFonts w:eastAsiaTheme="minorEastAsia" w:hint="eastAsia"/>
                <w:sz w:val="21"/>
                <w:szCs w:val="21"/>
              </w:rPr>
              <w:t>2</w:t>
            </w:r>
          </w:p>
        </w:tc>
        <w:tc>
          <w:tcPr>
            <w:tcW w:w="1066" w:type="pct"/>
            <w:vAlign w:val="center"/>
          </w:tcPr>
          <w:p w:rsidR="00546E0F" w:rsidRDefault="00546E0F">
            <w:pPr>
              <w:pStyle w:val="a3"/>
              <w:spacing w:line="400" w:lineRule="exact"/>
              <w:ind w:firstLine="0"/>
              <w:jc w:val="center"/>
              <w:outlineLvl w:val="0"/>
              <w:rPr>
                <w:rFonts w:eastAsiaTheme="minorEastAsia"/>
                <w:sz w:val="21"/>
                <w:szCs w:val="21"/>
              </w:rPr>
            </w:pPr>
          </w:p>
        </w:tc>
      </w:tr>
    </w:tbl>
    <w:p w:rsidR="00546E0F" w:rsidRDefault="003C6762">
      <w:pPr>
        <w:numPr>
          <w:ilvl w:val="0"/>
          <w:numId w:val="3"/>
        </w:numPr>
        <w:adjustRightInd w:val="0"/>
        <w:snapToGrid w:val="0"/>
        <w:spacing w:line="480" w:lineRule="exact"/>
        <w:ind w:left="0" w:firstLineChars="200" w:firstLine="560"/>
      </w:pPr>
      <w:r>
        <w:rPr>
          <w:rFonts w:ascii="黑体" w:eastAsia="黑体" w:hAnsi="黑体" w:cs="黑体" w:hint="eastAsia"/>
        </w:rPr>
        <w:t>技术需求</w:t>
      </w:r>
    </w:p>
    <w:p w:rsidR="00546E0F" w:rsidRDefault="003C6762">
      <w:pPr>
        <w:spacing w:line="520" w:lineRule="exact"/>
        <w:jc w:val="center"/>
      </w:pPr>
      <w:r>
        <w:rPr>
          <w:rFonts w:ascii="等线" w:eastAsia="等线" w:hAnsi="等线" w:cs="等线" w:hint="eastAsia"/>
          <w:bCs/>
          <w:kern w:val="0"/>
          <w:szCs w:val="28"/>
        </w:rPr>
        <w:t>厌氧低氧工作站设备技术参数表</w:t>
      </w:r>
    </w:p>
    <w:tbl>
      <w:tblPr>
        <w:tblpPr w:leftFromText="180" w:rightFromText="180" w:vertAnchor="text" w:horzAnchor="page" w:tblpX="1628" w:tblpY="513"/>
        <w:tblOverlap w:val="never"/>
        <w:tblW w:w="8864" w:type="dxa"/>
        <w:tblLayout w:type="fixed"/>
        <w:tblLook w:val="04A0" w:firstRow="1" w:lastRow="0" w:firstColumn="1" w:lastColumn="0" w:noHBand="0" w:noVBand="1"/>
      </w:tblPr>
      <w:tblGrid>
        <w:gridCol w:w="993"/>
        <w:gridCol w:w="1774"/>
        <w:gridCol w:w="6097"/>
      </w:tblGrid>
      <w:tr w:rsidR="00546E0F">
        <w:trPr>
          <w:trHeight w:val="630"/>
        </w:trPr>
        <w:tc>
          <w:tcPr>
            <w:tcW w:w="993" w:type="dxa"/>
            <w:tcBorders>
              <w:top w:val="single" w:sz="8" w:space="0" w:color="auto"/>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b/>
                <w:sz w:val="21"/>
                <w:szCs w:val="21"/>
              </w:rPr>
            </w:pPr>
            <w:r>
              <w:rPr>
                <w:rFonts w:ascii="宋体" w:hAnsi="宋体" w:cs="宋体" w:hint="eastAsia"/>
                <w:b/>
                <w:sz w:val="21"/>
                <w:szCs w:val="21"/>
              </w:rPr>
              <w:t>序号</w:t>
            </w:r>
          </w:p>
        </w:tc>
        <w:tc>
          <w:tcPr>
            <w:tcW w:w="1774" w:type="dxa"/>
            <w:tcBorders>
              <w:top w:val="single" w:sz="8" w:space="0" w:color="auto"/>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b/>
                <w:sz w:val="21"/>
                <w:szCs w:val="21"/>
              </w:rPr>
            </w:pPr>
            <w:r>
              <w:rPr>
                <w:rFonts w:ascii="宋体" w:hAnsi="宋体" w:cs="宋体" w:hint="eastAsia"/>
                <w:b/>
                <w:sz w:val="21"/>
                <w:szCs w:val="21"/>
              </w:rPr>
              <w:t>技术和性能参数名称</w:t>
            </w:r>
          </w:p>
        </w:tc>
        <w:tc>
          <w:tcPr>
            <w:tcW w:w="6097" w:type="dxa"/>
            <w:tcBorders>
              <w:top w:val="single" w:sz="8" w:space="0" w:color="auto"/>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b/>
                <w:sz w:val="21"/>
                <w:szCs w:val="21"/>
              </w:rPr>
            </w:pPr>
            <w:r>
              <w:rPr>
                <w:rFonts w:ascii="宋体" w:hAnsi="宋体" w:cs="宋体" w:hint="eastAsia"/>
                <w:b/>
                <w:sz w:val="21"/>
                <w:szCs w:val="21"/>
              </w:rPr>
              <w:t>技术参数和性能要求</w:t>
            </w:r>
          </w:p>
        </w:tc>
      </w:tr>
      <w:tr w:rsidR="00546E0F">
        <w:trPr>
          <w:trHeight w:val="511"/>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b/>
                <w:sz w:val="21"/>
                <w:szCs w:val="21"/>
              </w:rPr>
            </w:pPr>
            <w:r>
              <w:rPr>
                <w:rFonts w:ascii="宋体" w:hAnsi="宋体" w:cs="宋体" w:hint="eastAsia"/>
                <w:b/>
                <w:sz w:val="21"/>
                <w:szCs w:val="21"/>
              </w:rPr>
              <w:t>1</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b/>
                <w:sz w:val="21"/>
                <w:szCs w:val="21"/>
              </w:rPr>
            </w:pPr>
            <w:r>
              <w:rPr>
                <w:rFonts w:ascii="宋体" w:hAnsi="宋体" w:cs="宋体" w:hint="eastAsia"/>
                <w:b/>
                <w:sz w:val="21"/>
                <w:szCs w:val="21"/>
              </w:rPr>
              <w:t>设备使用需求</w:t>
            </w:r>
          </w:p>
        </w:tc>
        <w:tc>
          <w:tcPr>
            <w:tcW w:w="6097" w:type="dxa"/>
            <w:tcBorders>
              <w:top w:val="nil"/>
              <w:left w:val="nil"/>
              <w:bottom w:val="single" w:sz="4" w:space="0" w:color="auto"/>
              <w:right w:val="single" w:sz="4" w:space="0" w:color="auto"/>
            </w:tcBorders>
            <w:vAlign w:val="center"/>
          </w:tcPr>
          <w:p w:rsidR="00546E0F" w:rsidRDefault="00546E0F">
            <w:pPr>
              <w:widowControl/>
              <w:spacing w:line="260" w:lineRule="exact"/>
              <w:rPr>
                <w:rFonts w:ascii="宋体" w:hAnsi="宋体" w:cs="宋体"/>
                <w:b/>
                <w:sz w:val="21"/>
                <w:szCs w:val="21"/>
              </w:rPr>
            </w:pPr>
          </w:p>
        </w:tc>
      </w:tr>
      <w:tr w:rsidR="00546E0F">
        <w:trPr>
          <w:trHeight w:val="529"/>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1.1</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设备用途</w:t>
            </w:r>
          </w:p>
        </w:tc>
        <w:tc>
          <w:tcPr>
            <w:tcW w:w="6097" w:type="dxa"/>
            <w:tcBorders>
              <w:top w:val="nil"/>
              <w:left w:val="nil"/>
              <w:bottom w:val="single" w:sz="4" w:space="0" w:color="auto"/>
              <w:right w:val="single" w:sz="4" w:space="0" w:color="auto"/>
            </w:tcBorders>
            <w:vAlign w:val="center"/>
          </w:tcPr>
          <w:p w:rsidR="00546E0F" w:rsidRDefault="003C6762">
            <w:pPr>
              <w:widowControl/>
              <w:spacing w:line="260" w:lineRule="exact"/>
              <w:jc w:val="left"/>
              <w:rPr>
                <w:rFonts w:ascii="宋体" w:hAnsi="宋体" w:cs="宋体"/>
                <w:sz w:val="21"/>
                <w:szCs w:val="21"/>
              </w:rPr>
            </w:pPr>
            <w:r>
              <w:rPr>
                <w:rFonts w:ascii="宋体" w:hAnsi="宋体" w:cs="宋体" w:hint="eastAsia"/>
                <w:sz w:val="21"/>
                <w:szCs w:val="21"/>
              </w:rPr>
              <w:t>为核磁共振提供稳定电源，保障设备稳定运行</w:t>
            </w:r>
          </w:p>
        </w:tc>
      </w:tr>
      <w:tr w:rsidR="00546E0F">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rsidR="00546E0F" w:rsidRDefault="003C6762">
            <w:pPr>
              <w:widowControl/>
              <w:spacing w:line="260" w:lineRule="exact"/>
              <w:jc w:val="left"/>
              <w:rPr>
                <w:rFonts w:ascii="宋体" w:hAnsi="宋体" w:cs="宋体"/>
                <w:sz w:val="21"/>
                <w:szCs w:val="21"/>
              </w:rPr>
            </w:pPr>
            <w:r>
              <w:rPr>
                <w:rFonts w:ascii="宋体" w:hAnsi="宋体" w:cs="宋体" w:hint="eastAsia"/>
                <w:sz w:val="21"/>
                <w:szCs w:val="21"/>
              </w:rPr>
              <w:t>细菌、细胞等</w:t>
            </w:r>
          </w:p>
        </w:tc>
      </w:tr>
      <w:tr w:rsidR="00546E0F">
        <w:trPr>
          <w:trHeight w:val="432"/>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1.3</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特殊功能需求</w:t>
            </w:r>
          </w:p>
        </w:tc>
        <w:tc>
          <w:tcPr>
            <w:tcW w:w="6097" w:type="dxa"/>
            <w:tcBorders>
              <w:top w:val="nil"/>
              <w:left w:val="nil"/>
              <w:bottom w:val="single" w:sz="4" w:space="0" w:color="auto"/>
              <w:right w:val="single" w:sz="4" w:space="0" w:color="auto"/>
            </w:tcBorders>
            <w:vAlign w:val="center"/>
          </w:tcPr>
          <w:p w:rsidR="00546E0F" w:rsidRDefault="003C6762">
            <w:pPr>
              <w:widowControl/>
              <w:spacing w:line="260" w:lineRule="exact"/>
              <w:jc w:val="left"/>
              <w:rPr>
                <w:rFonts w:ascii="宋体" w:hAnsi="宋体" w:cs="宋体"/>
                <w:sz w:val="21"/>
                <w:szCs w:val="21"/>
              </w:rPr>
            </w:pPr>
            <w:r>
              <w:rPr>
                <w:rFonts w:ascii="宋体" w:hAnsi="宋体" w:cs="宋体" w:hint="eastAsia"/>
                <w:sz w:val="21"/>
                <w:szCs w:val="21"/>
              </w:rPr>
              <w:t>无</w:t>
            </w:r>
          </w:p>
        </w:tc>
      </w:tr>
      <w:tr w:rsidR="00546E0F">
        <w:trPr>
          <w:trHeight w:val="757"/>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b/>
                <w:sz w:val="21"/>
                <w:szCs w:val="21"/>
              </w:rPr>
            </w:pPr>
            <w:r>
              <w:rPr>
                <w:rFonts w:ascii="宋体" w:hAnsi="宋体" w:cs="宋体" w:hint="eastAsia"/>
                <w:b/>
                <w:sz w:val="21"/>
                <w:szCs w:val="21"/>
              </w:rPr>
              <w:t>2</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b/>
                <w:sz w:val="21"/>
                <w:szCs w:val="21"/>
              </w:rPr>
            </w:pPr>
            <w:r>
              <w:rPr>
                <w:rFonts w:ascii="宋体" w:hAnsi="宋体" w:cs="宋体" w:hint="eastAsia"/>
                <w:b/>
                <w:sz w:val="21"/>
                <w:szCs w:val="21"/>
              </w:rPr>
              <w:t>主要技术参数</w:t>
            </w:r>
          </w:p>
        </w:tc>
        <w:tc>
          <w:tcPr>
            <w:tcW w:w="6097"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b/>
                <w:sz w:val="21"/>
                <w:szCs w:val="21"/>
              </w:rPr>
            </w:pPr>
            <w:r>
              <w:rPr>
                <w:rFonts w:ascii="宋体" w:hAnsi="宋体" w:cs="宋体" w:hint="eastAsia"/>
                <w:b/>
                <w:sz w:val="21"/>
                <w:szCs w:val="21"/>
              </w:rPr>
              <w:t xml:space="preserve">　一行只写一个参数</w:t>
            </w:r>
          </w:p>
        </w:tc>
      </w:tr>
      <w:tr w:rsidR="00546E0F">
        <w:trPr>
          <w:trHeight w:val="563"/>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2.1</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参数1</w:t>
            </w:r>
          </w:p>
        </w:tc>
        <w:tc>
          <w:tcPr>
            <w:tcW w:w="6097" w:type="dxa"/>
            <w:tcBorders>
              <w:top w:val="nil"/>
              <w:left w:val="nil"/>
              <w:bottom w:val="single" w:sz="4" w:space="0" w:color="auto"/>
              <w:right w:val="single" w:sz="4" w:space="0" w:color="auto"/>
            </w:tcBorders>
            <w:vAlign w:val="center"/>
          </w:tcPr>
          <w:p w:rsidR="00546E0F" w:rsidRDefault="003C6762">
            <w:pPr>
              <w:widowControl/>
              <w:spacing w:line="360" w:lineRule="exact"/>
              <w:jc w:val="left"/>
              <w:rPr>
                <w:rFonts w:ascii="宋体" w:hAnsi="宋体" w:cs="宋体"/>
                <w:sz w:val="21"/>
                <w:szCs w:val="21"/>
              </w:rPr>
            </w:pPr>
            <w:r>
              <w:rPr>
                <w:rFonts w:ascii="宋体" w:hAnsi="宋体" w:cs="宋体" w:hint="eastAsia"/>
                <w:sz w:val="21"/>
                <w:szCs w:val="21"/>
              </w:rPr>
              <w:t>（1）UPS主机容量需为100kVA，可支持三进三出制式。UPS电源采用类模块化结构设计，兼容模块化功能，功率单元支持热插拔，系统采用分散非主从控制方式，每个功率单元采用独立的双DSP控制技术，可独立运行，不依赖集中控制器控制，具备不转</w:t>
            </w:r>
            <w:proofErr w:type="gramStart"/>
            <w:r>
              <w:rPr>
                <w:rFonts w:ascii="宋体" w:hAnsi="宋体" w:cs="宋体" w:hint="eastAsia"/>
                <w:sz w:val="21"/>
                <w:szCs w:val="21"/>
              </w:rPr>
              <w:t>旁路热</w:t>
            </w:r>
            <w:proofErr w:type="gramEnd"/>
            <w:r>
              <w:rPr>
                <w:rFonts w:ascii="宋体" w:hAnsi="宋体" w:cs="宋体" w:hint="eastAsia"/>
                <w:sz w:val="21"/>
                <w:szCs w:val="21"/>
              </w:rPr>
              <w:t>插拔功能，使整个系统独立性增强，互相干扰少，每个功率单元具有故障自动隔离功能。</w:t>
            </w:r>
          </w:p>
        </w:tc>
      </w:tr>
      <w:tr w:rsidR="00546E0F">
        <w:trPr>
          <w:trHeight w:val="528"/>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2.2</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参数2</w:t>
            </w:r>
          </w:p>
        </w:tc>
        <w:tc>
          <w:tcPr>
            <w:tcW w:w="6097" w:type="dxa"/>
            <w:tcBorders>
              <w:top w:val="nil"/>
              <w:left w:val="nil"/>
              <w:bottom w:val="single" w:sz="4" w:space="0" w:color="auto"/>
              <w:right w:val="single" w:sz="4" w:space="0" w:color="auto"/>
            </w:tcBorders>
            <w:vAlign w:val="center"/>
          </w:tcPr>
          <w:p w:rsidR="00546E0F" w:rsidRDefault="003C6762">
            <w:pPr>
              <w:widowControl/>
              <w:spacing w:line="360" w:lineRule="exact"/>
              <w:jc w:val="left"/>
              <w:rPr>
                <w:rFonts w:ascii="宋体" w:hAnsi="宋体" w:cs="宋体"/>
                <w:sz w:val="21"/>
                <w:szCs w:val="21"/>
              </w:rPr>
            </w:pPr>
            <w:r>
              <w:rPr>
                <w:rFonts w:ascii="宋体" w:hAnsi="宋体" w:cs="宋体" w:hint="eastAsia"/>
                <w:sz w:val="21"/>
                <w:szCs w:val="21"/>
              </w:rPr>
              <w:t>（2）为保证UPS产品的高效节能、绿色环保，UPS输入功率因数高达0.99，整机效率＞95%，</w:t>
            </w:r>
          </w:p>
        </w:tc>
      </w:tr>
      <w:tr w:rsidR="00546E0F">
        <w:trPr>
          <w:trHeight w:val="528"/>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2.3</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参数3</w:t>
            </w:r>
          </w:p>
        </w:tc>
        <w:tc>
          <w:tcPr>
            <w:tcW w:w="6097" w:type="dxa"/>
            <w:tcBorders>
              <w:top w:val="nil"/>
              <w:left w:val="nil"/>
              <w:bottom w:val="single" w:sz="4" w:space="0" w:color="auto"/>
              <w:right w:val="single" w:sz="4" w:space="0" w:color="auto"/>
            </w:tcBorders>
            <w:vAlign w:val="center"/>
          </w:tcPr>
          <w:p w:rsidR="00546E0F" w:rsidRDefault="003C6762">
            <w:pPr>
              <w:widowControl/>
              <w:spacing w:line="360" w:lineRule="exact"/>
              <w:jc w:val="left"/>
              <w:rPr>
                <w:rFonts w:ascii="宋体" w:hAnsi="宋体" w:cs="宋体"/>
                <w:sz w:val="21"/>
                <w:szCs w:val="21"/>
              </w:rPr>
            </w:pPr>
            <w:r>
              <w:rPr>
                <w:rFonts w:ascii="宋体" w:hAnsi="宋体" w:cs="宋体" w:hint="eastAsia"/>
                <w:sz w:val="21"/>
                <w:szCs w:val="21"/>
              </w:rPr>
              <w:t>（3）主功率器件要求采用集成封装IGBT模块，杜绝使用分立IGBT器件。</w:t>
            </w:r>
          </w:p>
        </w:tc>
      </w:tr>
      <w:tr w:rsidR="00546E0F">
        <w:trPr>
          <w:trHeight w:val="528"/>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2.4</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参数4</w:t>
            </w:r>
          </w:p>
        </w:tc>
        <w:tc>
          <w:tcPr>
            <w:tcW w:w="6097" w:type="dxa"/>
            <w:tcBorders>
              <w:top w:val="nil"/>
              <w:left w:val="nil"/>
              <w:bottom w:val="single" w:sz="4" w:space="0" w:color="auto"/>
              <w:right w:val="single" w:sz="4" w:space="0" w:color="auto"/>
            </w:tcBorders>
            <w:vAlign w:val="center"/>
          </w:tcPr>
          <w:p w:rsidR="00546E0F" w:rsidRDefault="003C6762">
            <w:pPr>
              <w:widowControl/>
              <w:spacing w:line="360" w:lineRule="exact"/>
              <w:jc w:val="left"/>
              <w:rPr>
                <w:rFonts w:ascii="宋体" w:hAnsi="宋体" w:cs="宋体"/>
                <w:kern w:val="0"/>
                <w:sz w:val="21"/>
                <w:szCs w:val="21"/>
              </w:rPr>
            </w:pPr>
            <w:r>
              <w:rPr>
                <w:rFonts w:ascii="宋体" w:hAnsi="宋体" w:cs="宋体" w:hint="eastAsia"/>
                <w:sz w:val="21"/>
                <w:szCs w:val="21"/>
              </w:rPr>
              <w:t>（4）要求整机采用集中旁路设计，静态旁路模块采用大功率SCR集成模块，杜绝采用小功率单管SCR+继电器方案，避免旁路造成环流问题而引发故障。</w:t>
            </w:r>
          </w:p>
        </w:tc>
      </w:tr>
      <w:tr w:rsidR="00546E0F">
        <w:trPr>
          <w:trHeight w:val="528"/>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2.5</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参数5</w:t>
            </w:r>
          </w:p>
        </w:tc>
        <w:tc>
          <w:tcPr>
            <w:tcW w:w="6097" w:type="dxa"/>
            <w:tcBorders>
              <w:top w:val="nil"/>
              <w:left w:val="nil"/>
              <w:bottom w:val="single" w:sz="4" w:space="0" w:color="auto"/>
              <w:right w:val="single" w:sz="4" w:space="0" w:color="auto"/>
            </w:tcBorders>
            <w:vAlign w:val="center"/>
          </w:tcPr>
          <w:p w:rsidR="00546E0F" w:rsidRDefault="003C6762">
            <w:pPr>
              <w:widowControl/>
              <w:spacing w:line="360" w:lineRule="exact"/>
              <w:jc w:val="left"/>
              <w:rPr>
                <w:rFonts w:ascii="宋体" w:hAnsi="宋体" w:cs="宋体"/>
                <w:kern w:val="0"/>
                <w:sz w:val="21"/>
                <w:szCs w:val="21"/>
              </w:rPr>
            </w:pPr>
            <w:r>
              <w:rPr>
                <w:rFonts w:ascii="宋体" w:hAnsi="宋体" w:cs="宋体" w:hint="eastAsia"/>
                <w:sz w:val="21"/>
                <w:szCs w:val="21"/>
              </w:rPr>
              <w:t>（5）UPS应标配电池冷启动功能，以便在无市电情况下可启动UPS供电，提高的UPS使用条件。</w:t>
            </w:r>
          </w:p>
        </w:tc>
      </w:tr>
      <w:tr w:rsidR="00546E0F">
        <w:trPr>
          <w:trHeight w:val="528"/>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2.6</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参数6</w:t>
            </w:r>
          </w:p>
        </w:tc>
        <w:tc>
          <w:tcPr>
            <w:tcW w:w="6097" w:type="dxa"/>
            <w:tcBorders>
              <w:top w:val="nil"/>
              <w:left w:val="nil"/>
              <w:bottom w:val="single" w:sz="4" w:space="0" w:color="auto"/>
              <w:right w:val="single" w:sz="4" w:space="0" w:color="auto"/>
            </w:tcBorders>
            <w:vAlign w:val="center"/>
          </w:tcPr>
          <w:p w:rsidR="00546E0F" w:rsidRDefault="003C6762">
            <w:pPr>
              <w:widowControl/>
              <w:spacing w:line="360" w:lineRule="exact"/>
              <w:jc w:val="left"/>
              <w:rPr>
                <w:rFonts w:ascii="宋体" w:hAnsi="宋体" w:cs="宋体"/>
                <w:kern w:val="0"/>
                <w:sz w:val="21"/>
                <w:szCs w:val="21"/>
              </w:rPr>
            </w:pPr>
            <w:r>
              <w:rPr>
                <w:rFonts w:ascii="宋体" w:hAnsi="宋体" w:cs="宋体" w:hint="eastAsia"/>
                <w:sz w:val="21"/>
                <w:szCs w:val="21"/>
              </w:rPr>
              <w:t>（6）所有功率单元均需要支持</w:t>
            </w:r>
            <w:proofErr w:type="gramStart"/>
            <w:r>
              <w:rPr>
                <w:rFonts w:ascii="宋体" w:hAnsi="宋体" w:cs="宋体" w:hint="eastAsia"/>
                <w:sz w:val="21"/>
                <w:szCs w:val="21"/>
              </w:rPr>
              <w:t>在线热</w:t>
            </w:r>
            <w:proofErr w:type="gramEnd"/>
            <w:r>
              <w:rPr>
                <w:rFonts w:ascii="宋体" w:hAnsi="宋体" w:cs="宋体" w:hint="eastAsia"/>
                <w:sz w:val="21"/>
                <w:szCs w:val="21"/>
              </w:rPr>
              <w:t>插拔，提升系统高可靠性及高可用性。</w:t>
            </w:r>
          </w:p>
        </w:tc>
      </w:tr>
      <w:tr w:rsidR="00546E0F">
        <w:trPr>
          <w:trHeight w:val="528"/>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lastRenderedPageBreak/>
              <w:t>2.7</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参数7</w:t>
            </w:r>
          </w:p>
        </w:tc>
        <w:tc>
          <w:tcPr>
            <w:tcW w:w="6097" w:type="dxa"/>
            <w:tcBorders>
              <w:top w:val="nil"/>
              <w:left w:val="nil"/>
              <w:bottom w:val="single" w:sz="4" w:space="0" w:color="auto"/>
              <w:right w:val="single" w:sz="4" w:space="0" w:color="auto"/>
            </w:tcBorders>
            <w:vAlign w:val="center"/>
          </w:tcPr>
          <w:p w:rsidR="00546E0F" w:rsidRDefault="003C6762">
            <w:pPr>
              <w:widowControl/>
              <w:spacing w:line="360" w:lineRule="exact"/>
              <w:jc w:val="left"/>
              <w:rPr>
                <w:rFonts w:ascii="宋体" w:hAnsi="宋体" w:cs="宋体"/>
                <w:sz w:val="21"/>
                <w:szCs w:val="21"/>
              </w:rPr>
            </w:pPr>
            <w:r>
              <w:rPr>
                <w:rFonts w:ascii="宋体" w:hAnsi="宋体" w:cs="宋体" w:hint="eastAsia"/>
                <w:sz w:val="21"/>
                <w:szCs w:val="21"/>
              </w:rPr>
              <w:t>（7）功率模块应具有独立的LCD+LED显示+按键，方便操作人员观察模块运行状态。</w:t>
            </w:r>
          </w:p>
        </w:tc>
      </w:tr>
      <w:tr w:rsidR="00546E0F">
        <w:trPr>
          <w:trHeight w:val="528"/>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2.8</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参数8</w:t>
            </w:r>
          </w:p>
        </w:tc>
        <w:tc>
          <w:tcPr>
            <w:tcW w:w="6097" w:type="dxa"/>
            <w:tcBorders>
              <w:top w:val="nil"/>
              <w:left w:val="nil"/>
              <w:bottom w:val="single" w:sz="4" w:space="0" w:color="auto"/>
              <w:right w:val="single" w:sz="4" w:space="0" w:color="auto"/>
            </w:tcBorders>
            <w:vAlign w:val="center"/>
          </w:tcPr>
          <w:p w:rsidR="00546E0F" w:rsidRDefault="003C6762">
            <w:pPr>
              <w:widowControl/>
              <w:spacing w:line="360" w:lineRule="exact"/>
              <w:jc w:val="left"/>
              <w:rPr>
                <w:rFonts w:ascii="宋体" w:hAnsi="宋体" w:cs="宋体"/>
                <w:sz w:val="21"/>
                <w:szCs w:val="21"/>
              </w:rPr>
            </w:pPr>
            <w:r>
              <w:rPr>
                <w:rFonts w:ascii="宋体" w:hAnsi="宋体" w:cs="宋体" w:hint="eastAsia"/>
                <w:sz w:val="21"/>
                <w:szCs w:val="21"/>
              </w:rPr>
              <w:t>（8）为延长UPS功率模块使用寿命，功率模块应采用独立风道设计，风扇应安装在功率模块前端，提高进风效率</w:t>
            </w:r>
          </w:p>
        </w:tc>
      </w:tr>
      <w:tr w:rsidR="00546E0F">
        <w:trPr>
          <w:trHeight w:val="528"/>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2.9</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参数9</w:t>
            </w:r>
          </w:p>
        </w:tc>
        <w:tc>
          <w:tcPr>
            <w:tcW w:w="6097" w:type="dxa"/>
            <w:tcBorders>
              <w:top w:val="nil"/>
              <w:left w:val="nil"/>
              <w:bottom w:val="single" w:sz="4" w:space="0" w:color="auto"/>
              <w:right w:val="single" w:sz="4" w:space="0" w:color="auto"/>
            </w:tcBorders>
            <w:vAlign w:val="center"/>
          </w:tcPr>
          <w:p w:rsidR="00546E0F" w:rsidRDefault="003C6762">
            <w:pPr>
              <w:rPr>
                <w:rFonts w:ascii="宋体" w:hAnsi="宋体" w:cs="宋体"/>
                <w:kern w:val="0"/>
                <w:sz w:val="21"/>
                <w:szCs w:val="21"/>
              </w:rPr>
            </w:pPr>
            <w:r>
              <w:rPr>
                <w:rFonts w:ascii="宋体" w:hAnsi="宋体" w:cs="宋体" w:hint="eastAsia"/>
                <w:sz w:val="21"/>
                <w:szCs w:val="21"/>
              </w:rPr>
              <w:t>（9）所有电路板均需要采用三防工艺，确保在低恶劣环境下的使用寿命。</w:t>
            </w:r>
          </w:p>
        </w:tc>
      </w:tr>
      <w:tr w:rsidR="00546E0F">
        <w:trPr>
          <w:trHeight w:val="528"/>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2.10</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参数10</w:t>
            </w:r>
          </w:p>
        </w:tc>
        <w:tc>
          <w:tcPr>
            <w:tcW w:w="6097" w:type="dxa"/>
            <w:tcBorders>
              <w:top w:val="nil"/>
              <w:left w:val="nil"/>
              <w:bottom w:val="single" w:sz="4" w:space="0" w:color="auto"/>
              <w:right w:val="single" w:sz="4" w:space="0" w:color="auto"/>
            </w:tcBorders>
            <w:vAlign w:val="center"/>
          </w:tcPr>
          <w:p w:rsidR="00546E0F" w:rsidRDefault="003C6762">
            <w:pPr>
              <w:rPr>
                <w:rFonts w:ascii="宋体" w:hAnsi="宋体" w:cs="宋体"/>
                <w:kern w:val="0"/>
                <w:sz w:val="21"/>
                <w:szCs w:val="21"/>
              </w:rPr>
            </w:pPr>
            <w:r>
              <w:rPr>
                <w:rFonts w:ascii="宋体" w:hAnsi="宋体" w:cs="宋体" w:hint="eastAsia"/>
                <w:sz w:val="21"/>
                <w:szCs w:val="21"/>
              </w:rPr>
              <w:t>（10）UPS输出功率因数必须为1，以便与负载完美匹配，以第三方权威机构检测报告为准。</w:t>
            </w:r>
          </w:p>
        </w:tc>
      </w:tr>
      <w:tr w:rsidR="00546E0F">
        <w:trPr>
          <w:trHeight w:val="528"/>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2.11</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参数11</w:t>
            </w:r>
          </w:p>
        </w:tc>
        <w:tc>
          <w:tcPr>
            <w:tcW w:w="6097" w:type="dxa"/>
            <w:tcBorders>
              <w:top w:val="nil"/>
              <w:left w:val="nil"/>
              <w:bottom w:val="single" w:sz="4" w:space="0" w:color="auto"/>
              <w:right w:val="single" w:sz="4" w:space="0" w:color="auto"/>
            </w:tcBorders>
            <w:vAlign w:val="center"/>
          </w:tcPr>
          <w:p w:rsidR="00546E0F" w:rsidRDefault="003C6762">
            <w:pPr>
              <w:widowControl/>
              <w:spacing w:line="360" w:lineRule="exact"/>
              <w:jc w:val="left"/>
              <w:rPr>
                <w:rFonts w:ascii="宋体" w:hAnsi="宋体" w:cs="宋体"/>
                <w:kern w:val="0"/>
                <w:sz w:val="21"/>
                <w:szCs w:val="21"/>
                <w:lang w:val="zh-TW" w:eastAsia="zh-TW"/>
              </w:rPr>
            </w:pPr>
            <w:r>
              <w:rPr>
                <w:rFonts w:ascii="宋体" w:hAnsi="宋体" w:cs="宋体" w:hint="eastAsia"/>
                <w:sz w:val="21"/>
                <w:szCs w:val="21"/>
              </w:rPr>
              <w:t>（11）★系统须满足下述过载能力： 125%额定阻性负载＞10分钟后转旁路输出，以第三方权威机构检测报告为准。</w:t>
            </w:r>
          </w:p>
        </w:tc>
      </w:tr>
      <w:tr w:rsidR="00546E0F">
        <w:trPr>
          <w:trHeight w:val="528"/>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2.12</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参数12</w:t>
            </w:r>
          </w:p>
        </w:tc>
        <w:tc>
          <w:tcPr>
            <w:tcW w:w="6097" w:type="dxa"/>
            <w:tcBorders>
              <w:top w:val="nil"/>
              <w:left w:val="nil"/>
              <w:bottom w:val="single" w:sz="4" w:space="0" w:color="auto"/>
              <w:right w:val="single" w:sz="4" w:space="0" w:color="auto"/>
            </w:tcBorders>
            <w:vAlign w:val="center"/>
          </w:tcPr>
          <w:p w:rsidR="00546E0F" w:rsidRDefault="003C6762">
            <w:pPr>
              <w:widowControl/>
              <w:spacing w:line="360" w:lineRule="exact"/>
              <w:jc w:val="left"/>
              <w:rPr>
                <w:rFonts w:ascii="宋体" w:hAnsi="宋体" w:cs="宋体"/>
                <w:kern w:val="0"/>
                <w:sz w:val="21"/>
                <w:szCs w:val="21"/>
                <w:lang w:val="zh-TW" w:eastAsia="zh-TW"/>
              </w:rPr>
            </w:pPr>
            <w:r>
              <w:rPr>
                <w:rFonts w:ascii="宋体" w:hAnsi="宋体" w:cs="宋体" w:hint="eastAsia"/>
                <w:sz w:val="21"/>
                <w:szCs w:val="21"/>
              </w:rPr>
              <w:t>（12）电池组节数±16～±22节可设置，便于未来遭遇个别电池故障需要维护、更换时, 可灵活调节电池节数的需要。</w:t>
            </w:r>
          </w:p>
        </w:tc>
      </w:tr>
      <w:tr w:rsidR="00546E0F">
        <w:trPr>
          <w:trHeight w:val="528"/>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2.13</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参数13</w:t>
            </w:r>
          </w:p>
        </w:tc>
        <w:tc>
          <w:tcPr>
            <w:tcW w:w="6097" w:type="dxa"/>
            <w:tcBorders>
              <w:top w:val="nil"/>
              <w:left w:val="nil"/>
              <w:bottom w:val="single" w:sz="4" w:space="0" w:color="auto"/>
              <w:right w:val="single" w:sz="4" w:space="0" w:color="auto"/>
            </w:tcBorders>
            <w:vAlign w:val="center"/>
          </w:tcPr>
          <w:p w:rsidR="00546E0F" w:rsidRDefault="003C6762">
            <w:pPr>
              <w:widowControl/>
              <w:spacing w:line="360" w:lineRule="exact"/>
              <w:jc w:val="left"/>
              <w:rPr>
                <w:rFonts w:ascii="宋体" w:hAnsi="宋体" w:cs="宋体"/>
                <w:kern w:val="0"/>
                <w:sz w:val="21"/>
                <w:szCs w:val="21"/>
                <w:lang w:val="zh-TW"/>
              </w:rPr>
            </w:pPr>
            <w:r>
              <w:rPr>
                <w:rFonts w:ascii="宋体" w:hAnsi="宋体" w:cs="宋体" w:hint="eastAsia"/>
                <w:sz w:val="21"/>
                <w:szCs w:val="21"/>
              </w:rPr>
              <w:t>（13）★UPS主</w:t>
            </w:r>
            <w:proofErr w:type="gramStart"/>
            <w:r>
              <w:rPr>
                <w:rFonts w:ascii="宋体" w:hAnsi="宋体" w:cs="宋体" w:hint="eastAsia"/>
                <w:sz w:val="21"/>
                <w:szCs w:val="21"/>
              </w:rPr>
              <w:t>机柜标配独立的</w:t>
            </w:r>
            <w:proofErr w:type="gramEnd"/>
            <w:r>
              <w:rPr>
                <w:rFonts w:ascii="宋体" w:hAnsi="宋体" w:cs="宋体" w:hint="eastAsia"/>
                <w:sz w:val="21"/>
                <w:szCs w:val="21"/>
              </w:rPr>
              <w:t xml:space="preserve">主路输入、旁路输入、维修旁路、输出空开。 </w:t>
            </w:r>
          </w:p>
        </w:tc>
      </w:tr>
      <w:tr w:rsidR="00546E0F">
        <w:trPr>
          <w:trHeight w:val="528"/>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2.14</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参数14</w:t>
            </w:r>
          </w:p>
        </w:tc>
        <w:tc>
          <w:tcPr>
            <w:tcW w:w="6097" w:type="dxa"/>
            <w:tcBorders>
              <w:top w:val="nil"/>
              <w:left w:val="nil"/>
              <w:bottom w:val="single" w:sz="4" w:space="0" w:color="auto"/>
              <w:right w:val="single" w:sz="4" w:space="0" w:color="auto"/>
            </w:tcBorders>
            <w:vAlign w:val="center"/>
          </w:tcPr>
          <w:p w:rsidR="00546E0F" w:rsidRDefault="003C6762">
            <w:pPr>
              <w:widowControl/>
              <w:spacing w:line="360" w:lineRule="exact"/>
              <w:jc w:val="left"/>
              <w:rPr>
                <w:rFonts w:ascii="宋体" w:hAnsi="宋体" w:cs="宋体"/>
                <w:kern w:val="0"/>
                <w:sz w:val="21"/>
                <w:szCs w:val="21"/>
                <w:lang w:val="zh-TW" w:eastAsia="zh-TW"/>
              </w:rPr>
            </w:pPr>
            <w:r>
              <w:rPr>
                <w:rFonts w:ascii="宋体" w:hAnsi="宋体" w:cs="宋体" w:hint="eastAsia"/>
                <w:sz w:val="21"/>
                <w:szCs w:val="21"/>
              </w:rPr>
              <w:t>（14）▲UPS系统需具有黑匣子功能，全面监控功率模块关键部分参数，实现故障可控可管 ：记录和预警关键部位器件的数据，可设置风扇更换时间到期提示功能，每个模块提供不少于8个温度监控点，检测每个IGBT的内部温度，进风口和出风口温度，散热器温度，有故障发生时，能够自动记录该时刻前后一段时间的各个关键点的波形，并可以导出至电脑（需提供LCD屏显示截图证明）。</w:t>
            </w:r>
          </w:p>
        </w:tc>
      </w:tr>
      <w:tr w:rsidR="00546E0F">
        <w:trPr>
          <w:trHeight w:val="476"/>
        </w:trPr>
        <w:tc>
          <w:tcPr>
            <w:tcW w:w="993" w:type="dxa"/>
            <w:tcBorders>
              <w:top w:val="nil"/>
              <w:left w:val="single" w:sz="8" w:space="0" w:color="auto"/>
              <w:bottom w:val="single" w:sz="4" w:space="0" w:color="auto"/>
              <w:right w:val="single" w:sz="4" w:space="0" w:color="auto"/>
            </w:tcBorders>
            <w:shd w:val="clear" w:color="auto" w:fill="auto"/>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2.15</w:t>
            </w:r>
          </w:p>
        </w:tc>
        <w:tc>
          <w:tcPr>
            <w:tcW w:w="1774" w:type="dxa"/>
            <w:tcBorders>
              <w:top w:val="nil"/>
              <w:left w:val="nil"/>
              <w:bottom w:val="single" w:sz="4" w:space="0" w:color="auto"/>
              <w:right w:val="single" w:sz="4" w:space="0" w:color="auto"/>
            </w:tcBorders>
            <w:shd w:val="clear" w:color="auto" w:fill="auto"/>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参数15</w:t>
            </w:r>
          </w:p>
        </w:tc>
        <w:tc>
          <w:tcPr>
            <w:tcW w:w="6097" w:type="dxa"/>
            <w:tcBorders>
              <w:top w:val="nil"/>
              <w:left w:val="nil"/>
              <w:bottom w:val="single" w:sz="4" w:space="0" w:color="auto"/>
              <w:right w:val="single" w:sz="4" w:space="0" w:color="auto"/>
            </w:tcBorders>
            <w:shd w:val="clear" w:color="auto" w:fill="auto"/>
            <w:vAlign w:val="center"/>
          </w:tcPr>
          <w:p w:rsidR="00546E0F" w:rsidRDefault="003C6762">
            <w:pPr>
              <w:widowControl/>
              <w:spacing w:line="360" w:lineRule="exact"/>
              <w:jc w:val="left"/>
              <w:rPr>
                <w:rFonts w:ascii="宋体" w:hAnsi="宋体" w:cs="宋体"/>
                <w:kern w:val="0"/>
                <w:sz w:val="21"/>
                <w:szCs w:val="21"/>
                <w:lang w:val="zh-TW" w:eastAsia="zh-TW"/>
              </w:rPr>
            </w:pPr>
            <w:r>
              <w:rPr>
                <w:rFonts w:ascii="宋体" w:hAnsi="宋体" w:cs="宋体" w:hint="eastAsia"/>
                <w:sz w:val="21"/>
                <w:szCs w:val="21"/>
              </w:rPr>
              <w:t>（15）▲功率模块可任意热插拔，UPS系统可智能识别，无需通过拨码或软件设置（需提供第三方权威机构证明文件）</w:t>
            </w:r>
          </w:p>
        </w:tc>
      </w:tr>
      <w:tr w:rsidR="00546E0F">
        <w:trPr>
          <w:trHeight w:val="476"/>
        </w:trPr>
        <w:tc>
          <w:tcPr>
            <w:tcW w:w="993" w:type="dxa"/>
            <w:tcBorders>
              <w:top w:val="nil"/>
              <w:left w:val="single" w:sz="8" w:space="0" w:color="auto"/>
              <w:bottom w:val="single" w:sz="4" w:space="0" w:color="auto"/>
              <w:right w:val="single" w:sz="4" w:space="0" w:color="auto"/>
            </w:tcBorders>
            <w:shd w:val="clear" w:color="auto" w:fill="auto"/>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2.16</w:t>
            </w:r>
          </w:p>
        </w:tc>
        <w:tc>
          <w:tcPr>
            <w:tcW w:w="1774" w:type="dxa"/>
            <w:tcBorders>
              <w:top w:val="nil"/>
              <w:left w:val="nil"/>
              <w:bottom w:val="single" w:sz="4" w:space="0" w:color="auto"/>
              <w:right w:val="single" w:sz="4" w:space="0" w:color="auto"/>
            </w:tcBorders>
            <w:shd w:val="clear" w:color="auto" w:fill="auto"/>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参数16</w:t>
            </w:r>
          </w:p>
        </w:tc>
        <w:tc>
          <w:tcPr>
            <w:tcW w:w="6097" w:type="dxa"/>
            <w:tcBorders>
              <w:top w:val="nil"/>
              <w:left w:val="nil"/>
              <w:bottom w:val="single" w:sz="4" w:space="0" w:color="auto"/>
              <w:right w:val="single" w:sz="4" w:space="0" w:color="auto"/>
            </w:tcBorders>
            <w:shd w:val="clear" w:color="auto" w:fill="auto"/>
            <w:vAlign w:val="center"/>
          </w:tcPr>
          <w:p w:rsidR="00546E0F" w:rsidRDefault="003C6762">
            <w:pPr>
              <w:widowControl/>
              <w:spacing w:line="360" w:lineRule="exact"/>
              <w:jc w:val="left"/>
              <w:rPr>
                <w:rFonts w:ascii="宋体" w:hAnsi="宋体" w:cs="宋体"/>
                <w:sz w:val="21"/>
                <w:szCs w:val="21"/>
              </w:rPr>
            </w:pPr>
            <w:r>
              <w:rPr>
                <w:rFonts w:ascii="宋体" w:hAnsi="宋体" w:cs="宋体" w:hint="eastAsia"/>
                <w:sz w:val="21"/>
                <w:szCs w:val="21"/>
              </w:rPr>
              <w:t>（16）★具备自主老化模式即可进行系统满载测试，省去租用超大负载箱、负载箱工程施工等工作量（需提供测试方法说明文件）</w:t>
            </w:r>
          </w:p>
        </w:tc>
      </w:tr>
      <w:tr w:rsidR="00546E0F">
        <w:trPr>
          <w:trHeight w:val="476"/>
        </w:trPr>
        <w:tc>
          <w:tcPr>
            <w:tcW w:w="993" w:type="dxa"/>
            <w:tcBorders>
              <w:top w:val="nil"/>
              <w:left w:val="single" w:sz="8" w:space="0" w:color="auto"/>
              <w:bottom w:val="single" w:sz="4" w:space="0" w:color="auto"/>
              <w:right w:val="single" w:sz="4" w:space="0" w:color="auto"/>
            </w:tcBorders>
            <w:shd w:val="clear" w:color="auto" w:fill="auto"/>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2.17</w:t>
            </w:r>
          </w:p>
        </w:tc>
        <w:tc>
          <w:tcPr>
            <w:tcW w:w="1774" w:type="dxa"/>
            <w:tcBorders>
              <w:top w:val="nil"/>
              <w:left w:val="nil"/>
              <w:bottom w:val="single" w:sz="4" w:space="0" w:color="auto"/>
              <w:right w:val="single" w:sz="4" w:space="0" w:color="auto"/>
            </w:tcBorders>
            <w:shd w:val="clear" w:color="auto" w:fill="auto"/>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参数17</w:t>
            </w:r>
          </w:p>
        </w:tc>
        <w:tc>
          <w:tcPr>
            <w:tcW w:w="6097" w:type="dxa"/>
            <w:tcBorders>
              <w:top w:val="nil"/>
              <w:left w:val="nil"/>
              <w:bottom w:val="single" w:sz="4" w:space="0" w:color="auto"/>
              <w:right w:val="single" w:sz="4" w:space="0" w:color="auto"/>
            </w:tcBorders>
            <w:shd w:val="clear" w:color="auto" w:fill="auto"/>
            <w:vAlign w:val="center"/>
          </w:tcPr>
          <w:p w:rsidR="00546E0F" w:rsidRDefault="003C6762">
            <w:pPr>
              <w:widowControl/>
              <w:spacing w:line="360" w:lineRule="exact"/>
              <w:jc w:val="left"/>
              <w:rPr>
                <w:rFonts w:ascii="宋体" w:hAnsi="宋体" w:cs="宋体"/>
                <w:sz w:val="21"/>
                <w:szCs w:val="21"/>
              </w:rPr>
            </w:pPr>
            <w:r>
              <w:rPr>
                <w:rFonts w:ascii="宋体" w:hAnsi="宋体" w:cs="宋体" w:hint="eastAsia"/>
                <w:sz w:val="21"/>
                <w:szCs w:val="21"/>
              </w:rPr>
              <w:t>1、主机容量：20KVA/20KW  三进三出，可根据现场情况设置为三进单出，支持主旁</w:t>
            </w:r>
            <w:proofErr w:type="gramStart"/>
            <w:r>
              <w:rPr>
                <w:rFonts w:ascii="宋体" w:hAnsi="宋体" w:cs="宋体" w:hint="eastAsia"/>
                <w:sz w:val="21"/>
                <w:szCs w:val="21"/>
              </w:rPr>
              <w:t>不</w:t>
            </w:r>
            <w:proofErr w:type="gramEnd"/>
            <w:r>
              <w:rPr>
                <w:rFonts w:ascii="宋体" w:hAnsi="宋体" w:cs="宋体" w:hint="eastAsia"/>
                <w:sz w:val="21"/>
                <w:szCs w:val="21"/>
              </w:rPr>
              <w:t>同源输入；</w:t>
            </w:r>
          </w:p>
        </w:tc>
      </w:tr>
      <w:tr w:rsidR="00546E0F">
        <w:trPr>
          <w:trHeight w:val="476"/>
        </w:trPr>
        <w:tc>
          <w:tcPr>
            <w:tcW w:w="993" w:type="dxa"/>
            <w:tcBorders>
              <w:top w:val="nil"/>
              <w:left w:val="single" w:sz="8" w:space="0" w:color="auto"/>
              <w:bottom w:val="single" w:sz="4" w:space="0" w:color="auto"/>
              <w:right w:val="single" w:sz="4" w:space="0" w:color="auto"/>
            </w:tcBorders>
            <w:shd w:val="clear" w:color="auto" w:fill="auto"/>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2.18</w:t>
            </w:r>
          </w:p>
        </w:tc>
        <w:tc>
          <w:tcPr>
            <w:tcW w:w="1774" w:type="dxa"/>
            <w:tcBorders>
              <w:top w:val="nil"/>
              <w:left w:val="nil"/>
              <w:bottom w:val="single" w:sz="4" w:space="0" w:color="auto"/>
              <w:right w:val="single" w:sz="4" w:space="0" w:color="auto"/>
            </w:tcBorders>
            <w:shd w:val="clear" w:color="auto" w:fill="auto"/>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参数18</w:t>
            </w:r>
          </w:p>
        </w:tc>
        <w:tc>
          <w:tcPr>
            <w:tcW w:w="6097" w:type="dxa"/>
            <w:tcBorders>
              <w:top w:val="nil"/>
              <w:left w:val="nil"/>
              <w:bottom w:val="single" w:sz="4" w:space="0" w:color="auto"/>
              <w:right w:val="single" w:sz="4" w:space="0" w:color="auto"/>
            </w:tcBorders>
            <w:shd w:val="clear" w:color="auto" w:fill="auto"/>
            <w:vAlign w:val="center"/>
          </w:tcPr>
          <w:p w:rsidR="00546E0F" w:rsidRDefault="003C6762">
            <w:pPr>
              <w:widowControl/>
              <w:spacing w:line="360" w:lineRule="exact"/>
              <w:jc w:val="left"/>
              <w:rPr>
                <w:rFonts w:ascii="宋体" w:hAnsi="宋体" w:cs="宋体"/>
                <w:sz w:val="21"/>
                <w:szCs w:val="21"/>
              </w:rPr>
            </w:pPr>
            <w:r>
              <w:rPr>
                <w:rFonts w:ascii="宋体" w:hAnsi="宋体" w:cs="宋体" w:hint="eastAsia"/>
                <w:sz w:val="21"/>
                <w:szCs w:val="21"/>
              </w:rPr>
              <w:t>2、过载能力：110%：1小时后切旁路；125%：10分钟后切旁路；150%：1分钟后切旁路。</w:t>
            </w:r>
          </w:p>
          <w:p w:rsidR="00546E0F" w:rsidRDefault="00546E0F">
            <w:pPr>
              <w:widowControl/>
              <w:spacing w:line="360" w:lineRule="exact"/>
              <w:jc w:val="left"/>
              <w:rPr>
                <w:rFonts w:ascii="宋体" w:hAnsi="宋体" w:cs="宋体"/>
                <w:sz w:val="21"/>
                <w:szCs w:val="21"/>
              </w:rPr>
            </w:pPr>
          </w:p>
        </w:tc>
      </w:tr>
      <w:tr w:rsidR="00546E0F">
        <w:trPr>
          <w:trHeight w:val="476"/>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b/>
                <w:sz w:val="21"/>
                <w:szCs w:val="21"/>
              </w:rPr>
            </w:pPr>
            <w:r>
              <w:rPr>
                <w:rFonts w:ascii="宋体" w:hAnsi="宋体" w:cs="宋体" w:hint="eastAsia"/>
                <w:b/>
                <w:sz w:val="21"/>
                <w:szCs w:val="21"/>
              </w:rPr>
              <w:t>3</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b/>
                <w:sz w:val="21"/>
                <w:szCs w:val="21"/>
              </w:rPr>
            </w:pPr>
            <w:r>
              <w:rPr>
                <w:rFonts w:ascii="宋体" w:hAnsi="宋体" w:cs="宋体" w:hint="eastAsia"/>
                <w:b/>
                <w:sz w:val="21"/>
                <w:szCs w:val="21"/>
              </w:rPr>
              <w:t>配置</w:t>
            </w:r>
          </w:p>
        </w:tc>
        <w:tc>
          <w:tcPr>
            <w:tcW w:w="6097" w:type="dxa"/>
            <w:tcBorders>
              <w:top w:val="nil"/>
              <w:left w:val="nil"/>
              <w:bottom w:val="single" w:sz="4" w:space="0" w:color="auto"/>
              <w:right w:val="single" w:sz="4" w:space="0" w:color="auto"/>
            </w:tcBorders>
            <w:vAlign w:val="center"/>
          </w:tcPr>
          <w:p w:rsidR="00546E0F" w:rsidRDefault="00546E0F">
            <w:pPr>
              <w:spacing w:line="260" w:lineRule="exact"/>
              <w:rPr>
                <w:rFonts w:ascii="宋体" w:hAnsi="宋体" w:cs="宋体"/>
                <w:b/>
                <w:sz w:val="21"/>
                <w:szCs w:val="21"/>
              </w:rPr>
            </w:pPr>
          </w:p>
        </w:tc>
      </w:tr>
      <w:tr w:rsidR="00546E0F">
        <w:trPr>
          <w:trHeight w:val="476"/>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3.1</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配置1</w:t>
            </w:r>
          </w:p>
        </w:tc>
        <w:tc>
          <w:tcPr>
            <w:tcW w:w="6097" w:type="dxa"/>
            <w:tcBorders>
              <w:top w:val="nil"/>
              <w:left w:val="nil"/>
              <w:bottom w:val="single" w:sz="4" w:space="0" w:color="auto"/>
              <w:right w:val="single" w:sz="4" w:space="0" w:color="auto"/>
            </w:tcBorders>
            <w:vAlign w:val="center"/>
          </w:tcPr>
          <w:p w:rsidR="00546E0F" w:rsidRDefault="003C6762">
            <w:pPr>
              <w:widowControl/>
              <w:spacing w:line="260" w:lineRule="exact"/>
              <w:jc w:val="left"/>
              <w:rPr>
                <w:rFonts w:ascii="宋体" w:hAnsi="宋体" w:cs="宋体"/>
                <w:sz w:val="21"/>
                <w:szCs w:val="21"/>
              </w:rPr>
            </w:pPr>
            <w:r>
              <w:rPr>
                <w:rFonts w:ascii="宋体" w:hAnsi="宋体" w:cs="宋体" w:hint="eastAsia"/>
                <w:sz w:val="21"/>
                <w:szCs w:val="21"/>
              </w:rPr>
              <w:t>UPS主机 容量需为100kVA，可支持三进三出制式，数量1台</w:t>
            </w:r>
          </w:p>
        </w:tc>
      </w:tr>
      <w:tr w:rsidR="00546E0F">
        <w:trPr>
          <w:trHeight w:val="476"/>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3.2</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配置2</w:t>
            </w:r>
          </w:p>
        </w:tc>
        <w:tc>
          <w:tcPr>
            <w:tcW w:w="6097" w:type="dxa"/>
            <w:tcBorders>
              <w:top w:val="nil"/>
              <w:left w:val="nil"/>
              <w:bottom w:val="single" w:sz="4" w:space="0" w:color="auto"/>
              <w:right w:val="single" w:sz="4" w:space="0" w:color="auto"/>
            </w:tcBorders>
            <w:vAlign w:val="center"/>
          </w:tcPr>
          <w:p w:rsidR="00546E0F" w:rsidRDefault="003C6762">
            <w:pPr>
              <w:widowControl/>
              <w:spacing w:line="260" w:lineRule="exact"/>
              <w:jc w:val="left"/>
              <w:rPr>
                <w:rFonts w:ascii="宋体" w:hAnsi="宋体" w:cs="宋体"/>
                <w:sz w:val="21"/>
                <w:szCs w:val="21"/>
              </w:rPr>
            </w:pPr>
            <w:r>
              <w:rPr>
                <w:rFonts w:ascii="宋体" w:hAnsi="宋体" w:cs="宋体" w:hint="eastAsia"/>
                <w:sz w:val="21"/>
                <w:szCs w:val="21"/>
              </w:rPr>
              <w:t>电池柜2个，满足内置16只12V150AH电池安装。</w:t>
            </w:r>
          </w:p>
        </w:tc>
      </w:tr>
      <w:tr w:rsidR="00546E0F">
        <w:trPr>
          <w:trHeight w:val="476"/>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3.3</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配置3</w:t>
            </w:r>
          </w:p>
        </w:tc>
        <w:tc>
          <w:tcPr>
            <w:tcW w:w="6097" w:type="dxa"/>
            <w:tcBorders>
              <w:top w:val="nil"/>
              <w:left w:val="nil"/>
              <w:bottom w:val="single" w:sz="4" w:space="0" w:color="auto"/>
              <w:right w:val="single" w:sz="4" w:space="0" w:color="auto"/>
            </w:tcBorders>
            <w:vAlign w:val="center"/>
          </w:tcPr>
          <w:p w:rsidR="00546E0F" w:rsidRDefault="003C6762">
            <w:pPr>
              <w:widowControl/>
              <w:spacing w:line="260" w:lineRule="exact"/>
              <w:jc w:val="left"/>
              <w:rPr>
                <w:rFonts w:ascii="宋体" w:hAnsi="宋体" w:cs="宋体"/>
                <w:sz w:val="21"/>
                <w:szCs w:val="21"/>
              </w:rPr>
            </w:pPr>
            <w:r>
              <w:rPr>
                <w:rFonts w:ascii="宋体" w:hAnsi="宋体" w:cs="宋体" w:hint="eastAsia"/>
                <w:sz w:val="21"/>
                <w:szCs w:val="21"/>
              </w:rPr>
              <w:t>UPS主机配备32个12V150AH免维护铅酸蓄电池，要求与UPS统一品牌，满足20KW延时2小时</w:t>
            </w:r>
          </w:p>
        </w:tc>
      </w:tr>
      <w:tr w:rsidR="00546E0F">
        <w:trPr>
          <w:trHeight w:val="476"/>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3.4</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配置4</w:t>
            </w:r>
          </w:p>
        </w:tc>
        <w:tc>
          <w:tcPr>
            <w:tcW w:w="6097" w:type="dxa"/>
            <w:tcBorders>
              <w:top w:val="nil"/>
              <w:left w:val="nil"/>
              <w:bottom w:val="single" w:sz="4" w:space="0" w:color="auto"/>
              <w:right w:val="single" w:sz="4" w:space="0" w:color="auto"/>
            </w:tcBorders>
            <w:vAlign w:val="center"/>
          </w:tcPr>
          <w:p w:rsidR="00546E0F" w:rsidRDefault="003C6762">
            <w:pPr>
              <w:widowControl/>
              <w:spacing w:line="260" w:lineRule="exact"/>
              <w:jc w:val="left"/>
              <w:rPr>
                <w:rFonts w:ascii="宋体" w:hAnsi="宋体" w:cs="宋体"/>
                <w:sz w:val="21"/>
                <w:szCs w:val="21"/>
              </w:rPr>
            </w:pPr>
            <w:r>
              <w:rPr>
                <w:rFonts w:ascii="宋体" w:hAnsi="宋体" w:cs="宋体" w:hint="eastAsia"/>
                <w:sz w:val="21"/>
                <w:szCs w:val="21"/>
              </w:rPr>
              <w:t>电池之间连接电缆1套</w:t>
            </w:r>
          </w:p>
        </w:tc>
      </w:tr>
      <w:tr w:rsidR="00546E0F">
        <w:trPr>
          <w:trHeight w:val="476"/>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3.5</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配置5</w:t>
            </w:r>
          </w:p>
        </w:tc>
        <w:tc>
          <w:tcPr>
            <w:tcW w:w="6097" w:type="dxa"/>
            <w:tcBorders>
              <w:top w:val="nil"/>
              <w:left w:val="nil"/>
              <w:bottom w:val="single" w:sz="4" w:space="0" w:color="auto"/>
              <w:right w:val="single" w:sz="4" w:space="0" w:color="auto"/>
            </w:tcBorders>
            <w:vAlign w:val="center"/>
          </w:tcPr>
          <w:p w:rsidR="00546E0F" w:rsidRDefault="003C6762">
            <w:pPr>
              <w:widowControl/>
              <w:spacing w:line="260" w:lineRule="exact"/>
              <w:jc w:val="left"/>
              <w:rPr>
                <w:rFonts w:ascii="宋体" w:hAnsi="宋体" w:cs="宋体"/>
                <w:sz w:val="21"/>
                <w:szCs w:val="21"/>
              </w:rPr>
            </w:pPr>
            <w:r>
              <w:rPr>
                <w:rFonts w:ascii="宋体" w:hAnsi="宋体" w:cs="宋体" w:hint="eastAsia"/>
                <w:sz w:val="21"/>
                <w:szCs w:val="21"/>
              </w:rPr>
              <w:t>100KVA UPS输入输出电缆 30米以上</w:t>
            </w:r>
          </w:p>
        </w:tc>
      </w:tr>
      <w:tr w:rsidR="00546E0F">
        <w:trPr>
          <w:trHeight w:val="476"/>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lastRenderedPageBreak/>
              <w:t>3.6</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配置6</w:t>
            </w:r>
          </w:p>
        </w:tc>
        <w:tc>
          <w:tcPr>
            <w:tcW w:w="6097" w:type="dxa"/>
            <w:tcBorders>
              <w:top w:val="nil"/>
              <w:left w:val="nil"/>
              <w:bottom w:val="single" w:sz="4" w:space="0" w:color="auto"/>
              <w:right w:val="single" w:sz="4" w:space="0" w:color="auto"/>
            </w:tcBorders>
            <w:vAlign w:val="center"/>
          </w:tcPr>
          <w:p w:rsidR="00546E0F" w:rsidRDefault="003C6762">
            <w:pPr>
              <w:widowControl/>
              <w:spacing w:line="260" w:lineRule="exact"/>
              <w:jc w:val="left"/>
              <w:rPr>
                <w:rFonts w:ascii="宋体" w:hAnsi="宋体" w:cs="宋体"/>
                <w:sz w:val="21"/>
                <w:szCs w:val="21"/>
              </w:rPr>
            </w:pPr>
            <w:r>
              <w:rPr>
                <w:rFonts w:ascii="宋体" w:hAnsi="宋体" w:cs="宋体" w:hint="eastAsia"/>
                <w:sz w:val="21"/>
                <w:szCs w:val="21"/>
              </w:rPr>
              <w:t>ups主机容量：20KVA/20KW  三进三出： 数量1台</w:t>
            </w:r>
          </w:p>
        </w:tc>
      </w:tr>
      <w:tr w:rsidR="00546E0F">
        <w:trPr>
          <w:trHeight w:val="476"/>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3.7</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配置7</w:t>
            </w:r>
          </w:p>
        </w:tc>
        <w:tc>
          <w:tcPr>
            <w:tcW w:w="6097" w:type="dxa"/>
            <w:tcBorders>
              <w:top w:val="nil"/>
              <w:left w:val="nil"/>
              <w:bottom w:val="single" w:sz="4" w:space="0" w:color="auto"/>
              <w:right w:val="single" w:sz="4" w:space="0" w:color="auto"/>
            </w:tcBorders>
            <w:vAlign w:val="center"/>
          </w:tcPr>
          <w:p w:rsidR="00546E0F" w:rsidRDefault="003C6762">
            <w:pPr>
              <w:widowControl/>
              <w:spacing w:line="260" w:lineRule="exact"/>
              <w:jc w:val="left"/>
              <w:rPr>
                <w:rFonts w:ascii="宋体" w:hAnsi="宋体" w:cs="宋体"/>
                <w:sz w:val="21"/>
                <w:szCs w:val="21"/>
              </w:rPr>
            </w:pPr>
            <w:r>
              <w:rPr>
                <w:rFonts w:ascii="宋体" w:hAnsi="宋体" w:cs="宋体" w:hint="eastAsia"/>
                <w:sz w:val="21"/>
                <w:szCs w:val="21"/>
              </w:rPr>
              <w:t xml:space="preserve">蓄电池：UPS主机配备1组12V65AH免维护铅酸蓄电池、每组32节，要求与UPS统一品牌，满足8KW延时2小时 </w:t>
            </w:r>
          </w:p>
        </w:tc>
      </w:tr>
      <w:tr w:rsidR="00546E0F">
        <w:trPr>
          <w:trHeight w:val="476"/>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3.8</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配置8</w:t>
            </w:r>
          </w:p>
        </w:tc>
        <w:tc>
          <w:tcPr>
            <w:tcW w:w="6097" w:type="dxa"/>
            <w:tcBorders>
              <w:top w:val="nil"/>
              <w:left w:val="nil"/>
              <w:bottom w:val="single" w:sz="4" w:space="0" w:color="auto"/>
              <w:right w:val="single" w:sz="4" w:space="0" w:color="auto"/>
            </w:tcBorders>
            <w:vAlign w:val="center"/>
          </w:tcPr>
          <w:p w:rsidR="00546E0F" w:rsidRDefault="003C6762">
            <w:pPr>
              <w:widowControl/>
              <w:spacing w:line="260" w:lineRule="exact"/>
              <w:jc w:val="left"/>
              <w:rPr>
                <w:rFonts w:ascii="宋体" w:hAnsi="宋体" w:cs="宋体"/>
                <w:sz w:val="21"/>
                <w:szCs w:val="21"/>
              </w:rPr>
            </w:pPr>
            <w:r>
              <w:rPr>
                <w:rFonts w:ascii="宋体" w:hAnsi="宋体" w:cs="宋体" w:hint="eastAsia"/>
                <w:sz w:val="21"/>
                <w:szCs w:val="21"/>
              </w:rPr>
              <w:t>电池柜 2个：满足内置16只12V65AH电池安装</w:t>
            </w:r>
          </w:p>
        </w:tc>
      </w:tr>
      <w:tr w:rsidR="00546E0F">
        <w:trPr>
          <w:trHeight w:val="476"/>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3.9</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配置9</w:t>
            </w:r>
          </w:p>
        </w:tc>
        <w:tc>
          <w:tcPr>
            <w:tcW w:w="6097" w:type="dxa"/>
            <w:tcBorders>
              <w:top w:val="nil"/>
              <w:left w:val="nil"/>
              <w:bottom w:val="single" w:sz="4" w:space="0" w:color="auto"/>
              <w:right w:val="single" w:sz="4" w:space="0" w:color="auto"/>
            </w:tcBorders>
            <w:vAlign w:val="center"/>
          </w:tcPr>
          <w:p w:rsidR="00546E0F" w:rsidRDefault="003C6762">
            <w:pPr>
              <w:widowControl/>
              <w:spacing w:line="260" w:lineRule="exact"/>
              <w:jc w:val="left"/>
              <w:rPr>
                <w:rFonts w:ascii="宋体" w:hAnsi="宋体" w:cs="宋体"/>
                <w:sz w:val="21"/>
                <w:szCs w:val="21"/>
              </w:rPr>
            </w:pPr>
            <w:r>
              <w:rPr>
                <w:rFonts w:ascii="宋体" w:hAnsi="宋体" w:cs="宋体" w:hint="eastAsia"/>
                <w:sz w:val="21"/>
                <w:szCs w:val="21"/>
              </w:rPr>
              <w:t>电缆：50米以上；20KVA UPS输入输出电缆</w:t>
            </w:r>
          </w:p>
        </w:tc>
      </w:tr>
      <w:tr w:rsidR="00546E0F">
        <w:trPr>
          <w:trHeight w:val="476"/>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3.10</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配置10</w:t>
            </w:r>
          </w:p>
        </w:tc>
        <w:tc>
          <w:tcPr>
            <w:tcW w:w="6097" w:type="dxa"/>
            <w:tcBorders>
              <w:top w:val="nil"/>
              <w:left w:val="nil"/>
              <w:bottom w:val="single" w:sz="4" w:space="0" w:color="auto"/>
              <w:right w:val="single" w:sz="4" w:space="0" w:color="auto"/>
            </w:tcBorders>
            <w:vAlign w:val="center"/>
          </w:tcPr>
          <w:p w:rsidR="00546E0F" w:rsidRDefault="003C6762">
            <w:pPr>
              <w:widowControl/>
              <w:spacing w:line="260" w:lineRule="exact"/>
              <w:jc w:val="left"/>
              <w:rPr>
                <w:rFonts w:ascii="宋体" w:hAnsi="宋体" w:cs="宋体"/>
                <w:sz w:val="21"/>
                <w:szCs w:val="21"/>
              </w:rPr>
            </w:pPr>
            <w:r>
              <w:rPr>
                <w:rFonts w:ascii="宋体" w:hAnsi="宋体" w:cs="宋体" w:hint="eastAsia"/>
                <w:sz w:val="21"/>
                <w:szCs w:val="21"/>
              </w:rPr>
              <w:t>设备电源电缆：100米，配电柜至设备电源线不低于RVV3*6mm²，</w:t>
            </w:r>
          </w:p>
        </w:tc>
      </w:tr>
      <w:tr w:rsidR="00546E0F">
        <w:trPr>
          <w:trHeight w:val="440"/>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b/>
                <w:sz w:val="21"/>
                <w:szCs w:val="21"/>
              </w:rPr>
            </w:pPr>
            <w:r>
              <w:rPr>
                <w:rFonts w:ascii="宋体" w:hAnsi="宋体" w:cs="宋体" w:hint="eastAsia"/>
                <w:b/>
                <w:sz w:val="21"/>
                <w:szCs w:val="21"/>
              </w:rPr>
              <w:t>4</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b/>
                <w:sz w:val="21"/>
                <w:szCs w:val="21"/>
              </w:rPr>
            </w:pPr>
            <w:r>
              <w:rPr>
                <w:rFonts w:ascii="宋体" w:hAnsi="宋体" w:cs="宋体" w:hint="eastAsia"/>
                <w:b/>
                <w:sz w:val="21"/>
                <w:szCs w:val="21"/>
              </w:rPr>
              <w:t>售后服务</w:t>
            </w:r>
          </w:p>
        </w:tc>
        <w:tc>
          <w:tcPr>
            <w:tcW w:w="6097"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b/>
                <w:sz w:val="21"/>
                <w:szCs w:val="21"/>
              </w:rPr>
            </w:pPr>
            <w:r>
              <w:rPr>
                <w:rFonts w:ascii="宋体" w:hAnsi="宋体" w:cs="宋体" w:hint="eastAsia"/>
                <w:b/>
                <w:sz w:val="21"/>
                <w:szCs w:val="21"/>
              </w:rPr>
              <w:t>依据实际需求填写</w:t>
            </w:r>
          </w:p>
        </w:tc>
      </w:tr>
      <w:tr w:rsidR="00546E0F">
        <w:trPr>
          <w:trHeight w:val="529"/>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4.1</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保修年限</w:t>
            </w:r>
          </w:p>
        </w:tc>
        <w:tc>
          <w:tcPr>
            <w:tcW w:w="6097" w:type="dxa"/>
            <w:tcBorders>
              <w:top w:val="nil"/>
              <w:left w:val="nil"/>
              <w:bottom w:val="single" w:sz="4" w:space="0" w:color="auto"/>
              <w:right w:val="single" w:sz="4" w:space="0" w:color="auto"/>
            </w:tcBorders>
            <w:vAlign w:val="center"/>
          </w:tcPr>
          <w:p w:rsidR="00546E0F" w:rsidRDefault="003C6762">
            <w:pPr>
              <w:widowControl/>
              <w:spacing w:line="260" w:lineRule="exact"/>
              <w:jc w:val="left"/>
              <w:rPr>
                <w:rFonts w:ascii="宋体" w:hAnsi="宋体" w:cs="宋体"/>
                <w:sz w:val="21"/>
                <w:szCs w:val="21"/>
              </w:rPr>
            </w:pPr>
            <w:r>
              <w:rPr>
                <w:rFonts w:ascii="宋体" w:hAnsi="宋体" w:cs="宋体" w:hint="eastAsia"/>
                <w:sz w:val="21"/>
                <w:szCs w:val="21"/>
              </w:rPr>
              <w:t>≥3年</w:t>
            </w:r>
          </w:p>
        </w:tc>
      </w:tr>
      <w:tr w:rsidR="00546E0F">
        <w:trPr>
          <w:trHeight w:val="960"/>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4.2</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出现故障回应时间</w:t>
            </w:r>
          </w:p>
        </w:tc>
        <w:tc>
          <w:tcPr>
            <w:tcW w:w="6097" w:type="dxa"/>
            <w:tcBorders>
              <w:top w:val="nil"/>
              <w:left w:val="nil"/>
              <w:bottom w:val="single" w:sz="4" w:space="0" w:color="auto"/>
              <w:right w:val="single" w:sz="4" w:space="0" w:color="auto"/>
            </w:tcBorders>
            <w:vAlign w:val="center"/>
          </w:tcPr>
          <w:p w:rsidR="00546E0F" w:rsidRDefault="003C6762">
            <w:pPr>
              <w:widowControl/>
              <w:spacing w:line="260" w:lineRule="exact"/>
              <w:jc w:val="left"/>
              <w:rPr>
                <w:rFonts w:ascii="宋体" w:hAnsi="宋体" w:cs="宋体"/>
                <w:sz w:val="21"/>
                <w:szCs w:val="21"/>
              </w:rPr>
            </w:pPr>
            <w:r>
              <w:rPr>
                <w:rFonts w:ascii="宋体" w:hAnsi="宋体" w:cs="宋体" w:hint="eastAsia"/>
                <w:sz w:val="21"/>
                <w:szCs w:val="21"/>
              </w:rPr>
              <w:t>维修到达现场时间≤ 8小时（本地）</w:t>
            </w:r>
            <w:r>
              <w:rPr>
                <w:rFonts w:ascii="宋体" w:hAnsi="宋体" w:cs="宋体" w:hint="eastAsia"/>
                <w:sz w:val="21"/>
                <w:szCs w:val="21"/>
              </w:rPr>
              <w:br/>
              <w:t>维修到达现场时间≤24小时（外地）</w:t>
            </w:r>
          </w:p>
        </w:tc>
      </w:tr>
      <w:tr w:rsidR="00546E0F">
        <w:trPr>
          <w:trHeight w:val="482"/>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4.3</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维修支持</w:t>
            </w:r>
          </w:p>
        </w:tc>
        <w:tc>
          <w:tcPr>
            <w:tcW w:w="6097" w:type="dxa"/>
            <w:tcBorders>
              <w:top w:val="nil"/>
              <w:left w:val="nil"/>
              <w:bottom w:val="single" w:sz="4" w:space="0" w:color="auto"/>
              <w:right w:val="single" w:sz="4" w:space="0" w:color="auto"/>
            </w:tcBorders>
            <w:vAlign w:val="center"/>
          </w:tcPr>
          <w:p w:rsidR="00546E0F" w:rsidRDefault="003C6762">
            <w:pPr>
              <w:widowControl/>
              <w:spacing w:line="260" w:lineRule="exact"/>
              <w:jc w:val="left"/>
              <w:rPr>
                <w:rFonts w:ascii="宋体" w:hAnsi="宋体" w:cs="宋体"/>
                <w:sz w:val="21"/>
                <w:szCs w:val="21"/>
              </w:rPr>
            </w:pPr>
            <w:r>
              <w:rPr>
                <w:rFonts w:ascii="宋体" w:hAnsi="宋体" w:cs="宋体" w:hint="eastAsia"/>
                <w:sz w:val="21"/>
                <w:szCs w:val="21"/>
              </w:rPr>
              <w:t>配件供应时间≥8年</w:t>
            </w:r>
          </w:p>
        </w:tc>
      </w:tr>
      <w:tr w:rsidR="00546E0F">
        <w:trPr>
          <w:trHeight w:val="482"/>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4.4</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维修资料</w:t>
            </w:r>
          </w:p>
        </w:tc>
        <w:tc>
          <w:tcPr>
            <w:tcW w:w="6097" w:type="dxa"/>
            <w:tcBorders>
              <w:top w:val="nil"/>
              <w:left w:val="nil"/>
              <w:bottom w:val="single" w:sz="4" w:space="0" w:color="auto"/>
              <w:right w:val="single" w:sz="4" w:space="0" w:color="auto"/>
            </w:tcBorders>
            <w:vAlign w:val="center"/>
          </w:tcPr>
          <w:p w:rsidR="00546E0F" w:rsidRDefault="003C6762">
            <w:pPr>
              <w:widowControl/>
              <w:spacing w:line="260" w:lineRule="exact"/>
              <w:jc w:val="left"/>
              <w:rPr>
                <w:rFonts w:ascii="宋体" w:hAnsi="宋体" w:cs="宋体"/>
                <w:sz w:val="21"/>
                <w:szCs w:val="21"/>
              </w:rPr>
            </w:pPr>
            <w:r>
              <w:rPr>
                <w:rFonts w:ascii="宋体" w:hAnsi="宋体" w:cs="宋体" w:hint="eastAsia"/>
                <w:sz w:val="21"/>
                <w:szCs w:val="21"/>
              </w:rPr>
              <w:t>提供详细操作手册、维修保养手册、安装手册等</w:t>
            </w:r>
          </w:p>
        </w:tc>
      </w:tr>
      <w:tr w:rsidR="00546E0F">
        <w:trPr>
          <w:trHeight w:val="482"/>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4.5</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维修工具</w:t>
            </w:r>
          </w:p>
        </w:tc>
        <w:tc>
          <w:tcPr>
            <w:tcW w:w="6097" w:type="dxa"/>
            <w:tcBorders>
              <w:top w:val="nil"/>
              <w:left w:val="nil"/>
              <w:bottom w:val="single" w:sz="4" w:space="0" w:color="auto"/>
              <w:right w:val="single" w:sz="4" w:space="0" w:color="auto"/>
            </w:tcBorders>
            <w:vAlign w:val="center"/>
          </w:tcPr>
          <w:p w:rsidR="00546E0F" w:rsidRDefault="003C6762">
            <w:pPr>
              <w:widowControl/>
              <w:spacing w:line="260" w:lineRule="exact"/>
              <w:jc w:val="left"/>
              <w:rPr>
                <w:rFonts w:ascii="宋体" w:hAnsi="宋体" w:cs="宋体"/>
                <w:sz w:val="21"/>
                <w:szCs w:val="21"/>
              </w:rPr>
            </w:pPr>
            <w:r>
              <w:rPr>
                <w:rFonts w:ascii="宋体" w:hAnsi="宋体" w:cs="宋体" w:hint="eastAsia"/>
                <w:sz w:val="21"/>
                <w:szCs w:val="21"/>
              </w:rPr>
              <w:t>提供维修专用工具1套</w:t>
            </w:r>
          </w:p>
        </w:tc>
      </w:tr>
      <w:tr w:rsidR="00546E0F">
        <w:trPr>
          <w:trHeight w:val="482"/>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4.6</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预防性维修</w:t>
            </w:r>
            <w:r>
              <w:rPr>
                <w:rFonts w:ascii="宋体" w:hAnsi="宋体" w:cs="宋体" w:hint="eastAsia"/>
                <w:sz w:val="21"/>
                <w:szCs w:val="21"/>
              </w:rPr>
              <w:br/>
              <w:t>/定期维护保养</w:t>
            </w:r>
          </w:p>
        </w:tc>
        <w:tc>
          <w:tcPr>
            <w:tcW w:w="6097" w:type="dxa"/>
            <w:tcBorders>
              <w:top w:val="nil"/>
              <w:left w:val="nil"/>
              <w:bottom w:val="single" w:sz="4" w:space="0" w:color="auto"/>
              <w:right w:val="single" w:sz="4" w:space="0" w:color="auto"/>
            </w:tcBorders>
            <w:vAlign w:val="center"/>
          </w:tcPr>
          <w:p w:rsidR="00546E0F" w:rsidRDefault="003C6762">
            <w:pPr>
              <w:widowControl/>
              <w:spacing w:line="260" w:lineRule="exact"/>
              <w:jc w:val="left"/>
              <w:rPr>
                <w:rFonts w:ascii="宋体" w:hAnsi="宋体" w:cs="宋体"/>
                <w:sz w:val="21"/>
                <w:szCs w:val="21"/>
              </w:rPr>
            </w:pPr>
            <w:r>
              <w:rPr>
                <w:rFonts w:ascii="宋体" w:hAnsi="宋体" w:cs="宋体" w:hint="eastAsia"/>
                <w:sz w:val="21"/>
                <w:szCs w:val="21"/>
              </w:rPr>
              <w:t>保修期内提供定期维护保养服务：2次/年上门对设备</w:t>
            </w:r>
            <w:proofErr w:type="gramStart"/>
            <w:r>
              <w:rPr>
                <w:rFonts w:ascii="宋体" w:hAnsi="宋体" w:cs="宋体" w:hint="eastAsia"/>
                <w:sz w:val="21"/>
                <w:szCs w:val="21"/>
              </w:rPr>
              <w:t>进行维保服务</w:t>
            </w:r>
            <w:proofErr w:type="gramEnd"/>
          </w:p>
        </w:tc>
      </w:tr>
      <w:tr w:rsidR="00546E0F">
        <w:trPr>
          <w:trHeight w:val="482"/>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4.7</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维修密码支持</w:t>
            </w:r>
          </w:p>
        </w:tc>
        <w:tc>
          <w:tcPr>
            <w:tcW w:w="6097" w:type="dxa"/>
            <w:tcBorders>
              <w:top w:val="nil"/>
              <w:left w:val="nil"/>
              <w:bottom w:val="single" w:sz="4" w:space="0" w:color="auto"/>
              <w:right w:val="single" w:sz="4" w:space="0" w:color="auto"/>
            </w:tcBorders>
            <w:vAlign w:val="center"/>
          </w:tcPr>
          <w:p w:rsidR="00546E0F" w:rsidRDefault="003C6762">
            <w:pPr>
              <w:widowControl/>
              <w:spacing w:line="260" w:lineRule="exact"/>
              <w:jc w:val="left"/>
              <w:rPr>
                <w:rFonts w:ascii="宋体" w:hAnsi="宋体" w:cs="宋体"/>
                <w:sz w:val="21"/>
                <w:szCs w:val="21"/>
              </w:rPr>
            </w:pPr>
            <w:r>
              <w:rPr>
                <w:rFonts w:ascii="宋体" w:hAnsi="宋体" w:cs="宋体" w:hint="eastAsia"/>
                <w:sz w:val="21"/>
                <w:szCs w:val="21"/>
              </w:rPr>
              <w:t>开放</w:t>
            </w:r>
          </w:p>
        </w:tc>
      </w:tr>
      <w:tr w:rsidR="00546E0F">
        <w:trPr>
          <w:trHeight w:val="482"/>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4.8</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升级</w:t>
            </w:r>
          </w:p>
        </w:tc>
        <w:tc>
          <w:tcPr>
            <w:tcW w:w="6097" w:type="dxa"/>
            <w:tcBorders>
              <w:top w:val="nil"/>
              <w:left w:val="nil"/>
              <w:bottom w:val="single" w:sz="4" w:space="0" w:color="auto"/>
              <w:right w:val="single" w:sz="4" w:space="0" w:color="auto"/>
            </w:tcBorders>
            <w:vAlign w:val="center"/>
          </w:tcPr>
          <w:p w:rsidR="00546E0F" w:rsidRDefault="003C6762">
            <w:pPr>
              <w:widowControl/>
              <w:spacing w:line="260" w:lineRule="exact"/>
              <w:jc w:val="left"/>
              <w:rPr>
                <w:rFonts w:ascii="宋体" w:hAnsi="宋体" w:cs="宋体"/>
                <w:sz w:val="21"/>
                <w:szCs w:val="21"/>
              </w:rPr>
            </w:pPr>
            <w:r>
              <w:rPr>
                <w:rFonts w:ascii="宋体" w:hAnsi="宋体" w:cs="宋体" w:hint="eastAsia"/>
                <w:sz w:val="21"/>
                <w:szCs w:val="21"/>
              </w:rPr>
              <w:t>终身免费软件升级</w:t>
            </w:r>
          </w:p>
        </w:tc>
      </w:tr>
      <w:tr w:rsidR="00546E0F">
        <w:trPr>
          <w:trHeight w:val="482"/>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4.9</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使用培训</w:t>
            </w:r>
          </w:p>
        </w:tc>
        <w:tc>
          <w:tcPr>
            <w:tcW w:w="6097" w:type="dxa"/>
            <w:tcBorders>
              <w:top w:val="nil"/>
              <w:left w:val="nil"/>
              <w:bottom w:val="single" w:sz="4" w:space="0" w:color="auto"/>
              <w:right w:val="single" w:sz="4" w:space="0" w:color="auto"/>
            </w:tcBorders>
            <w:vAlign w:val="center"/>
          </w:tcPr>
          <w:p w:rsidR="00546E0F" w:rsidRDefault="003C6762">
            <w:pPr>
              <w:widowControl/>
              <w:spacing w:line="260" w:lineRule="exact"/>
              <w:jc w:val="left"/>
              <w:rPr>
                <w:rFonts w:ascii="宋体" w:hAnsi="宋体" w:cs="宋体"/>
                <w:sz w:val="21"/>
                <w:szCs w:val="21"/>
              </w:rPr>
            </w:pPr>
            <w:r>
              <w:rPr>
                <w:rFonts w:ascii="宋体" w:hAnsi="宋体" w:cs="宋体" w:hint="eastAsia"/>
                <w:sz w:val="21"/>
                <w:szCs w:val="21"/>
              </w:rPr>
              <w:t>提供1次培训</w:t>
            </w:r>
          </w:p>
        </w:tc>
      </w:tr>
      <w:tr w:rsidR="00546E0F">
        <w:trPr>
          <w:trHeight w:val="482"/>
        </w:trPr>
        <w:tc>
          <w:tcPr>
            <w:tcW w:w="993" w:type="dxa"/>
            <w:tcBorders>
              <w:top w:val="nil"/>
              <w:left w:val="single" w:sz="8" w:space="0" w:color="auto"/>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4.10</w:t>
            </w:r>
          </w:p>
        </w:tc>
        <w:tc>
          <w:tcPr>
            <w:tcW w:w="1774" w:type="dxa"/>
            <w:tcBorders>
              <w:top w:val="nil"/>
              <w:left w:val="nil"/>
              <w:bottom w:val="single" w:sz="4" w:space="0" w:color="auto"/>
              <w:right w:val="single" w:sz="4" w:space="0" w:color="auto"/>
            </w:tcBorders>
            <w:vAlign w:val="center"/>
          </w:tcPr>
          <w:p w:rsidR="00546E0F" w:rsidRDefault="003C6762">
            <w:pPr>
              <w:widowControl/>
              <w:spacing w:line="260" w:lineRule="exact"/>
              <w:jc w:val="center"/>
              <w:rPr>
                <w:rFonts w:ascii="宋体" w:hAnsi="宋体" w:cs="宋体"/>
                <w:sz w:val="21"/>
                <w:szCs w:val="21"/>
              </w:rPr>
            </w:pPr>
            <w:r>
              <w:rPr>
                <w:rFonts w:ascii="宋体" w:hAnsi="宋体" w:cs="宋体" w:hint="eastAsia"/>
                <w:sz w:val="21"/>
                <w:szCs w:val="21"/>
              </w:rPr>
              <w:t>工程师培训</w:t>
            </w:r>
          </w:p>
        </w:tc>
        <w:tc>
          <w:tcPr>
            <w:tcW w:w="6097" w:type="dxa"/>
            <w:tcBorders>
              <w:top w:val="nil"/>
              <w:left w:val="nil"/>
              <w:bottom w:val="single" w:sz="4" w:space="0" w:color="auto"/>
              <w:right w:val="single" w:sz="4" w:space="0" w:color="auto"/>
            </w:tcBorders>
            <w:vAlign w:val="center"/>
          </w:tcPr>
          <w:p w:rsidR="00546E0F" w:rsidRDefault="003C6762">
            <w:pPr>
              <w:widowControl/>
              <w:spacing w:line="260" w:lineRule="exact"/>
              <w:jc w:val="left"/>
              <w:rPr>
                <w:rFonts w:ascii="宋体" w:hAnsi="宋体" w:cs="宋体"/>
                <w:sz w:val="21"/>
                <w:szCs w:val="21"/>
              </w:rPr>
            </w:pPr>
            <w:r>
              <w:rPr>
                <w:rFonts w:ascii="宋体" w:hAnsi="宋体" w:cs="宋体" w:hint="eastAsia"/>
                <w:sz w:val="21"/>
                <w:szCs w:val="21"/>
              </w:rPr>
              <w:t>提供1次培训</w:t>
            </w:r>
          </w:p>
        </w:tc>
      </w:tr>
    </w:tbl>
    <w:p w:rsidR="00546E0F" w:rsidRDefault="00546E0F">
      <w:pPr>
        <w:spacing w:line="520" w:lineRule="exact"/>
        <w:jc w:val="center"/>
        <w:rPr>
          <w:rFonts w:ascii="等线" w:eastAsia="等线" w:hAnsi="等线" w:cs="等线"/>
          <w:bCs/>
          <w:kern w:val="0"/>
          <w:szCs w:val="28"/>
        </w:rPr>
      </w:pPr>
    </w:p>
    <w:p w:rsidR="00546E0F" w:rsidRDefault="003C6762">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rsidR="00546E0F" w:rsidRDefault="003C6762">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546E0F" w:rsidRDefault="003C6762">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Pr>
          <w:rFonts w:eastAsia="仿宋_GB2312" w:hint="eastAsia"/>
          <w:szCs w:val="28"/>
          <w:u w:val="single"/>
        </w:rPr>
        <w:t>30</w:t>
      </w:r>
      <w:r>
        <w:rPr>
          <w:rFonts w:eastAsia="仿宋_GB2312" w:hint="eastAsia"/>
          <w:szCs w:val="28"/>
        </w:rPr>
        <w:t>个日历日内送货到采购人指定地点。</w:t>
      </w:r>
    </w:p>
    <w:p w:rsidR="00546E0F" w:rsidRDefault="003C6762">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w:t>
      </w:r>
      <w:proofErr w:type="gramStart"/>
      <w:r>
        <w:rPr>
          <w:rFonts w:eastAsia="仿宋_GB2312" w:hint="eastAsia"/>
          <w:szCs w:val="28"/>
        </w:rPr>
        <w:t>滩岩正街</w:t>
      </w:r>
      <w:proofErr w:type="gramEnd"/>
      <w:r>
        <w:rPr>
          <w:rFonts w:eastAsia="仿宋_GB2312" w:hint="eastAsia"/>
          <w:szCs w:val="28"/>
        </w:rPr>
        <w:t>30</w:t>
      </w:r>
      <w:r>
        <w:rPr>
          <w:rFonts w:eastAsia="仿宋_GB2312" w:hint="eastAsia"/>
          <w:szCs w:val="28"/>
        </w:rPr>
        <w:t>号。</w:t>
      </w:r>
    </w:p>
    <w:p w:rsidR="00546E0F" w:rsidRDefault="003C6762">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实施方式：成交人按照采购单位的订购数量，按需将货物送到采购人指定交货地点。</w:t>
      </w:r>
    </w:p>
    <w:p w:rsidR="00546E0F" w:rsidRDefault="003C6762">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546E0F" w:rsidRDefault="003C6762">
      <w:pPr>
        <w:adjustRightInd w:val="0"/>
        <w:snapToGrid w:val="0"/>
        <w:spacing w:line="480" w:lineRule="exact"/>
        <w:ind w:firstLineChars="200" w:firstLine="560"/>
        <w:rPr>
          <w:rFonts w:eastAsia="仿宋_GB2312"/>
          <w:szCs w:val="28"/>
        </w:rPr>
      </w:pPr>
      <w:r>
        <w:rPr>
          <w:rFonts w:eastAsia="仿宋_GB2312" w:hint="eastAsia"/>
          <w:szCs w:val="28"/>
        </w:rPr>
        <w:t>成交人负责免费包装、运输、安装、调试、培训和服务保障等。自货物验收完毕之日起，货物免费质保期</w:t>
      </w:r>
      <w:r>
        <w:rPr>
          <w:rFonts w:eastAsia="仿宋_GB2312" w:hint="eastAsia"/>
          <w:szCs w:val="28"/>
        </w:rPr>
        <w:t>2</w:t>
      </w:r>
      <w:r>
        <w:rPr>
          <w:rFonts w:eastAsia="仿宋_GB2312" w:hint="eastAsia"/>
          <w:szCs w:val="28"/>
        </w:rPr>
        <w:t>年，在免费质保期内，出</w:t>
      </w:r>
      <w:r>
        <w:rPr>
          <w:rFonts w:eastAsia="仿宋_GB2312" w:hint="eastAsia"/>
          <w:szCs w:val="28"/>
        </w:rPr>
        <w:lastRenderedPageBreak/>
        <w:t>现产品质量问题，采购方提出后，成交人应在</w:t>
      </w:r>
      <w:r>
        <w:rPr>
          <w:rFonts w:eastAsia="仿宋_GB2312" w:hint="eastAsia"/>
          <w:szCs w:val="28"/>
        </w:rPr>
        <w:t>2</w:t>
      </w:r>
      <w:r>
        <w:rPr>
          <w:rFonts w:eastAsia="仿宋_GB2312" w:hint="eastAsia"/>
          <w:szCs w:val="28"/>
        </w:rPr>
        <w:t>小时内响应，</w:t>
      </w:r>
      <w:r>
        <w:rPr>
          <w:rFonts w:eastAsia="仿宋_GB2312" w:hint="eastAsia"/>
          <w:szCs w:val="28"/>
        </w:rPr>
        <w:t>24</w:t>
      </w:r>
      <w:r>
        <w:rPr>
          <w:rFonts w:eastAsia="仿宋_GB2312" w:hint="eastAsia"/>
          <w:szCs w:val="28"/>
        </w:rPr>
        <w:t>小时内到达现场提供相关的维修、更换服务。提供终生维护保障，在质保期后，继续提供技术支持服务。</w:t>
      </w:r>
    </w:p>
    <w:p w:rsidR="00546E0F" w:rsidRDefault="003C6762">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546E0F" w:rsidRDefault="003C6762">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成交人按照采购人的订购数量供货，安装调试完毕，采购人验收合格，签字确认收货后支付合同金额的百分之九十五，余百分之五作为质保金，质保期</w:t>
      </w:r>
      <w:r>
        <w:rPr>
          <w:rFonts w:eastAsia="仿宋_GB2312" w:hint="eastAsia"/>
          <w:szCs w:val="28"/>
        </w:rPr>
        <w:t>2</w:t>
      </w:r>
      <w:r>
        <w:rPr>
          <w:rFonts w:eastAsia="仿宋_GB2312" w:hint="eastAsia"/>
          <w:szCs w:val="28"/>
        </w:rPr>
        <w:t>年，质保期满后支付剩下的百分之五。</w:t>
      </w:r>
    </w:p>
    <w:p w:rsidR="00546E0F" w:rsidRDefault="003C6762">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546E0F" w:rsidRDefault="003C6762">
      <w:pPr>
        <w:snapToGrid w:val="0"/>
        <w:spacing w:line="480" w:lineRule="exact"/>
        <w:ind w:firstLineChars="200" w:firstLine="560"/>
        <w:jc w:val="left"/>
        <w:rPr>
          <w:rFonts w:eastAsia="仿宋_GB2312"/>
        </w:rPr>
      </w:pPr>
      <w:r>
        <w:rPr>
          <w:rFonts w:eastAsia="仿宋_GB2312" w:hint="eastAsia"/>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w:t>
      </w:r>
      <w:proofErr w:type="gramStart"/>
      <w:r>
        <w:rPr>
          <w:rFonts w:eastAsia="仿宋_GB2312" w:hint="eastAsia"/>
          <w:szCs w:val="28"/>
        </w:rPr>
        <w:t>由成交人</w:t>
      </w:r>
      <w:proofErr w:type="gramEnd"/>
      <w:r>
        <w:rPr>
          <w:rFonts w:eastAsia="仿宋_GB2312" w:hint="eastAsia"/>
          <w:szCs w:val="28"/>
        </w:rPr>
        <w:t>承担。</w:t>
      </w:r>
    </w:p>
    <w:p w:rsidR="00546E0F" w:rsidRDefault="003C6762">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546E0F" w:rsidRDefault="003C6762">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546E0F" w:rsidRDefault="003C6762">
      <w:pPr>
        <w:snapToGrid w:val="0"/>
        <w:spacing w:line="480" w:lineRule="exact"/>
        <w:ind w:firstLineChars="200" w:firstLine="560"/>
        <w:jc w:val="left"/>
        <w:rPr>
          <w:rFonts w:eastAsia="仿宋_GB2312"/>
          <w:szCs w:val="28"/>
        </w:rPr>
      </w:pPr>
      <w:r>
        <w:rPr>
          <w:rFonts w:eastAsia="仿宋_GB2312" w:hint="eastAsia"/>
          <w:szCs w:val="28"/>
        </w:rPr>
        <w:t>本研发服务项目产生的成果，包括但不限于专利、实用新型专利、著作权等为甲方所有。</w:t>
      </w:r>
    </w:p>
    <w:p w:rsidR="00546E0F" w:rsidRDefault="003C6762">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546E0F" w:rsidRDefault="003C6762">
      <w:pPr>
        <w:snapToGrid w:val="0"/>
        <w:spacing w:line="480" w:lineRule="exact"/>
        <w:ind w:firstLineChars="200" w:firstLine="560"/>
        <w:jc w:val="left"/>
        <w:rPr>
          <w:rFonts w:eastAsia="仿宋_GB2312"/>
          <w:szCs w:val="28"/>
        </w:rPr>
      </w:pPr>
      <w:r>
        <w:rPr>
          <w:rFonts w:eastAsia="仿宋_GB2312" w:hint="eastAsia"/>
          <w:szCs w:val="28"/>
        </w:rPr>
        <w:t>无。</w:t>
      </w:r>
    </w:p>
    <w:p w:rsidR="00546E0F" w:rsidRDefault="00546E0F">
      <w:pPr>
        <w:snapToGrid w:val="0"/>
        <w:spacing w:line="480" w:lineRule="exact"/>
        <w:ind w:firstLineChars="200" w:firstLine="560"/>
        <w:jc w:val="left"/>
        <w:rPr>
          <w:rFonts w:eastAsia="仿宋_GB2312"/>
          <w:szCs w:val="28"/>
        </w:rPr>
      </w:pPr>
    </w:p>
    <w:p w:rsidR="00546E0F" w:rsidRDefault="00546E0F">
      <w:pPr>
        <w:snapToGrid w:val="0"/>
        <w:spacing w:line="480" w:lineRule="exact"/>
        <w:ind w:firstLineChars="200" w:firstLine="560"/>
        <w:jc w:val="left"/>
        <w:rPr>
          <w:rFonts w:eastAsia="仿宋_GB2312"/>
          <w:szCs w:val="28"/>
        </w:rPr>
      </w:pPr>
    </w:p>
    <w:p w:rsidR="00546E0F" w:rsidRDefault="00546E0F">
      <w:pPr>
        <w:snapToGrid w:val="0"/>
        <w:spacing w:line="480" w:lineRule="exact"/>
        <w:ind w:firstLineChars="200" w:firstLine="560"/>
        <w:jc w:val="left"/>
        <w:rPr>
          <w:rFonts w:eastAsia="仿宋_GB2312"/>
          <w:szCs w:val="28"/>
        </w:rPr>
      </w:pPr>
    </w:p>
    <w:p w:rsidR="00546E0F" w:rsidRDefault="00546E0F">
      <w:pPr>
        <w:snapToGrid w:val="0"/>
        <w:spacing w:line="480" w:lineRule="exact"/>
        <w:ind w:firstLineChars="200" w:firstLine="560"/>
        <w:jc w:val="left"/>
        <w:rPr>
          <w:rFonts w:eastAsia="仿宋_GB2312"/>
          <w:szCs w:val="28"/>
        </w:rPr>
      </w:pPr>
    </w:p>
    <w:p w:rsidR="00546E0F" w:rsidRDefault="00546E0F">
      <w:pPr>
        <w:snapToGrid w:val="0"/>
        <w:spacing w:line="480" w:lineRule="exact"/>
        <w:ind w:firstLineChars="200" w:firstLine="560"/>
        <w:jc w:val="left"/>
        <w:rPr>
          <w:rFonts w:eastAsia="仿宋_GB2312"/>
          <w:szCs w:val="28"/>
        </w:rPr>
      </w:pPr>
    </w:p>
    <w:p w:rsidR="00546E0F" w:rsidRDefault="00546E0F">
      <w:pPr>
        <w:snapToGrid w:val="0"/>
        <w:spacing w:line="480" w:lineRule="exact"/>
        <w:ind w:firstLineChars="200" w:firstLine="560"/>
        <w:jc w:val="left"/>
        <w:rPr>
          <w:rFonts w:eastAsia="仿宋_GB2312"/>
          <w:szCs w:val="28"/>
        </w:rPr>
      </w:pPr>
    </w:p>
    <w:p w:rsidR="00546E0F" w:rsidRDefault="00546E0F">
      <w:pPr>
        <w:snapToGrid w:val="0"/>
        <w:spacing w:line="480" w:lineRule="exact"/>
        <w:ind w:firstLineChars="200" w:firstLine="560"/>
        <w:jc w:val="left"/>
        <w:rPr>
          <w:rFonts w:eastAsia="仿宋_GB2312"/>
          <w:szCs w:val="28"/>
        </w:rPr>
      </w:pPr>
    </w:p>
    <w:p w:rsidR="00546E0F" w:rsidRDefault="00546E0F">
      <w:pPr>
        <w:snapToGrid w:val="0"/>
        <w:spacing w:line="480" w:lineRule="exact"/>
        <w:jc w:val="left"/>
        <w:rPr>
          <w:rFonts w:eastAsia="仿宋_GB2312"/>
          <w:szCs w:val="28"/>
        </w:rPr>
      </w:pPr>
    </w:p>
    <w:p w:rsidR="00546E0F" w:rsidRDefault="00546E0F">
      <w:pPr>
        <w:snapToGrid w:val="0"/>
        <w:spacing w:line="480" w:lineRule="exact"/>
        <w:jc w:val="left"/>
        <w:rPr>
          <w:rFonts w:eastAsia="仿宋_GB2312"/>
          <w:szCs w:val="28"/>
        </w:rPr>
      </w:pPr>
    </w:p>
    <w:p w:rsidR="00546E0F" w:rsidRDefault="003C6762">
      <w:pPr>
        <w:pStyle w:val="1"/>
        <w:numPr>
          <w:ilvl w:val="0"/>
          <w:numId w:val="1"/>
        </w:numPr>
        <w:jc w:val="center"/>
        <w:rPr>
          <w:rFonts w:ascii="Arial Unicode MS" w:eastAsia="Arial Unicode MS" w:hAnsi="Arial Unicode MS" w:cs="Arial Unicode MS"/>
          <w:b w:val="0"/>
          <w:bCs w:val="0"/>
          <w:szCs w:val="28"/>
        </w:rPr>
      </w:pPr>
      <w:proofErr w:type="gramStart"/>
      <w:r>
        <w:rPr>
          <w:rFonts w:ascii="Arial Unicode MS" w:eastAsia="Arial Unicode MS" w:hAnsi="Arial Unicode MS" w:cs="Arial Unicode MS" w:hint="eastAsia"/>
          <w:b w:val="0"/>
          <w:bCs w:val="0"/>
          <w:szCs w:val="28"/>
        </w:rPr>
        <w:lastRenderedPageBreak/>
        <w:t>报价文件报价文件</w:t>
      </w:r>
      <w:proofErr w:type="gramEnd"/>
      <w:r>
        <w:rPr>
          <w:rFonts w:ascii="Arial Unicode MS" w:eastAsia="Arial Unicode MS" w:hAnsi="Arial Unicode MS" w:cs="Arial Unicode MS" w:hint="eastAsia"/>
          <w:b w:val="0"/>
          <w:bCs w:val="0"/>
          <w:szCs w:val="28"/>
        </w:rPr>
        <w:t>（报价方使用）</w:t>
      </w:r>
    </w:p>
    <w:tbl>
      <w:tblPr>
        <w:tblW w:w="5001" w:type="pct"/>
        <w:tblLayout w:type="fixed"/>
        <w:tblLook w:val="04A0" w:firstRow="1" w:lastRow="0" w:firstColumn="1" w:lastColumn="0" w:noHBand="0" w:noVBand="1"/>
      </w:tblPr>
      <w:tblGrid>
        <w:gridCol w:w="1999"/>
        <w:gridCol w:w="2176"/>
        <w:gridCol w:w="1401"/>
        <w:gridCol w:w="1415"/>
        <w:gridCol w:w="1533"/>
      </w:tblGrid>
      <w:tr w:rsidR="00546E0F">
        <w:trPr>
          <w:trHeight w:val="1117"/>
        </w:trPr>
        <w:tc>
          <w:tcPr>
            <w:tcW w:w="5000" w:type="pct"/>
            <w:gridSpan w:val="5"/>
            <w:tcBorders>
              <w:top w:val="nil"/>
              <w:left w:val="nil"/>
              <w:bottom w:val="nil"/>
              <w:right w:val="nil"/>
            </w:tcBorders>
            <w:shd w:val="clear" w:color="auto" w:fill="auto"/>
            <w:noWrap/>
            <w:vAlign w:val="bottom"/>
          </w:tcPr>
          <w:p w:rsidR="00546E0F" w:rsidRDefault="003C6762">
            <w:pPr>
              <w:widowControl/>
              <w:jc w:val="center"/>
              <w:textAlignment w:val="bottom"/>
              <w:rPr>
                <w:rFonts w:ascii="Arial Unicode MS" w:eastAsia="Arial Unicode MS" w:hAnsi="Arial Unicode MS" w:cs="Arial Unicode MS"/>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546E0F">
        <w:trPr>
          <w:trHeight w:val="1117"/>
        </w:trPr>
        <w:tc>
          <w:tcPr>
            <w:tcW w:w="5000" w:type="pct"/>
            <w:gridSpan w:val="5"/>
            <w:tcBorders>
              <w:top w:val="nil"/>
              <w:left w:val="nil"/>
              <w:bottom w:val="single" w:sz="4" w:space="0" w:color="auto"/>
              <w:right w:val="nil"/>
            </w:tcBorders>
            <w:shd w:val="clear" w:color="auto" w:fill="auto"/>
            <w:noWrap/>
            <w:vAlign w:val="bottom"/>
          </w:tcPr>
          <w:p w:rsidR="00546E0F" w:rsidRDefault="003C6762">
            <w:pPr>
              <w:widowControl/>
              <w:jc w:val="center"/>
              <w:textAlignment w:val="bottom"/>
              <w:rPr>
                <w:rFonts w:ascii="Arial Unicode MS" w:eastAsia="Arial Unicode MS" w:hAnsi="Arial Unicode MS" w:cs="Arial Unicode MS"/>
                <w:sz w:val="48"/>
                <w:szCs w:val="48"/>
              </w:rPr>
            </w:pPr>
            <w:r>
              <w:rPr>
                <w:rFonts w:ascii="Arial Unicode MS" w:eastAsia="Arial Unicode MS" w:hAnsi="Arial Unicode MS" w:cs="Arial Unicode MS" w:hint="eastAsia"/>
                <w:kern w:val="0"/>
                <w:sz w:val="72"/>
                <w:szCs w:val="72"/>
                <w:lang w:bidi="ar"/>
              </w:rPr>
              <w:t>报价单</w:t>
            </w:r>
          </w:p>
        </w:tc>
      </w:tr>
      <w:tr w:rsidR="00546E0F">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0F" w:rsidRDefault="003C6762">
            <w:pPr>
              <w:widowControl/>
              <w:jc w:val="center"/>
              <w:textAlignment w:val="center"/>
              <w:rPr>
                <w:rFonts w:ascii="宋体" w:hAnsi="宋体" w:cs="宋体"/>
                <w:sz w:val="24"/>
                <w:szCs w:val="24"/>
              </w:rPr>
            </w:pPr>
            <w:r>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0F" w:rsidRDefault="003C6762">
            <w:pPr>
              <w:widowControl/>
              <w:jc w:val="center"/>
              <w:textAlignment w:val="center"/>
              <w:rPr>
                <w:rFonts w:ascii="宋体" w:hAnsi="宋体" w:cs="宋体"/>
                <w:sz w:val="24"/>
                <w:szCs w:val="24"/>
              </w:rPr>
            </w:pPr>
            <w:r>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0F" w:rsidRDefault="003C6762">
            <w:pPr>
              <w:widowControl/>
              <w:jc w:val="center"/>
              <w:textAlignment w:val="center"/>
              <w:rPr>
                <w:rFonts w:ascii="宋体" w:hAnsi="宋体" w:cs="宋体"/>
                <w:sz w:val="24"/>
                <w:szCs w:val="24"/>
              </w:rPr>
            </w:pPr>
            <w:r>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0F" w:rsidRDefault="003C6762">
            <w:pPr>
              <w:widowControl/>
              <w:jc w:val="center"/>
              <w:textAlignment w:val="center"/>
              <w:rPr>
                <w:rFonts w:ascii="宋体" w:hAnsi="宋体" w:cs="宋体"/>
                <w:sz w:val="24"/>
                <w:szCs w:val="24"/>
              </w:rPr>
            </w:pPr>
            <w:r>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0F" w:rsidRDefault="003C6762">
            <w:pPr>
              <w:widowControl/>
              <w:jc w:val="center"/>
              <w:textAlignment w:val="center"/>
              <w:rPr>
                <w:rFonts w:ascii="宋体" w:hAnsi="宋体" w:cs="宋体"/>
                <w:sz w:val="24"/>
                <w:szCs w:val="24"/>
              </w:rPr>
            </w:pPr>
            <w:r>
              <w:rPr>
                <w:rFonts w:ascii="宋体" w:hAnsi="宋体" w:cs="宋体" w:hint="eastAsia"/>
                <w:kern w:val="0"/>
                <w:sz w:val="24"/>
                <w:szCs w:val="24"/>
                <w:lang w:bidi="ar"/>
              </w:rPr>
              <w:t>（含税）金额</w:t>
            </w:r>
          </w:p>
        </w:tc>
      </w:tr>
      <w:tr w:rsidR="00546E0F">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0F" w:rsidRDefault="003C6762">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0F" w:rsidRDefault="00546E0F">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0F" w:rsidRDefault="00546E0F">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0F" w:rsidRDefault="00546E0F">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0F" w:rsidRDefault="00546E0F">
            <w:pPr>
              <w:jc w:val="center"/>
              <w:rPr>
                <w:rFonts w:ascii="宋体" w:hAnsi="宋体" w:cs="宋体"/>
                <w:sz w:val="24"/>
                <w:szCs w:val="24"/>
              </w:rPr>
            </w:pPr>
          </w:p>
        </w:tc>
      </w:tr>
      <w:tr w:rsidR="00546E0F">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0F" w:rsidRDefault="003C6762">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0F" w:rsidRDefault="00546E0F">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0F" w:rsidRDefault="00546E0F">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0F" w:rsidRDefault="00546E0F">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0F" w:rsidRDefault="00546E0F">
            <w:pPr>
              <w:jc w:val="center"/>
              <w:rPr>
                <w:rFonts w:ascii="宋体" w:hAnsi="宋体" w:cs="宋体"/>
                <w:sz w:val="24"/>
                <w:szCs w:val="24"/>
              </w:rPr>
            </w:pPr>
          </w:p>
        </w:tc>
      </w:tr>
      <w:tr w:rsidR="00546E0F">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0F" w:rsidRDefault="003C6762">
            <w:pPr>
              <w:widowControl/>
              <w:jc w:val="center"/>
              <w:textAlignment w:val="center"/>
              <w:rPr>
                <w:rFonts w:ascii="宋体" w:hAnsi="宋体" w:cs="宋体"/>
                <w:sz w:val="24"/>
                <w:szCs w:val="24"/>
              </w:rPr>
            </w:pPr>
            <w:r>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0F" w:rsidRDefault="00546E0F">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0F" w:rsidRDefault="00546E0F">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0F" w:rsidRDefault="00546E0F">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0F" w:rsidRDefault="00546E0F">
            <w:pPr>
              <w:jc w:val="center"/>
              <w:rPr>
                <w:rFonts w:ascii="宋体" w:hAnsi="宋体" w:cs="宋体"/>
                <w:sz w:val="24"/>
                <w:szCs w:val="24"/>
              </w:rPr>
            </w:pPr>
          </w:p>
        </w:tc>
      </w:tr>
      <w:tr w:rsidR="00546E0F">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0F" w:rsidRDefault="003C6762">
            <w:pPr>
              <w:widowControl/>
              <w:jc w:val="center"/>
              <w:textAlignment w:val="center"/>
              <w:rPr>
                <w:rFonts w:ascii="宋体" w:hAnsi="宋体" w:cs="宋体"/>
                <w:sz w:val="24"/>
                <w:szCs w:val="24"/>
              </w:rPr>
            </w:pPr>
            <w:r>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46E0F" w:rsidRDefault="003C6762">
            <w:pPr>
              <w:widowControl/>
              <w:jc w:val="left"/>
              <w:textAlignment w:val="center"/>
              <w:rPr>
                <w:rFonts w:ascii="宋体" w:hAnsi="宋体" w:cs="宋体"/>
                <w:sz w:val="24"/>
                <w:szCs w:val="24"/>
              </w:rPr>
            </w:pPr>
            <w:r>
              <w:rPr>
                <w:rFonts w:ascii="宋体" w:hAnsi="宋体" w:cs="宋体" w:hint="eastAsia"/>
                <w:kern w:val="0"/>
                <w:sz w:val="24"/>
                <w:szCs w:val="24"/>
                <w:lang w:bidi="ar"/>
              </w:rPr>
              <w:t>报价总价（人民币大写）：            （小写）¥：</w:t>
            </w:r>
          </w:p>
        </w:tc>
      </w:tr>
      <w:tr w:rsidR="00546E0F">
        <w:trPr>
          <w:trHeight w:val="1247"/>
        </w:trPr>
        <w:tc>
          <w:tcPr>
            <w:tcW w:w="1172" w:type="pct"/>
            <w:tcBorders>
              <w:top w:val="single" w:sz="4" w:space="0" w:color="auto"/>
              <w:left w:val="nil"/>
              <w:bottom w:val="nil"/>
              <w:right w:val="nil"/>
            </w:tcBorders>
            <w:shd w:val="clear" w:color="auto" w:fill="auto"/>
            <w:noWrap/>
            <w:vAlign w:val="bottom"/>
          </w:tcPr>
          <w:p w:rsidR="00546E0F" w:rsidRDefault="003C6762">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报价人名称：</w:t>
            </w:r>
          </w:p>
          <w:p w:rsidR="00546E0F" w:rsidRDefault="003C6762">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rsidR="00546E0F" w:rsidRDefault="00546E0F">
            <w:pPr>
              <w:widowControl/>
              <w:jc w:val="center"/>
              <w:textAlignment w:val="bottom"/>
              <w:rPr>
                <w:rFonts w:ascii="宋体" w:hAnsi="宋体" w:cs="宋体"/>
                <w:sz w:val="24"/>
                <w:szCs w:val="24"/>
              </w:rPr>
            </w:pPr>
          </w:p>
        </w:tc>
      </w:tr>
      <w:tr w:rsidR="00546E0F">
        <w:trPr>
          <w:trHeight w:val="1247"/>
        </w:trPr>
        <w:tc>
          <w:tcPr>
            <w:tcW w:w="1172" w:type="pct"/>
            <w:tcBorders>
              <w:top w:val="nil"/>
              <w:left w:val="nil"/>
              <w:bottom w:val="nil"/>
              <w:right w:val="nil"/>
            </w:tcBorders>
            <w:shd w:val="clear" w:color="auto" w:fill="auto"/>
            <w:noWrap/>
            <w:vAlign w:val="bottom"/>
          </w:tcPr>
          <w:p w:rsidR="00546E0F" w:rsidRDefault="003C6762">
            <w:pPr>
              <w:widowControl/>
              <w:jc w:val="center"/>
              <w:textAlignment w:val="bottom"/>
              <w:rPr>
                <w:sz w:val="24"/>
                <w:szCs w:val="18"/>
              </w:rPr>
            </w:pPr>
            <w:r>
              <w:rPr>
                <w:rFonts w:hint="eastAsia"/>
                <w:sz w:val="24"/>
                <w:szCs w:val="18"/>
              </w:rPr>
              <w:t>法定代表人或其授权代表：</w:t>
            </w:r>
          </w:p>
          <w:p w:rsidR="00546E0F" w:rsidRDefault="003C6762">
            <w:pPr>
              <w:pStyle w:val="ae"/>
              <w:ind w:firstLine="240"/>
              <w:jc w:val="center"/>
            </w:pPr>
            <w:r>
              <w:rPr>
                <w:rFonts w:hint="eastAsia"/>
                <w:sz w:val="24"/>
              </w:rPr>
              <w:t>（签字或盖章）</w:t>
            </w:r>
          </w:p>
        </w:tc>
        <w:tc>
          <w:tcPr>
            <w:tcW w:w="3827" w:type="pct"/>
            <w:gridSpan w:val="4"/>
            <w:tcBorders>
              <w:top w:val="nil"/>
              <w:left w:val="nil"/>
              <w:bottom w:val="single" w:sz="4" w:space="0" w:color="000000"/>
              <w:right w:val="nil"/>
            </w:tcBorders>
            <w:shd w:val="clear" w:color="auto" w:fill="auto"/>
            <w:noWrap/>
            <w:vAlign w:val="bottom"/>
          </w:tcPr>
          <w:p w:rsidR="00546E0F" w:rsidRDefault="00546E0F">
            <w:pPr>
              <w:widowControl/>
              <w:jc w:val="center"/>
              <w:textAlignment w:val="bottom"/>
              <w:rPr>
                <w:rFonts w:ascii="宋体" w:hAnsi="宋体" w:cs="宋体"/>
                <w:sz w:val="24"/>
                <w:szCs w:val="24"/>
              </w:rPr>
            </w:pPr>
          </w:p>
        </w:tc>
      </w:tr>
      <w:tr w:rsidR="00546E0F">
        <w:trPr>
          <w:trHeight w:val="1225"/>
        </w:trPr>
        <w:tc>
          <w:tcPr>
            <w:tcW w:w="2448" w:type="pct"/>
            <w:gridSpan w:val="2"/>
            <w:tcBorders>
              <w:top w:val="nil"/>
              <w:left w:val="nil"/>
              <w:bottom w:val="nil"/>
              <w:right w:val="nil"/>
            </w:tcBorders>
            <w:shd w:val="clear" w:color="auto" w:fill="auto"/>
            <w:noWrap/>
            <w:vAlign w:val="bottom"/>
          </w:tcPr>
          <w:p w:rsidR="00546E0F" w:rsidRDefault="003C6762">
            <w:pPr>
              <w:widowControl/>
              <w:jc w:val="right"/>
              <w:textAlignment w:val="bottom"/>
              <w:rPr>
                <w:rFonts w:ascii="宋体" w:hAnsi="宋体" w:cs="宋体"/>
                <w:sz w:val="24"/>
                <w:szCs w:val="24"/>
              </w:rPr>
            </w:pPr>
            <w:r>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rsidR="00546E0F" w:rsidRDefault="003C6762">
            <w:pPr>
              <w:widowControl/>
              <w:jc w:val="left"/>
              <w:textAlignment w:val="bottom"/>
              <w:rPr>
                <w:rFonts w:ascii="宋体" w:hAnsi="宋体" w:cs="宋体"/>
                <w:sz w:val="24"/>
                <w:szCs w:val="24"/>
              </w:rPr>
            </w:pPr>
            <w:r>
              <w:rPr>
                <w:rFonts w:ascii="宋体" w:hAnsi="宋体" w:cs="宋体" w:hint="eastAsia"/>
                <w:kern w:val="0"/>
                <w:sz w:val="24"/>
                <w:szCs w:val="24"/>
                <w:lang w:bidi="ar"/>
              </w:rPr>
              <w:t xml:space="preserve">    年   月   日</w:t>
            </w:r>
          </w:p>
        </w:tc>
      </w:tr>
    </w:tbl>
    <w:p w:rsidR="00546E0F" w:rsidRDefault="00546E0F">
      <w:pPr>
        <w:widowControl/>
        <w:jc w:val="left"/>
        <w:sectPr w:rsidR="00546E0F">
          <w:headerReference w:type="default" r:id="rId14"/>
          <w:footerReference w:type="default" r:id="rId15"/>
          <w:pgSz w:w="11906" w:h="16838"/>
          <w:pgMar w:top="1440" w:right="1800" w:bottom="1440" w:left="1800" w:header="851" w:footer="992" w:gutter="0"/>
          <w:cols w:space="425"/>
          <w:docGrid w:type="lines" w:linePitch="312"/>
        </w:sectPr>
      </w:pPr>
    </w:p>
    <w:p w:rsidR="00546E0F" w:rsidRDefault="003C6762">
      <w:pPr>
        <w:pStyle w:val="40"/>
        <w:ind w:firstLine="0"/>
        <w:rPr>
          <w:rFonts w:hint="default"/>
        </w:rPr>
      </w:pPr>
      <w:r>
        <w:lastRenderedPageBreak/>
        <w:t>一、报价函</w:t>
      </w:r>
    </w:p>
    <w:p w:rsidR="00546E0F" w:rsidRDefault="003C6762">
      <w:pPr>
        <w:pStyle w:val="-"/>
        <w:spacing w:before="312"/>
      </w:pPr>
      <w:r>
        <w:t>报价函</w:t>
      </w:r>
    </w:p>
    <w:p w:rsidR="00546E0F" w:rsidRDefault="003C6762">
      <w:pPr>
        <w:spacing w:line="460" w:lineRule="exact"/>
      </w:pPr>
      <w:r>
        <w:rPr>
          <w:rFonts w:hint="eastAsia"/>
          <w:u w:val="single"/>
        </w:rPr>
        <w:t xml:space="preserve">        </w:t>
      </w:r>
      <w:r>
        <w:rPr>
          <w:rFonts w:hint="eastAsia"/>
          <w:u w:val="single"/>
        </w:rPr>
        <w:t>（采购单位名称）</w:t>
      </w:r>
      <w:r>
        <w:t>：</w:t>
      </w:r>
    </w:p>
    <w:p w:rsidR="00546E0F" w:rsidRDefault="003C6762">
      <w:pPr>
        <w:spacing w:line="460" w:lineRule="exact"/>
        <w:ind w:firstLine="560"/>
      </w:pPr>
      <w:r>
        <w:t>我方参加贵部组织的</w:t>
      </w:r>
      <w:r>
        <w:rPr>
          <w:rFonts w:hint="eastAsia"/>
          <w:u w:val="single"/>
        </w:rPr>
        <w:t xml:space="preserve">       </w:t>
      </w:r>
      <w:r>
        <w:rPr>
          <w:u w:val="single"/>
        </w:rPr>
        <w:t>（项目编号、项目名称）</w:t>
      </w:r>
      <w:r>
        <w:t>招标采购活动，并对</w:t>
      </w:r>
      <w:r>
        <w:rPr>
          <w:rFonts w:hint="eastAsia"/>
          <w:u w:val="single"/>
        </w:rPr>
        <w:t xml:space="preserve">         </w:t>
      </w:r>
      <w:r>
        <w:rPr>
          <w:u w:val="single"/>
        </w:rPr>
        <w:t>（</w:t>
      </w:r>
      <w:proofErr w:type="gramStart"/>
      <w:r>
        <w:rPr>
          <w:u w:val="single"/>
        </w:rPr>
        <w:t>包号或</w:t>
      </w:r>
      <w:proofErr w:type="gramEnd"/>
      <w:r>
        <w:rPr>
          <w:u w:val="single"/>
        </w:rPr>
        <w:t>货物名称）</w:t>
      </w:r>
      <w:r>
        <w:t>进行报价。</w:t>
      </w:r>
    </w:p>
    <w:p w:rsidR="00546E0F" w:rsidRDefault="003C6762">
      <w:pPr>
        <w:spacing w:line="460" w:lineRule="exact"/>
        <w:ind w:firstLine="560"/>
      </w:pPr>
      <w:r>
        <w:rPr>
          <w:rFonts w:hint="eastAsia"/>
        </w:rPr>
        <w:t>一、</w:t>
      </w:r>
      <w:r>
        <w:t>按照询价文件规定递交</w:t>
      </w:r>
      <w:r>
        <w:rPr>
          <w:lang w:val="zh-CN"/>
        </w:rPr>
        <w:t>报价文件正本</w:t>
      </w:r>
      <w:r>
        <w:rPr>
          <w:u w:val="single"/>
          <w:lang w:val="zh-CN"/>
        </w:rPr>
        <w:t xml:space="preserve"> </w:t>
      </w:r>
      <w:r>
        <w:rPr>
          <w:rFonts w:hint="eastAsia"/>
          <w:u w:val="single"/>
        </w:rPr>
        <w:t xml:space="preserve"> </w:t>
      </w:r>
      <w:r>
        <w:rPr>
          <w:u w:val="single"/>
          <w:lang w:val="zh-CN"/>
        </w:rPr>
        <w:t xml:space="preserve">  </w:t>
      </w:r>
      <w:r>
        <w:rPr>
          <w:lang w:val="zh-CN"/>
        </w:rPr>
        <w:t>份和副本</w:t>
      </w:r>
      <w:r>
        <w:rPr>
          <w:u w:val="single"/>
          <w:lang w:val="zh-CN"/>
        </w:rPr>
        <w:t xml:space="preserve">  </w:t>
      </w:r>
      <w:r>
        <w:rPr>
          <w:rFonts w:hint="eastAsia"/>
          <w:u w:val="single"/>
        </w:rPr>
        <w:t xml:space="preserve"> </w:t>
      </w:r>
      <w:r>
        <w:rPr>
          <w:u w:val="single"/>
          <w:lang w:val="zh-CN"/>
        </w:rPr>
        <w:t xml:space="preserve"> </w:t>
      </w:r>
      <w:r>
        <w:rPr>
          <w:lang w:val="zh-CN"/>
        </w:rPr>
        <w:t>份</w:t>
      </w:r>
      <w:r>
        <w:t>。</w:t>
      </w:r>
    </w:p>
    <w:p w:rsidR="00546E0F" w:rsidRDefault="003C6762">
      <w:pPr>
        <w:spacing w:line="460" w:lineRule="exact"/>
        <w:ind w:firstLine="560"/>
      </w:pPr>
      <w:r>
        <w:rPr>
          <w:rFonts w:hint="eastAsia"/>
        </w:rPr>
        <w:t>二、</w:t>
      </w:r>
      <w:r>
        <w:rPr>
          <w:lang w:val="zh-CN"/>
        </w:rPr>
        <w:t>我方已完全理解询价文件的全部内容，自愿接受并执行询价文件的全部条款</w:t>
      </w:r>
      <w:r>
        <w:t>。</w:t>
      </w:r>
    </w:p>
    <w:p w:rsidR="00546E0F" w:rsidRDefault="003C6762">
      <w:pPr>
        <w:spacing w:line="460" w:lineRule="exact"/>
        <w:ind w:firstLine="560"/>
      </w:pPr>
      <w:r>
        <w:rPr>
          <w:rFonts w:hint="eastAsia"/>
        </w:rPr>
        <w:t>三、</w:t>
      </w:r>
      <w:r>
        <w:t>本报价文件</w:t>
      </w:r>
      <w:r>
        <w:rPr>
          <w:lang w:val="zh-CN"/>
        </w:rPr>
        <w:t>有效期自开标之日起</w:t>
      </w:r>
      <w:r>
        <w:rPr>
          <w:u w:val="single"/>
          <w:lang w:val="zh-CN"/>
        </w:rPr>
        <w:t xml:space="preserve">     </w:t>
      </w:r>
      <w:r>
        <w:rPr>
          <w:lang w:val="zh-CN"/>
        </w:rPr>
        <w:t>日内有效</w:t>
      </w:r>
      <w:r>
        <w:t>。</w:t>
      </w:r>
    </w:p>
    <w:p w:rsidR="00546E0F" w:rsidRDefault="003C6762">
      <w:pPr>
        <w:spacing w:line="460" w:lineRule="exact"/>
        <w:ind w:firstLine="560"/>
      </w:pPr>
      <w:r>
        <w:rPr>
          <w:rFonts w:hint="eastAsia"/>
        </w:rPr>
        <w:t>四、</w:t>
      </w:r>
      <w:r>
        <w:rPr>
          <w:lang w:val="zh-CN"/>
        </w:rPr>
        <w:t>我方在参与报价前已仔细研究了询价文件和所有相关资料</w:t>
      </w:r>
      <w:r>
        <w:rPr>
          <w:rFonts w:hint="eastAsia"/>
          <w:lang w:val="zh-CN"/>
        </w:rPr>
        <w:t>，同意询价文件的相关条款。</w:t>
      </w:r>
    </w:p>
    <w:p w:rsidR="00546E0F" w:rsidRDefault="003C6762">
      <w:pPr>
        <w:spacing w:line="460" w:lineRule="exact"/>
        <w:ind w:firstLine="560"/>
      </w:pPr>
      <w:r>
        <w:rPr>
          <w:rFonts w:hint="eastAsia"/>
        </w:rPr>
        <w:t>五、</w:t>
      </w:r>
      <w:r>
        <w:t>我方声明报价文件及所提供的一切资料</w:t>
      </w:r>
      <w:r>
        <w:rPr>
          <w:rFonts w:hint="eastAsia"/>
        </w:rPr>
        <w:t>和承诺</w:t>
      </w:r>
      <w:proofErr w:type="gramStart"/>
      <w:r>
        <w:t>均真实</w:t>
      </w:r>
      <w:proofErr w:type="gramEnd"/>
      <w:r>
        <w:t>有效。由于我方提供资料不实而造成的责任和后果由我方承担。我方同意按照贵部要求，提供与招标有关数据或信息。</w:t>
      </w:r>
      <w:r>
        <w:rPr>
          <w:rFonts w:hint="eastAsia"/>
        </w:rPr>
        <w:t>我方承诺完全按照报价书有关内容履约。</w:t>
      </w:r>
    </w:p>
    <w:p w:rsidR="00546E0F" w:rsidRDefault="003C6762">
      <w:pPr>
        <w:spacing w:line="460" w:lineRule="exact"/>
        <w:ind w:firstLine="560"/>
      </w:pPr>
      <w:r>
        <w:rPr>
          <w:rFonts w:hint="eastAsia"/>
        </w:rPr>
        <w:t>六、</w:t>
      </w:r>
      <w:r>
        <w:t>我方承诺自愿遵守</w:t>
      </w:r>
      <w:r>
        <w:rPr>
          <w:rFonts w:hint="eastAsia"/>
        </w:rPr>
        <w:t>、</w:t>
      </w:r>
      <w:r>
        <w:t>执行军队采购管理法规制度及政策规定</w:t>
      </w:r>
      <w:r>
        <w:rPr>
          <w:rFonts w:hint="eastAsia"/>
        </w:rPr>
        <w:t>。</w:t>
      </w:r>
    </w:p>
    <w:p w:rsidR="00546E0F" w:rsidRDefault="003C6762">
      <w:pPr>
        <w:spacing w:line="460" w:lineRule="exact"/>
        <w:ind w:firstLine="560"/>
      </w:pPr>
      <w:r>
        <w:rPr>
          <w:rFonts w:hint="eastAsia"/>
        </w:rPr>
        <w:t>七、</w:t>
      </w:r>
      <w:r>
        <w:t>联系方式</w:t>
      </w:r>
    </w:p>
    <w:p w:rsidR="00546E0F" w:rsidRDefault="003C6762">
      <w:pPr>
        <w:spacing w:line="460" w:lineRule="exact"/>
        <w:ind w:firstLine="560"/>
        <w:rPr>
          <w:u w:val="single"/>
        </w:rPr>
      </w:pPr>
      <w:r>
        <w:t>联系人：</w:t>
      </w:r>
      <w:r>
        <w:rPr>
          <w:rFonts w:hint="eastAsia"/>
          <w:u w:val="single"/>
        </w:rPr>
        <w:t xml:space="preserve">        </w:t>
      </w:r>
      <w:r>
        <w:rPr>
          <w:u w:val="single"/>
        </w:rPr>
        <w:t xml:space="preserve">  </w:t>
      </w:r>
      <w:r>
        <w:t>电话：</w:t>
      </w:r>
      <w:r>
        <w:rPr>
          <w:rFonts w:hint="eastAsia"/>
          <w:u w:val="single"/>
        </w:rPr>
        <w:t xml:space="preserve">         </w:t>
      </w:r>
      <w:r>
        <w:t>传真：</w:t>
      </w:r>
      <w:r>
        <w:rPr>
          <w:rFonts w:hint="eastAsia"/>
          <w:u w:val="single"/>
        </w:rPr>
        <w:t xml:space="preserve">           </w:t>
      </w:r>
    </w:p>
    <w:p w:rsidR="00546E0F" w:rsidRDefault="003C6762">
      <w:pPr>
        <w:spacing w:line="460" w:lineRule="exact"/>
        <w:ind w:firstLine="560"/>
      </w:pPr>
      <w:r>
        <w:t>地址：</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邮政编码：</w:t>
      </w:r>
      <w:r>
        <w:rPr>
          <w:rFonts w:hint="eastAsia"/>
          <w:u w:val="single"/>
        </w:rPr>
        <w:t xml:space="preserve">       </w:t>
      </w:r>
      <w:r>
        <w:rPr>
          <w:rFonts w:hint="eastAsia"/>
        </w:rPr>
        <w:t xml:space="preserve"> </w:t>
      </w:r>
    </w:p>
    <w:p w:rsidR="00546E0F" w:rsidRDefault="003C6762">
      <w:pPr>
        <w:spacing w:line="460" w:lineRule="exact"/>
        <w:ind w:firstLine="560"/>
        <w:rPr>
          <w:u w:val="single"/>
        </w:rPr>
      </w:pPr>
      <w:r>
        <w:t>开户名称：</w:t>
      </w:r>
      <w:r>
        <w:rPr>
          <w:rFonts w:hint="eastAsia"/>
          <w:u w:val="single"/>
        </w:rPr>
        <w:t xml:space="preserve">     </w:t>
      </w:r>
      <w:r>
        <w:rPr>
          <w:u w:val="single"/>
        </w:rPr>
        <w:t xml:space="preserve">          </w:t>
      </w:r>
      <w:r>
        <w:rPr>
          <w:rFonts w:hint="eastAsia"/>
          <w:u w:val="single"/>
        </w:rPr>
        <w:t xml:space="preserve">        </w:t>
      </w:r>
    </w:p>
    <w:p w:rsidR="00546E0F" w:rsidRDefault="003C6762">
      <w:pPr>
        <w:spacing w:line="460" w:lineRule="exact"/>
        <w:ind w:firstLine="560"/>
      </w:pPr>
      <w:r>
        <w:t>开户银行：</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546E0F" w:rsidRDefault="003C6762">
      <w:pPr>
        <w:spacing w:line="460" w:lineRule="exact"/>
        <w:ind w:firstLine="560"/>
      </w:pPr>
      <w:r>
        <w:t>银行账号：</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546E0F" w:rsidRDefault="00546E0F">
      <w:pPr>
        <w:ind w:firstLine="560"/>
      </w:pPr>
    </w:p>
    <w:p w:rsidR="00546E0F" w:rsidRDefault="003C6762">
      <w:pPr>
        <w:ind w:firstLineChars="800" w:firstLine="2240"/>
        <w:rPr>
          <w:lang w:val="zh-CN"/>
        </w:rPr>
      </w:pPr>
      <w:r>
        <w:rPr>
          <w:lang w:val="zh-CN"/>
        </w:rPr>
        <w:t>报价方全称：</w:t>
      </w:r>
      <w:r>
        <w:rPr>
          <w:rFonts w:hint="eastAsia"/>
          <w:u w:val="single"/>
        </w:rPr>
        <w:t xml:space="preserve">                   </w:t>
      </w:r>
      <w:r>
        <w:rPr>
          <w:lang w:val="zh-CN"/>
        </w:rPr>
        <w:t>（盖章）</w:t>
      </w:r>
    </w:p>
    <w:p w:rsidR="00546E0F" w:rsidRDefault="003C6762">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546E0F" w:rsidRDefault="003C6762">
      <w:pPr>
        <w:pStyle w:val="40"/>
        <w:ind w:firstLineChars="850" w:firstLine="2380"/>
        <w:rPr>
          <w:rFonts w:hint="default"/>
          <w:lang w:val="zh-CN"/>
        </w:rPr>
      </w:pPr>
      <w:r>
        <w:rPr>
          <w:u w:val="single"/>
        </w:rPr>
        <w:t xml:space="preserve">     </w:t>
      </w:r>
      <w:r>
        <w:t>年</w:t>
      </w:r>
      <w:r>
        <w:rPr>
          <w:u w:val="single"/>
        </w:rPr>
        <w:t xml:space="preserve">   </w:t>
      </w:r>
      <w:r>
        <w:t>月</w:t>
      </w:r>
      <w:r>
        <w:rPr>
          <w:u w:val="single"/>
        </w:rPr>
        <w:t xml:space="preserve">   </w:t>
      </w:r>
      <w:r>
        <w:t>日</w:t>
      </w:r>
    </w:p>
    <w:p w:rsidR="00546E0F" w:rsidRDefault="003C6762">
      <w:pPr>
        <w:pStyle w:val="40"/>
        <w:rPr>
          <w:rStyle w:val="3Char0"/>
          <w:rFonts w:hint="default"/>
          <w:lang w:val="zh-CN"/>
        </w:rPr>
      </w:pPr>
      <w:r>
        <w:rPr>
          <w:snapToGrid w:val="0"/>
          <w:szCs w:val="28"/>
          <w:lang w:val="zh-CN"/>
        </w:rPr>
        <w:br w:type="page"/>
      </w:r>
      <w:r>
        <w:rPr>
          <w:rStyle w:val="3Char0"/>
        </w:rPr>
        <w:lastRenderedPageBreak/>
        <w:t>二、商务评审索引表</w:t>
      </w:r>
    </w:p>
    <w:p w:rsidR="00546E0F" w:rsidRDefault="003C6762">
      <w:pPr>
        <w:pStyle w:val="-"/>
        <w:spacing w:before="312"/>
      </w:pPr>
      <w:r>
        <w:rPr>
          <w:rFonts w:hint="eastAsia"/>
        </w:rPr>
        <w:t>商务评审索引偏离表</w:t>
      </w:r>
    </w:p>
    <w:p w:rsidR="00546E0F" w:rsidRDefault="003C6762">
      <w:pPr>
        <w:ind w:firstLine="560"/>
      </w:pPr>
      <w:r>
        <w:rPr>
          <w:rFonts w:hint="eastAsia"/>
        </w:rPr>
        <w:t>请报价人在报价书正文</w:t>
      </w:r>
      <w:proofErr w:type="gramStart"/>
      <w:r>
        <w:rPr>
          <w:rFonts w:hint="eastAsia"/>
        </w:rPr>
        <w:t>前制作</w:t>
      </w:r>
      <w:proofErr w:type="gramEnd"/>
      <w:r>
        <w:rPr>
          <w:rFonts w:hint="eastAsia"/>
        </w:rPr>
        <w:t>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546E0F">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rsidR="00546E0F" w:rsidRDefault="003C6762">
            <w:pPr>
              <w:pStyle w:val="-0"/>
              <w:jc w:val="center"/>
              <w:rPr>
                <w:rFonts w:hint="default"/>
                <w:b/>
                <w:bCs/>
              </w:rPr>
            </w:pPr>
            <w:r>
              <w:rPr>
                <w:b/>
                <w:bCs/>
              </w:rPr>
              <w:t>序号</w:t>
            </w:r>
          </w:p>
        </w:tc>
        <w:tc>
          <w:tcPr>
            <w:tcW w:w="1440" w:type="dxa"/>
            <w:vMerge w:val="restart"/>
            <w:tcBorders>
              <w:top w:val="single" w:sz="4" w:space="0" w:color="auto"/>
              <w:left w:val="nil"/>
              <w:bottom w:val="single" w:sz="4" w:space="0" w:color="auto"/>
              <w:right w:val="single" w:sz="4" w:space="0" w:color="auto"/>
            </w:tcBorders>
            <w:vAlign w:val="center"/>
          </w:tcPr>
          <w:p w:rsidR="00546E0F" w:rsidRDefault="003C6762">
            <w:pPr>
              <w:pStyle w:val="-0"/>
              <w:jc w:val="center"/>
              <w:rPr>
                <w:rFonts w:hint="default"/>
                <w:b/>
                <w:bCs/>
              </w:rPr>
            </w:pPr>
            <w:r>
              <w:rPr>
                <w:b/>
                <w:bCs/>
              </w:rPr>
              <w:t>评审项目</w:t>
            </w:r>
          </w:p>
        </w:tc>
        <w:tc>
          <w:tcPr>
            <w:tcW w:w="1787" w:type="dxa"/>
            <w:vMerge w:val="restart"/>
            <w:tcBorders>
              <w:top w:val="single" w:sz="4" w:space="0" w:color="auto"/>
              <w:left w:val="nil"/>
              <w:bottom w:val="single" w:sz="4" w:space="0" w:color="auto"/>
              <w:right w:val="single" w:sz="4" w:space="0" w:color="auto"/>
            </w:tcBorders>
            <w:vAlign w:val="center"/>
          </w:tcPr>
          <w:p w:rsidR="00546E0F" w:rsidRDefault="003C6762">
            <w:pPr>
              <w:pStyle w:val="-0"/>
              <w:jc w:val="center"/>
              <w:rPr>
                <w:rFonts w:hint="default"/>
                <w:b/>
                <w:bCs/>
              </w:rPr>
            </w:pPr>
            <w:r>
              <w:rPr>
                <w:b/>
                <w:bCs/>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rsidR="00546E0F" w:rsidRDefault="003C6762">
            <w:pPr>
              <w:pStyle w:val="-0"/>
              <w:jc w:val="center"/>
              <w:rPr>
                <w:rFonts w:hint="default"/>
                <w:b/>
                <w:bCs/>
              </w:rPr>
            </w:pPr>
            <w:r>
              <w:rPr>
                <w:b/>
                <w:bCs/>
              </w:rPr>
              <w:t>商务参数响应</w:t>
            </w:r>
          </w:p>
        </w:tc>
        <w:tc>
          <w:tcPr>
            <w:tcW w:w="3389" w:type="dxa"/>
            <w:gridSpan w:val="2"/>
            <w:tcBorders>
              <w:top w:val="single" w:sz="4" w:space="0" w:color="auto"/>
              <w:left w:val="nil"/>
              <w:bottom w:val="single" w:sz="4" w:space="0" w:color="auto"/>
              <w:right w:val="single" w:sz="4" w:space="0" w:color="auto"/>
            </w:tcBorders>
            <w:vAlign w:val="center"/>
          </w:tcPr>
          <w:p w:rsidR="00546E0F" w:rsidRDefault="003C6762">
            <w:pPr>
              <w:pStyle w:val="-0"/>
              <w:jc w:val="center"/>
              <w:rPr>
                <w:rFonts w:hint="default"/>
                <w:b/>
                <w:bCs/>
              </w:rPr>
            </w:pPr>
            <w:r>
              <w:rPr>
                <w:b/>
                <w:bCs/>
              </w:rPr>
              <w:t>指标值或评分项</w:t>
            </w:r>
          </w:p>
        </w:tc>
      </w:tr>
      <w:tr w:rsidR="00546E0F">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rsidR="00546E0F" w:rsidRDefault="00546E0F">
            <w:pPr>
              <w:pStyle w:val="-0"/>
              <w:jc w:val="center"/>
              <w:rPr>
                <w:rFonts w:hint="default"/>
                <w:b/>
                <w:bCs/>
              </w:rPr>
            </w:pPr>
          </w:p>
        </w:tc>
        <w:tc>
          <w:tcPr>
            <w:tcW w:w="1440" w:type="dxa"/>
            <w:vMerge/>
            <w:tcBorders>
              <w:top w:val="single" w:sz="4" w:space="0" w:color="auto"/>
              <w:left w:val="nil"/>
              <w:bottom w:val="single" w:sz="4" w:space="0" w:color="auto"/>
              <w:right w:val="single" w:sz="4" w:space="0" w:color="auto"/>
            </w:tcBorders>
            <w:vAlign w:val="center"/>
          </w:tcPr>
          <w:p w:rsidR="00546E0F" w:rsidRDefault="00546E0F">
            <w:pPr>
              <w:pStyle w:val="-0"/>
              <w:jc w:val="center"/>
              <w:rPr>
                <w:rFonts w:hint="default"/>
                <w:b/>
                <w:bCs/>
              </w:rPr>
            </w:pPr>
          </w:p>
        </w:tc>
        <w:tc>
          <w:tcPr>
            <w:tcW w:w="1787" w:type="dxa"/>
            <w:vMerge/>
            <w:tcBorders>
              <w:top w:val="single" w:sz="4" w:space="0" w:color="auto"/>
              <w:left w:val="nil"/>
              <w:bottom w:val="single" w:sz="4" w:space="0" w:color="auto"/>
              <w:right w:val="single" w:sz="4" w:space="0" w:color="auto"/>
            </w:tcBorders>
            <w:vAlign w:val="center"/>
          </w:tcPr>
          <w:p w:rsidR="00546E0F" w:rsidRDefault="00546E0F">
            <w:pPr>
              <w:pStyle w:val="-0"/>
              <w:jc w:val="center"/>
              <w:rPr>
                <w:rFonts w:hint="default"/>
                <w:b/>
                <w:bCs/>
              </w:rPr>
            </w:pPr>
          </w:p>
        </w:tc>
        <w:tc>
          <w:tcPr>
            <w:tcW w:w="1533" w:type="dxa"/>
            <w:vMerge/>
            <w:tcBorders>
              <w:top w:val="single" w:sz="4" w:space="0" w:color="auto"/>
              <w:left w:val="nil"/>
              <w:bottom w:val="single" w:sz="4" w:space="0" w:color="auto"/>
              <w:right w:val="single" w:sz="4" w:space="0" w:color="auto"/>
            </w:tcBorders>
            <w:vAlign w:val="center"/>
          </w:tcPr>
          <w:p w:rsidR="00546E0F" w:rsidRDefault="00546E0F">
            <w:pPr>
              <w:pStyle w:val="-0"/>
              <w:jc w:val="center"/>
              <w:rPr>
                <w:rFonts w:hint="default"/>
                <w:b/>
                <w:bCs/>
              </w:rPr>
            </w:pPr>
          </w:p>
        </w:tc>
        <w:tc>
          <w:tcPr>
            <w:tcW w:w="1639" w:type="dxa"/>
            <w:tcBorders>
              <w:top w:val="single" w:sz="4" w:space="0" w:color="auto"/>
              <w:left w:val="nil"/>
              <w:bottom w:val="single" w:sz="4" w:space="0" w:color="auto"/>
              <w:right w:val="single" w:sz="4" w:space="0" w:color="auto"/>
            </w:tcBorders>
            <w:vAlign w:val="center"/>
          </w:tcPr>
          <w:p w:rsidR="00546E0F" w:rsidRDefault="003C6762">
            <w:pPr>
              <w:pStyle w:val="-0"/>
              <w:jc w:val="center"/>
              <w:rPr>
                <w:rFonts w:hint="default"/>
                <w:b/>
                <w:bCs/>
              </w:rPr>
            </w:pPr>
            <w:r>
              <w:rPr>
                <w:b/>
                <w:bCs/>
              </w:rPr>
              <w:t>偏离</w:t>
            </w:r>
          </w:p>
        </w:tc>
        <w:tc>
          <w:tcPr>
            <w:tcW w:w="1750" w:type="dxa"/>
            <w:tcBorders>
              <w:top w:val="single" w:sz="4" w:space="0" w:color="auto"/>
              <w:left w:val="nil"/>
              <w:bottom w:val="single" w:sz="4" w:space="0" w:color="auto"/>
              <w:right w:val="single" w:sz="4" w:space="0" w:color="auto"/>
            </w:tcBorders>
            <w:vAlign w:val="center"/>
          </w:tcPr>
          <w:p w:rsidR="00546E0F" w:rsidRDefault="003C6762">
            <w:pPr>
              <w:pStyle w:val="-0"/>
              <w:jc w:val="center"/>
              <w:rPr>
                <w:rFonts w:hint="default"/>
                <w:b/>
                <w:bCs/>
              </w:rPr>
            </w:pPr>
            <w:r>
              <w:rPr>
                <w:b/>
                <w:bCs/>
              </w:rPr>
              <w:t>报价文件位置页码</w:t>
            </w:r>
          </w:p>
        </w:tc>
      </w:tr>
      <w:tr w:rsidR="00546E0F">
        <w:trPr>
          <w:trHeight w:val="454"/>
          <w:jc w:val="center"/>
        </w:trPr>
        <w:tc>
          <w:tcPr>
            <w:tcW w:w="762" w:type="dxa"/>
            <w:tcBorders>
              <w:top w:val="nil"/>
              <w:left w:val="single" w:sz="4" w:space="0" w:color="auto"/>
              <w:bottom w:val="single" w:sz="4" w:space="0" w:color="auto"/>
              <w:right w:val="single" w:sz="4" w:space="0" w:color="auto"/>
            </w:tcBorders>
            <w:vAlign w:val="center"/>
          </w:tcPr>
          <w:p w:rsidR="00546E0F" w:rsidRDefault="00546E0F">
            <w:pPr>
              <w:pStyle w:val="-0"/>
              <w:jc w:val="center"/>
              <w:rPr>
                <w:rFonts w:hint="default"/>
              </w:rPr>
            </w:pPr>
          </w:p>
        </w:tc>
        <w:tc>
          <w:tcPr>
            <w:tcW w:w="1440" w:type="dxa"/>
            <w:tcBorders>
              <w:top w:val="nil"/>
              <w:left w:val="nil"/>
              <w:bottom w:val="single" w:sz="4" w:space="0" w:color="auto"/>
              <w:right w:val="single" w:sz="4" w:space="0" w:color="auto"/>
            </w:tcBorders>
            <w:vAlign w:val="center"/>
          </w:tcPr>
          <w:p w:rsidR="00546E0F" w:rsidRDefault="003C6762">
            <w:pPr>
              <w:pStyle w:val="-0"/>
              <w:jc w:val="center"/>
              <w:rPr>
                <w:rFonts w:hint="default"/>
              </w:rPr>
            </w:pPr>
            <w:r>
              <w:t>合计</w:t>
            </w:r>
          </w:p>
        </w:tc>
        <w:tc>
          <w:tcPr>
            <w:tcW w:w="1787" w:type="dxa"/>
            <w:tcBorders>
              <w:top w:val="nil"/>
              <w:left w:val="nil"/>
              <w:bottom w:val="single" w:sz="4" w:space="0" w:color="auto"/>
              <w:right w:val="single" w:sz="4" w:space="0" w:color="auto"/>
            </w:tcBorders>
            <w:vAlign w:val="center"/>
          </w:tcPr>
          <w:p w:rsidR="00546E0F" w:rsidRDefault="00546E0F">
            <w:pPr>
              <w:pStyle w:val="-0"/>
              <w:rPr>
                <w:rFonts w:hint="default"/>
              </w:rPr>
            </w:pPr>
          </w:p>
        </w:tc>
        <w:tc>
          <w:tcPr>
            <w:tcW w:w="1533" w:type="dxa"/>
            <w:tcBorders>
              <w:top w:val="nil"/>
              <w:left w:val="nil"/>
              <w:bottom w:val="single" w:sz="4" w:space="0" w:color="auto"/>
              <w:right w:val="single" w:sz="4" w:space="0" w:color="auto"/>
            </w:tcBorders>
            <w:vAlign w:val="center"/>
          </w:tcPr>
          <w:p w:rsidR="00546E0F" w:rsidRDefault="00546E0F">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r>
      <w:tr w:rsidR="00546E0F">
        <w:trPr>
          <w:trHeight w:val="454"/>
          <w:jc w:val="center"/>
        </w:trPr>
        <w:tc>
          <w:tcPr>
            <w:tcW w:w="762" w:type="dxa"/>
            <w:tcBorders>
              <w:top w:val="nil"/>
              <w:left w:val="single" w:sz="4" w:space="0" w:color="auto"/>
              <w:bottom w:val="single" w:sz="4" w:space="0" w:color="auto"/>
              <w:right w:val="single" w:sz="4" w:space="0" w:color="auto"/>
            </w:tcBorders>
            <w:vAlign w:val="center"/>
          </w:tcPr>
          <w:p w:rsidR="00546E0F" w:rsidRDefault="003C6762">
            <w:pPr>
              <w:pStyle w:val="-0"/>
              <w:jc w:val="center"/>
              <w:rPr>
                <w:rFonts w:hint="default"/>
              </w:rPr>
            </w:pPr>
            <w:proofErr w:type="gramStart"/>
            <w:r>
              <w:t>一</w:t>
            </w:r>
            <w:proofErr w:type="gramEnd"/>
          </w:p>
        </w:tc>
        <w:tc>
          <w:tcPr>
            <w:tcW w:w="1440" w:type="dxa"/>
            <w:tcBorders>
              <w:top w:val="nil"/>
              <w:left w:val="nil"/>
              <w:bottom w:val="single" w:sz="4" w:space="0" w:color="auto"/>
              <w:right w:val="single" w:sz="4" w:space="0" w:color="auto"/>
            </w:tcBorders>
            <w:vAlign w:val="center"/>
          </w:tcPr>
          <w:p w:rsidR="00546E0F" w:rsidRDefault="003C6762">
            <w:pPr>
              <w:pStyle w:val="-0"/>
              <w:jc w:val="center"/>
              <w:rPr>
                <w:rFonts w:hint="default"/>
              </w:rPr>
            </w:pPr>
            <w:r>
              <w:t>项目1</w:t>
            </w:r>
          </w:p>
        </w:tc>
        <w:tc>
          <w:tcPr>
            <w:tcW w:w="1787" w:type="dxa"/>
            <w:tcBorders>
              <w:top w:val="nil"/>
              <w:left w:val="nil"/>
              <w:bottom w:val="single" w:sz="4" w:space="0" w:color="auto"/>
              <w:right w:val="single" w:sz="4" w:space="0" w:color="auto"/>
            </w:tcBorders>
            <w:vAlign w:val="center"/>
          </w:tcPr>
          <w:p w:rsidR="00546E0F" w:rsidRDefault="003C6762">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546E0F" w:rsidRDefault="003C6762">
            <w:pPr>
              <w:pStyle w:val="-0"/>
              <w:rPr>
                <w:rFonts w:hint="default"/>
              </w:rPr>
            </w:pPr>
            <w:r>
              <w:t xml:space="preserve"> </w:t>
            </w:r>
          </w:p>
        </w:tc>
        <w:tc>
          <w:tcPr>
            <w:tcW w:w="1639"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r>
      <w:tr w:rsidR="00546E0F">
        <w:trPr>
          <w:trHeight w:val="454"/>
          <w:jc w:val="center"/>
        </w:trPr>
        <w:tc>
          <w:tcPr>
            <w:tcW w:w="762" w:type="dxa"/>
            <w:tcBorders>
              <w:top w:val="nil"/>
              <w:left w:val="single" w:sz="4" w:space="0" w:color="auto"/>
              <w:bottom w:val="single" w:sz="4" w:space="0" w:color="auto"/>
              <w:right w:val="single" w:sz="4" w:space="0" w:color="auto"/>
            </w:tcBorders>
            <w:vAlign w:val="center"/>
          </w:tcPr>
          <w:p w:rsidR="00546E0F" w:rsidRDefault="003C6762">
            <w:pPr>
              <w:pStyle w:val="-0"/>
              <w:jc w:val="center"/>
              <w:rPr>
                <w:rFonts w:hint="default"/>
              </w:rPr>
            </w:pPr>
            <w:r>
              <w:t>1</w:t>
            </w:r>
          </w:p>
        </w:tc>
        <w:tc>
          <w:tcPr>
            <w:tcW w:w="1440" w:type="dxa"/>
            <w:tcBorders>
              <w:top w:val="nil"/>
              <w:left w:val="nil"/>
              <w:bottom w:val="single" w:sz="4" w:space="0" w:color="auto"/>
              <w:right w:val="single" w:sz="4" w:space="0" w:color="auto"/>
            </w:tcBorders>
            <w:vAlign w:val="center"/>
          </w:tcPr>
          <w:p w:rsidR="00546E0F" w:rsidRDefault="003C6762">
            <w:pPr>
              <w:pStyle w:val="-0"/>
              <w:jc w:val="center"/>
              <w:rPr>
                <w:rFonts w:hint="default"/>
              </w:rPr>
            </w:pPr>
            <w:r>
              <w:t>指标1</w:t>
            </w:r>
          </w:p>
        </w:tc>
        <w:tc>
          <w:tcPr>
            <w:tcW w:w="1787" w:type="dxa"/>
            <w:tcBorders>
              <w:top w:val="nil"/>
              <w:left w:val="nil"/>
              <w:bottom w:val="single" w:sz="4" w:space="0" w:color="auto"/>
              <w:right w:val="single" w:sz="4" w:space="0" w:color="auto"/>
            </w:tcBorders>
            <w:vAlign w:val="center"/>
          </w:tcPr>
          <w:p w:rsidR="00546E0F" w:rsidRDefault="003C6762">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546E0F" w:rsidRDefault="00546E0F">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r>
      <w:tr w:rsidR="00546E0F">
        <w:trPr>
          <w:trHeight w:val="454"/>
          <w:jc w:val="center"/>
        </w:trPr>
        <w:tc>
          <w:tcPr>
            <w:tcW w:w="762" w:type="dxa"/>
            <w:tcBorders>
              <w:top w:val="nil"/>
              <w:left w:val="single" w:sz="4" w:space="0" w:color="auto"/>
              <w:bottom w:val="single" w:sz="4" w:space="0" w:color="auto"/>
              <w:right w:val="single" w:sz="4" w:space="0" w:color="auto"/>
            </w:tcBorders>
            <w:vAlign w:val="center"/>
          </w:tcPr>
          <w:p w:rsidR="00546E0F" w:rsidRDefault="003C6762">
            <w:pPr>
              <w:pStyle w:val="-0"/>
              <w:jc w:val="center"/>
              <w:rPr>
                <w:rFonts w:hint="default"/>
              </w:rPr>
            </w:pPr>
            <w:r>
              <w:t>2</w:t>
            </w:r>
          </w:p>
        </w:tc>
        <w:tc>
          <w:tcPr>
            <w:tcW w:w="1440" w:type="dxa"/>
            <w:tcBorders>
              <w:top w:val="nil"/>
              <w:left w:val="nil"/>
              <w:bottom w:val="single" w:sz="4" w:space="0" w:color="auto"/>
              <w:right w:val="single" w:sz="4" w:space="0" w:color="auto"/>
            </w:tcBorders>
            <w:vAlign w:val="center"/>
          </w:tcPr>
          <w:p w:rsidR="00546E0F" w:rsidRDefault="003C6762">
            <w:pPr>
              <w:pStyle w:val="-0"/>
              <w:jc w:val="center"/>
              <w:rPr>
                <w:rFonts w:hint="default"/>
              </w:rPr>
            </w:pPr>
            <w:r>
              <w:t>指标2</w:t>
            </w:r>
          </w:p>
        </w:tc>
        <w:tc>
          <w:tcPr>
            <w:tcW w:w="1787" w:type="dxa"/>
            <w:tcBorders>
              <w:top w:val="nil"/>
              <w:left w:val="nil"/>
              <w:bottom w:val="single" w:sz="4" w:space="0" w:color="auto"/>
              <w:right w:val="single" w:sz="4" w:space="0" w:color="auto"/>
            </w:tcBorders>
            <w:vAlign w:val="center"/>
          </w:tcPr>
          <w:p w:rsidR="00546E0F" w:rsidRDefault="003C6762">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546E0F" w:rsidRDefault="00546E0F">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r>
      <w:tr w:rsidR="00546E0F">
        <w:trPr>
          <w:trHeight w:val="454"/>
          <w:jc w:val="center"/>
        </w:trPr>
        <w:tc>
          <w:tcPr>
            <w:tcW w:w="762" w:type="dxa"/>
            <w:tcBorders>
              <w:top w:val="nil"/>
              <w:left w:val="single" w:sz="4" w:space="0" w:color="auto"/>
              <w:bottom w:val="single" w:sz="4" w:space="0" w:color="auto"/>
              <w:right w:val="single" w:sz="4" w:space="0" w:color="auto"/>
            </w:tcBorders>
            <w:vAlign w:val="center"/>
          </w:tcPr>
          <w:p w:rsidR="00546E0F" w:rsidRDefault="003C6762">
            <w:pPr>
              <w:pStyle w:val="-0"/>
              <w:jc w:val="center"/>
              <w:rPr>
                <w:rFonts w:hint="default"/>
              </w:rPr>
            </w:pPr>
            <w:r>
              <w:t>3</w:t>
            </w:r>
          </w:p>
        </w:tc>
        <w:tc>
          <w:tcPr>
            <w:tcW w:w="1440" w:type="dxa"/>
            <w:tcBorders>
              <w:top w:val="nil"/>
              <w:left w:val="nil"/>
              <w:bottom w:val="single" w:sz="4" w:space="0" w:color="auto"/>
              <w:right w:val="single" w:sz="4" w:space="0" w:color="auto"/>
            </w:tcBorders>
            <w:vAlign w:val="center"/>
          </w:tcPr>
          <w:p w:rsidR="00546E0F" w:rsidRDefault="003C6762">
            <w:pPr>
              <w:pStyle w:val="-0"/>
              <w:jc w:val="center"/>
              <w:rPr>
                <w:rFonts w:hint="default"/>
              </w:rPr>
            </w:pPr>
            <w:r>
              <w:t>指标3</w:t>
            </w:r>
          </w:p>
        </w:tc>
        <w:tc>
          <w:tcPr>
            <w:tcW w:w="1787" w:type="dxa"/>
            <w:tcBorders>
              <w:top w:val="nil"/>
              <w:left w:val="nil"/>
              <w:bottom w:val="single" w:sz="4" w:space="0" w:color="auto"/>
              <w:right w:val="single" w:sz="4" w:space="0" w:color="auto"/>
            </w:tcBorders>
            <w:vAlign w:val="center"/>
          </w:tcPr>
          <w:p w:rsidR="00546E0F" w:rsidRDefault="003C6762">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546E0F" w:rsidRDefault="00546E0F">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r>
      <w:tr w:rsidR="00546E0F">
        <w:trPr>
          <w:trHeight w:val="454"/>
          <w:jc w:val="center"/>
        </w:trPr>
        <w:tc>
          <w:tcPr>
            <w:tcW w:w="762" w:type="dxa"/>
            <w:tcBorders>
              <w:top w:val="nil"/>
              <w:left w:val="single" w:sz="4" w:space="0" w:color="auto"/>
              <w:bottom w:val="single" w:sz="4" w:space="0" w:color="auto"/>
              <w:right w:val="single" w:sz="4" w:space="0" w:color="auto"/>
            </w:tcBorders>
            <w:vAlign w:val="center"/>
          </w:tcPr>
          <w:p w:rsidR="00546E0F" w:rsidRDefault="00546E0F">
            <w:pPr>
              <w:pStyle w:val="-0"/>
              <w:jc w:val="center"/>
              <w:rPr>
                <w:rFonts w:hint="default"/>
              </w:rPr>
            </w:pPr>
          </w:p>
        </w:tc>
        <w:tc>
          <w:tcPr>
            <w:tcW w:w="1440" w:type="dxa"/>
            <w:tcBorders>
              <w:top w:val="nil"/>
              <w:left w:val="nil"/>
              <w:bottom w:val="single" w:sz="4" w:space="0" w:color="auto"/>
              <w:right w:val="single" w:sz="4" w:space="0" w:color="auto"/>
            </w:tcBorders>
            <w:vAlign w:val="center"/>
          </w:tcPr>
          <w:p w:rsidR="00546E0F" w:rsidRDefault="003C6762">
            <w:pPr>
              <w:pStyle w:val="-0"/>
              <w:jc w:val="center"/>
              <w:rPr>
                <w:rFonts w:hint="default"/>
              </w:rPr>
            </w:pPr>
            <w:r>
              <w:t>......</w:t>
            </w:r>
          </w:p>
        </w:tc>
        <w:tc>
          <w:tcPr>
            <w:tcW w:w="1787" w:type="dxa"/>
            <w:tcBorders>
              <w:top w:val="nil"/>
              <w:left w:val="nil"/>
              <w:bottom w:val="single" w:sz="4" w:space="0" w:color="auto"/>
              <w:right w:val="single" w:sz="4" w:space="0" w:color="auto"/>
            </w:tcBorders>
            <w:vAlign w:val="center"/>
          </w:tcPr>
          <w:p w:rsidR="00546E0F" w:rsidRDefault="00546E0F">
            <w:pPr>
              <w:pStyle w:val="-0"/>
              <w:rPr>
                <w:rFonts w:hint="default"/>
              </w:rPr>
            </w:pPr>
          </w:p>
        </w:tc>
        <w:tc>
          <w:tcPr>
            <w:tcW w:w="1533" w:type="dxa"/>
            <w:tcBorders>
              <w:top w:val="nil"/>
              <w:left w:val="nil"/>
              <w:bottom w:val="single" w:sz="4" w:space="0" w:color="auto"/>
              <w:right w:val="single" w:sz="4" w:space="0" w:color="auto"/>
            </w:tcBorders>
            <w:vAlign w:val="center"/>
          </w:tcPr>
          <w:p w:rsidR="00546E0F" w:rsidRDefault="00546E0F">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r>
      <w:tr w:rsidR="00546E0F">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546E0F" w:rsidRDefault="003C6762">
            <w:pPr>
              <w:pStyle w:val="-0"/>
              <w:jc w:val="center"/>
              <w:rPr>
                <w:rFonts w:hint="default"/>
              </w:rPr>
            </w:pPr>
            <w:r>
              <w:t>二</w:t>
            </w:r>
          </w:p>
        </w:tc>
        <w:tc>
          <w:tcPr>
            <w:tcW w:w="1440" w:type="dxa"/>
            <w:tcBorders>
              <w:top w:val="single" w:sz="4" w:space="0" w:color="auto"/>
              <w:left w:val="nil"/>
              <w:bottom w:val="single" w:sz="4" w:space="0" w:color="auto"/>
              <w:right w:val="single" w:sz="4" w:space="0" w:color="auto"/>
            </w:tcBorders>
            <w:vAlign w:val="center"/>
          </w:tcPr>
          <w:p w:rsidR="00546E0F" w:rsidRDefault="003C6762">
            <w:pPr>
              <w:pStyle w:val="-0"/>
              <w:jc w:val="center"/>
              <w:rPr>
                <w:rFonts w:hint="default"/>
              </w:rPr>
            </w:pPr>
            <w:r>
              <w:t>项目2</w:t>
            </w:r>
          </w:p>
        </w:tc>
        <w:tc>
          <w:tcPr>
            <w:tcW w:w="1787" w:type="dxa"/>
            <w:tcBorders>
              <w:top w:val="single" w:sz="4" w:space="0" w:color="auto"/>
              <w:left w:val="nil"/>
              <w:bottom w:val="single" w:sz="4" w:space="0" w:color="auto"/>
              <w:right w:val="single" w:sz="4" w:space="0" w:color="auto"/>
            </w:tcBorders>
            <w:vAlign w:val="center"/>
          </w:tcPr>
          <w:p w:rsidR="00546E0F" w:rsidRDefault="003C6762">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r>
      <w:tr w:rsidR="00546E0F">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546E0F" w:rsidRDefault="003C6762">
            <w:pPr>
              <w:pStyle w:val="-0"/>
              <w:jc w:val="center"/>
              <w:rPr>
                <w:rFonts w:hint="default"/>
              </w:rPr>
            </w:pPr>
            <w:r>
              <w:t>1</w:t>
            </w:r>
          </w:p>
        </w:tc>
        <w:tc>
          <w:tcPr>
            <w:tcW w:w="1440" w:type="dxa"/>
            <w:tcBorders>
              <w:top w:val="single" w:sz="4" w:space="0" w:color="auto"/>
              <w:left w:val="nil"/>
              <w:bottom w:val="single" w:sz="4" w:space="0" w:color="auto"/>
              <w:right w:val="single" w:sz="4" w:space="0" w:color="auto"/>
            </w:tcBorders>
            <w:vAlign w:val="center"/>
          </w:tcPr>
          <w:p w:rsidR="00546E0F" w:rsidRDefault="003C6762">
            <w:pPr>
              <w:pStyle w:val="-0"/>
              <w:jc w:val="center"/>
              <w:rPr>
                <w:rFonts w:hint="default"/>
              </w:rPr>
            </w:pPr>
            <w:r>
              <w:t>指标1</w:t>
            </w:r>
          </w:p>
        </w:tc>
        <w:tc>
          <w:tcPr>
            <w:tcW w:w="1787" w:type="dxa"/>
            <w:tcBorders>
              <w:top w:val="single" w:sz="4" w:space="0" w:color="auto"/>
              <w:left w:val="nil"/>
              <w:bottom w:val="single" w:sz="4" w:space="0" w:color="auto"/>
              <w:right w:val="single" w:sz="4" w:space="0" w:color="auto"/>
            </w:tcBorders>
            <w:vAlign w:val="center"/>
          </w:tcPr>
          <w:p w:rsidR="00546E0F" w:rsidRDefault="003C6762">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r>
      <w:tr w:rsidR="00546E0F">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546E0F" w:rsidRDefault="003C6762">
            <w:pPr>
              <w:pStyle w:val="-0"/>
              <w:jc w:val="center"/>
              <w:rPr>
                <w:rFonts w:hint="default"/>
              </w:rPr>
            </w:pPr>
            <w:r>
              <w:t>2</w:t>
            </w:r>
          </w:p>
        </w:tc>
        <w:tc>
          <w:tcPr>
            <w:tcW w:w="1440" w:type="dxa"/>
            <w:tcBorders>
              <w:top w:val="single" w:sz="4" w:space="0" w:color="auto"/>
              <w:left w:val="single" w:sz="4" w:space="0" w:color="auto"/>
              <w:bottom w:val="single" w:sz="4" w:space="0" w:color="auto"/>
              <w:right w:val="single" w:sz="4" w:space="0" w:color="auto"/>
            </w:tcBorders>
            <w:vAlign w:val="center"/>
          </w:tcPr>
          <w:p w:rsidR="00546E0F" w:rsidRDefault="003C6762">
            <w:pPr>
              <w:pStyle w:val="-0"/>
              <w:jc w:val="center"/>
              <w:rPr>
                <w:rFonts w:hint="default"/>
              </w:rPr>
            </w:pPr>
            <w:r>
              <w:t>指标2</w:t>
            </w:r>
          </w:p>
        </w:tc>
        <w:tc>
          <w:tcPr>
            <w:tcW w:w="1787" w:type="dxa"/>
            <w:tcBorders>
              <w:top w:val="single" w:sz="4" w:space="0" w:color="auto"/>
              <w:left w:val="single" w:sz="4" w:space="0" w:color="auto"/>
              <w:bottom w:val="single" w:sz="4" w:space="0" w:color="auto"/>
              <w:right w:val="single" w:sz="4" w:space="0" w:color="auto"/>
            </w:tcBorders>
            <w:vAlign w:val="center"/>
          </w:tcPr>
          <w:p w:rsidR="00546E0F" w:rsidRDefault="003C6762">
            <w:pPr>
              <w:pStyle w:val="-0"/>
              <w:rPr>
                <w:rFonts w:hint="default"/>
              </w:rPr>
            </w:pPr>
            <w: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r>
      <w:tr w:rsidR="00546E0F">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546E0F" w:rsidRDefault="003C6762">
            <w:pPr>
              <w:pStyle w:val="-0"/>
              <w:jc w:val="center"/>
              <w:rPr>
                <w:rFonts w:hint="defau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rsidR="00546E0F" w:rsidRDefault="003C6762">
            <w:pPr>
              <w:pStyle w:val="-0"/>
              <w:jc w:val="center"/>
              <w:rPr>
                <w:rFonts w:hint="default"/>
              </w:rPr>
            </w:pPr>
            <w:r>
              <w:t>指标3</w:t>
            </w:r>
          </w:p>
        </w:tc>
        <w:tc>
          <w:tcPr>
            <w:tcW w:w="1787"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r>
      <w:tr w:rsidR="00546E0F">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jc w:val="center"/>
              <w:rPr>
                <w:rFonts w:hint="default"/>
              </w:rPr>
            </w:pPr>
          </w:p>
        </w:tc>
        <w:tc>
          <w:tcPr>
            <w:tcW w:w="1440" w:type="dxa"/>
            <w:tcBorders>
              <w:top w:val="single" w:sz="4" w:space="0" w:color="auto"/>
              <w:left w:val="single" w:sz="4" w:space="0" w:color="auto"/>
              <w:bottom w:val="single" w:sz="4" w:space="0" w:color="auto"/>
              <w:right w:val="single" w:sz="4" w:space="0" w:color="auto"/>
            </w:tcBorders>
            <w:vAlign w:val="center"/>
          </w:tcPr>
          <w:p w:rsidR="00546E0F" w:rsidRDefault="003C6762">
            <w:pPr>
              <w:pStyle w:val="-0"/>
              <w:jc w:val="center"/>
              <w:rPr>
                <w:rFonts w:hint="default"/>
              </w:rPr>
            </w:pPr>
            <w:r>
              <w:t>......</w:t>
            </w:r>
          </w:p>
        </w:tc>
        <w:tc>
          <w:tcPr>
            <w:tcW w:w="1787"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r>
      <w:tr w:rsidR="00546E0F">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rsidR="00546E0F" w:rsidRDefault="003C6762">
            <w:pPr>
              <w:pStyle w:val="-0"/>
              <w:rPr>
                <w:rFonts w:hint="default"/>
              </w:rPr>
            </w:pPr>
            <w:r>
              <w:t>备注：报价人按照《商务评审标准表》编制此表。报价人填写指标值或评分</w:t>
            </w:r>
            <w:proofErr w:type="gramStart"/>
            <w:r>
              <w:t>项及其</w:t>
            </w:r>
            <w:proofErr w:type="gramEnd"/>
            <w:r>
              <w:t>在报价文件位置页码，报价人不得虚报、瞒报、漏报或虚假承诺。</w:t>
            </w:r>
          </w:p>
        </w:tc>
      </w:tr>
    </w:tbl>
    <w:p w:rsidR="00546E0F" w:rsidRDefault="003C6762">
      <w:pPr>
        <w:ind w:firstLine="560"/>
      </w:pPr>
      <w:r>
        <w:t>商务条款主要包括</w:t>
      </w:r>
      <w:r>
        <w:rPr>
          <w:b/>
          <w:bCs/>
        </w:rPr>
        <w:t>售后服务、专利权和保密要求、交货时间、地点与方式、付款及结算方式</w:t>
      </w:r>
      <w:r>
        <w:t>等。有偏离的要具体说明</w:t>
      </w:r>
      <w:r>
        <w:rPr>
          <w:rFonts w:hint="eastAsia"/>
        </w:rPr>
        <w:t>。有负偏离未如实注明的，将视为虚假报价。</w:t>
      </w:r>
    </w:p>
    <w:p w:rsidR="00546E0F" w:rsidRDefault="003C6762">
      <w:pPr>
        <w:ind w:firstLineChars="800" w:firstLine="2240"/>
        <w:rPr>
          <w:lang w:val="zh-CN"/>
        </w:rPr>
      </w:pPr>
      <w:r>
        <w:rPr>
          <w:lang w:val="zh-CN"/>
        </w:rPr>
        <w:t>报价方全称：</w:t>
      </w:r>
      <w:r>
        <w:rPr>
          <w:rFonts w:hint="eastAsia"/>
          <w:u w:val="single"/>
        </w:rPr>
        <w:t xml:space="preserve">                   </w:t>
      </w:r>
      <w:r>
        <w:rPr>
          <w:lang w:val="zh-CN"/>
        </w:rPr>
        <w:t>（盖章）</w:t>
      </w:r>
    </w:p>
    <w:p w:rsidR="00546E0F" w:rsidRDefault="003C6762">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546E0F" w:rsidRDefault="003C6762">
      <w:pPr>
        <w:pStyle w:val="40"/>
        <w:ind w:firstLineChars="850" w:firstLine="2380"/>
        <w:rPr>
          <w:rStyle w:val="3Char0"/>
          <w:rFonts w:hint="default"/>
        </w:rPr>
      </w:pPr>
      <w:r>
        <w:rPr>
          <w:u w:val="single"/>
        </w:rPr>
        <w:t xml:space="preserve">     </w:t>
      </w:r>
      <w:r>
        <w:t>年</w:t>
      </w:r>
      <w:r>
        <w:rPr>
          <w:u w:val="single"/>
        </w:rPr>
        <w:t xml:space="preserve">   </w:t>
      </w:r>
      <w:r>
        <w:t>月</w:t>
      </w:r>
      <w:r>
        <w:rPr>
          <w:u w:val="single"/>
        </w:rPr>
        <w:t xml:space="preserve">   </w:t>
      </w:r>
      <w:r>
        <w:t>日</w:t>
      </w:r>
      <w:r>
        <w:rPr>
          <w:szCs w:val="28"/>
        </w:rPr>
        <w:br w:type="page"/>
      </w:r>
      <w:r>
        <w:rPr>
          <w:rStyle w:val="3Char0"/>
        </w:rPr>
        <w:lastRenderedPageBreak/>
        <w:t>三、技术评审索引表</w:t>
      </w:r>
    </w:p>
    <w:p w:rsidR="00546E0F" w:rsidRPr="00AB1E13" w:rsidRDefault="003C6762">
      <w:pPr>
        <w:pStyle w:val="-"/>
        <w:spacing w:before="312"/>
        <w:rPr>
          <w:rFonts w:ascii="方正小标宋简体" w:eastAsia="方正小标宋简体" w:hAnsi="宋体" w:hint="eastAsia"/>
          <w:szCs w:val="36"/>
        </w:rPr>
      </w:pPr>
      <w:bookmarkStart w:id="0" w:name="_GoBack"/>
      <w:r w:rsidRPr="00AB1E13">
        <w:rPr>
          <w:rFonts w:ascii="方正小标宋简体" w:eastAsia="方正小标宋简体" w:hint="eastAsia"/>
        </w:rPr>
        <w:t>技术评审索引偏离表</w:t>
      </w:r>
    </w:p>
    <w:bookmarkEnd w:id="0"/>
    <w:p w:rsidR="00546E0F" w:rsidRDefault="003C6762">
      <w:pPr>
        <w:ind w:firstLine="560"/>
        <w:rPr>
          <w:rFonts w:ascii="楷体_GB2312" w:eastAsia="楷体_GB2312" w:hAnsi="宋体"/>
        </w:rPr>
      </w:pPr>
      <w:r>
        <w:rPr>
          <w:rFonts w:hint="eastAsia"/>
        </w:rPr>
        <w:t>请报价人在报价书正文</w:t>
      </w:r>
      <w:proofErr w:type="gramStart"/>
      <w:r>
        <w:rPr>
          <w:rFonts w:hint="eastAsia"/>
        </w:rPr>
        <w:t>前制作</w:t>
      </w:r>
      <w:proofErr w:type="gramEnd"/>
      <w:r>
        <w:rPr>
          <w:rFonts w:hint="eastAsia"/>
        </w:rPr>
        <w:t>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546E0F">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546E0F" w:rsidRDefault="003C6762">
            <w:pPr>
              <w:pStyle w:val="-0"/>
              <w:jc w:val="center"/>
              <w:rPr>
                <w:rFonts w:hint="default"/>
                <w:b/>
                <w:bCs/>
              </w:rPr>
            </w:pPr>
            <w:r>
              <w:rPr>
                <w:b/>
                <w:bCs/>
              </w:rPr>
              <w:t>序号</w:t>
            </w:r>
          </w:p>
        </w:tc>
        <w:tc>
          <w:tcPr>
            <w:tcW w:w="1251" w:type="dxa"/>
            <w:vMerge w:val="restart"/>
            <w:tcBorders>
              <w:top w:val="single" w:sz="4" w:space="0" w:color="auto"/>
              <w:left w:val="nil"/>
              <w:bottom w:val="single" w:sz="4" w:space="0" w:color="auto"/>
              <w:right w:val="single" w:sz="4" w:space="0" w:color="auto"/>
            </w:tcBorders>
            <w:vAlign w:val="center"/>
          </w:tcPr>
          <w:p w:rsidR="00546E0F" w:rsidRDefault="003C6762">
            <w:pPr>
              <w:pStyle w:val="-0"/>
              <w:jc w:val="center"/>
              <w:rPr>
                <w:rFonts w:hint="default"/>
                <w:b/>
                <w:bCs/>
              </w:rPr>
            </w:pPr>
            <w:r>
              <w:rPr>
                <w:b/>
                <w:bCs/>
              </w:rPr>
              <w:t>评审项目</w:t>
            </w:r>
          </w:p>
        </w:tc>
        <w:tc>
          <w:tcPr>
            <w:tcW w:w="1917" w:type="dxa"/>
            <w:vMerge w:val="restart"/>
            <w:tcBorders>
              <w:top w:val="single" w:sz="4" w:space="0" w:color="auto"/>
              <w:left w:val="nil"/>
              <w:bottom w:val="single" w:sz="4" w:space="0" w:color="auto"/>
              <w:right w:val="single" w:sz="4" w:space="0" w:color="auto"/>
            </w:tcBorders>
            <w:vAlign w:val="center"/>
          </w:tcPr>
          <w:p w:rsidR="00546E0F" w:rsidRDefault="003C6762">
            <w:pPr>
              <w:pStyle w:val="-0"/>
              <w:jc w:val="center"/>
              <w:rPr>
                <w:rFonts w:hint="default"/>
                <w:b/>
                <w:bCs/>
              </w:rPr>
            </w:pPr>
            <w:r>
              <w:rPr>
                <w:b/>
                <w:bCs/>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rsidR="00546E0F" w:rsidRDefault="003C6762">
            <w:pPr>
              <w:pStyle w:val="-0"/>
              <w:jc w:val="center"/>
              <w:rPr>
                <w:rFonts w:hint="default"/>
                <w:b/>
                <w:bCs/>
              </w:rPr>
            </w:pPr>
            <w:r>
              <w:rPr>
                <w:b/>
                <w:bCs/>
              </w:rPr>
              <w:t>技术参数响应</w:t>
            </w:r>
          </w:p>
        </w:tc>
        <w:tc>
          <w:tcPr>
            <w:tcW w:w="3374" w:type="dxa"/>
            <w:gridSpan w:val="3"/>
            <w:tcBorders>
              <w:top w:val="single" w:sz="4" w:space="0" w:color="auto"/>
              <w:left w:val="nil"/>
              <w:bottom w:val="single" w:sz="4" w:space="0" w:color="auto"/>
              <w:right w:val="single" w:sz="4" w:space="0" w:color="auto"/>
            </w:tcBorders>
            <w:vAlign w:val="center"/>
          </w:tcPr>
          <w:p w:rsidR="00546E0F" w:rsidRDefault="003C6762">
            <w:pPr>
              <w:pStyle w:val="-0"/>
              <w:jc w:val="center"/>
              <w:rPr>
                <w:rFonts w:hint="default"/>
                <w:b/>
                <w:bCs/>
              </w:rPr>
            </w:pPr>
            <w:r>
              <w:rPr>
                <w:b/>
                <w:bCs/>
              </w:rPr>
              <w:t>指标值或评分项</w:t>
            </w:r>
          </w:p>
        </w:tc>
      </w:tr>
      <w:tr w:rsidR="00546E0F">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546E0F" w:rsidRDefault="00546E0F">
            <w:pPr>
              <w:pStyle w:val="-0"/>
              <w:jc w:val="center"/>
              <w:rPr>
                <w:rFonts w:hint="default"/>
                <w:b/>
                <w:bCs/>
              </w:rPr>
            </w:pPr>
          </w:p>
        </w:tc>
        <w:tc>
          <w:tcPr>
            <w:tcW w:w="1251" w:type="dxa"/>
            <w:vMerge/>
            <w:tcBorders>
              <w:top w:val="single" w:sz="4" w:space="0" w:color="auto"/>
              <w:left w:val="nil"/>
              <w:bottom w:val="single" w:sz="4" w:space="0" w:color="auto"/>
              <w:right w:val="single" w:sz="4" w:space="0" w:color="auto"/>
            </w:tcBorders>
            <w:vAlign w:val="center"/>
          </w:tcPr>
          <w:p w:rsidR="00546E0F" w:rsidRDefault="00546E0F">
            <w:pPr>
              <w:pStyle w:val="-0"/>
              <w:jc w:val="center"/>
              <w:rPr>
                <w:rFonts w:hint="default"/>
                <w:b/>
                <w:bCs/>
              </w:rPr>
            </w:pPr>
          </w:p>
        </w:tc>
        <w:tc>
          <w:tcPr>
            <w:tcW w:w="1917" w:type="dxa"/>
            <w:vMerge/>
            <w:tcBorders>
              <w:top w:val="single" w:sz="4" w:space="0" w:color="auto"/>
              <w:left w:val="nil"/>
              <w:bottom w:val="single" w:sz="4" w:space="0" w:color="auto"/>
              <w:right w:val="single" w:sz="4" w:space="0" w:color="auto"/>
            </w:tcBorders>
            <w:vAlign w:val="center"/>
          </w:tcPr>
          <w:p w:rsidR="00546E0F" w:rsidRDefault="00546E0F">
            <w:pPr>
              <w:pStyle w:val="-0"/>
              <w:jc w:val="center"/>
              <w:rPr>
                <w:rFonts w:hint="default"/>
                <w:b/>
                <w:bCs/>
              </w:rPr>
            </w:pPr>
          </w:p>
        </w:tc>
        <w:tc>
          <w:tcPr>
            <w:tcW w:w="1432" w:type="dxa"/>
            <w:vMerge/>
            <w:tcBorders>
              <w:top w:val="single" w:sz="4" w:space="0" w:color="auto"/>
              <w:left w:val="nil"/>
              <w:bottom w:val="single" w:sz="4" w:space="0" w:color="auto"/>
              <w:right w:val="single" w:sz="4" w:space="0" w:color="auto"/>
            </w:tcBorders>
            <w:vAlign w:val="center"/>
          </w:tcPr>
          <w:p w:rsidR="00546E0F" w:rsidRDefault="00546E0F">
            <w:pPr>
              <w:pStyle w:val="-0"/>
              <w:jc w:val="center"/>
              <w:rPr>
                <w:rFonts w:hint="default"/>
                <w:b/>
                <w:bCs/>
              </w:rPr>
            </w:pPr>
          </w:p>
        </w:tc>
        <w:tc>
          <w:tcPr>
            <w:tcW w:w="978" w:type="dxa"/>
            <w:tcBorders>
              <w:top w:val="single" w:sz="4" w:space="0" w:color="auto"/>
              <w:left w:val="nil"/>
              <w:bottom w:val="single" w:sz="4" w:space="0" w:color="auto"/>
              <w:right w:val="single" w:sz="4" w:space="0" w:color="auto"/>
            </w:tcBorders>
            <w:vAlign w:val="center"/>
          </w:tcPr>
          <w:p w:rsidR="00546E0F" w:rsidRDefault="003C6762">
            <w:pPr>
              <w:pStyle w:val="-0"/>
              <w:jc w:val="center"/>
              <w:rPr>
                <w:rFonts w:hint="default"/>
                <w:b/>
                <w:bCs/>
              </w:rPr>
            </w:pPr>
            <w:r>
              <w:rPr>
                <w:b/>
                <w:bCs/>
              </w:rPr>
              <w:t>偏离</w:t>
            </w:r>
          </w:p>
        </w:tc>
        <w:tc>
          <w:tcPr>
            <w:tcW w:w="992" w:type="dxa"/>
            <w:tcBorders>
              <w:top w:val="single" w:sz="4" w:space="0" w:color="auto"/>
              <w:left w:val="nil"/>
              <w:bottom w:val="single" w:sz="4" w:space="0" w:color="auto"/>
              <w:right w:val="single" w:sz="4" w:space="0" w:color="auto"/>
            </w:tcBorders>
            <w:vAlign w:val="center"/>
          </w:tcPr>
          <w:p w:rsidR="00546E0F" w:rsidRDefault="003C6762">
            <w:pPr>
              <w:pStyle w:val="-0"/>
              <w:jc w:val="center"/>
              <w:rPr>
                <w:rFonts w:hint="default"/>
                <w:b/>
                <w:bCs/>
              </w:rPr>
            </w:pPr>
            <w:r>
              <w:rPr>
                <w:b/>
                <w:bCs/>
              </w:rPr>
              <w:t>备注</w:t>
            </w:r>
          </w:p>
        </w:tc>
        <w:tc>
          <w:tcPr>
            <w:tcW w:w="1404" w:type="dxa"/>
            <w:tcBorders>
              <w:top w:val="single" w:sz="4" w:space="0" w:color="auto"/>
              <w:left w:val="nil"/>
              <w:bottom w:val="single" w:sz="4" w:space="0" w:color="auto"/>
              <w:right w:val="single" w:sz="4" w:space="0" w:color="auto"/>
            </w:tcBorders>
            <w:vAlign w:val="center"/>
          </w:tcPr>
          <w:p w:rsidR="00546E0F" w:rsidRDefault="003C6762">
            <w:pPr>
              <w:pStyle w:val="-0"/>
              <w:jc w:val="center"/>
              <w:rPr>
                <w:rFonts w:hint="default"/>
                <w:b/>
                <w:bCs/>
              </w:rPr>
            </w:pPr>
            <w:r>
              <w:rPr>
                <w:b/>
                <w:bCs/>
              </w:rPr>
              <w:t>报价文件位置页码</w:t>
            </w:r>
          </w:p>
        </w:tc>
      </w:tr>
      <w:tr w:rsidR="00546E0F">
        <w:trPr>
          <w:trHeight w:val="454"/>
          <w:jc w:val="center"/>
        </w:trPr>
        <w:tc>
          <w:tcPr>
            <w:tcW w:w="705" w:type="dxa"/>
            <w:tcBorders>
              <w:top w:val="nil"/>
              <w:left w:val="single" w:sz="4" w:space="0" w:color="auto"/>
              <w:bottom w:val="single" w:sz="4" w:space="0" w:color="auto"/>
              <w:right w:val="single" w:sz="4" w:space="0" w:color="auto"/>
            </w:tcBorders>
            <w:vAlign w:val="center"/>
          </w:tcPr>
          <w:p w:rsidR="00546E0F" w:rsidRDefault="00546E0F">
            <w:pPr>
              <w:pStyle w:val="-0"/>
              <w:rPr>
                <w:rFonts w:hint="default"/>
              </w:rPr>
            </w:pPr>
          </w:p>
        </w:tc>
        <w:tc>
          <w:tcPr>
            <w:tcW w:w="1251" w:type="dxa"/>
            <w:tcBorders>
              <w:top w:val="nil"/>
              <w:left w:val="nil"/>
              <w:bottom w:val="single" w:sz="4" w:space="0" w:color="auto"/>
              <w:right w:val="single" w:sz="4" w:space="0" w:color="auto"/>
            </w:tcBorders>
            <w:vAlign w:val="center"/>
          </w:tcPr>
          <w:p w:rsidR="00546E0F" w:rsidRDefault="003C6762">
            <w:pPr>
              <w:pStyle w:val="-0"/>
              <w:jc w:val="center"/>
              <w:rPr>
                <w:rFonts w:hint="default"/>
              </w:rPr>
            </w:pPr>
            <w:r>
              <w:t>合  计</w:t>
            </w:r>
          </w:p>
        </w:tc>
        <w:tc>
          <w:tcPr>
            <w:tcW w:w="1917" w:type="dxa"/>
            <w:tcBorders>
              <w:top w:val="nil"/>
              <w:left w:val="nil"/>
              <w:bottom w:val="single" w:sz="4" w:space="0" w:color="auto"/>
              <w:right w:val="single" w:sz="4" w:space="0" w:color="auto"/>
            </w:tcBorders>
            <w:vAlign w:val="center"/>
          </w:tcPr>
          <w:p w:rsidR="00546E0F" w:rsidRDefault="00546E0F">
            <w:pPr>
              <w:pStyle w:val="-0"/>
              <w:rPr>
                <w:rFonts w:hint="default"/>
              </w:rPr>
            </w:pPr>
          </w:p>
        </w:tc>
        <w:tc>
          <w:tcPr>
            <w:tcW w:w="1432" w:type="dxa"/>
            <w:tcBorders>
              <w:top w:val="nil"/>
              <w:left w:val="nil"/>
              <w:bottom w:val="single" w:sz="4" w:space="0" w:color="auto"/>
              <w:right w:val="single" w:sz="4" w:space="0" w:color="auto"/>
            </w:tcBorders>
            <w:vAlign w:val="center"/>
          </w:tcPr>
          <w:p w:rsidR="00546E0F" w:rsidRDefault="00546E0F">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r>
      <w:tr w:rsidR="00546E0F">
        <w:trPr>
          <w:trHeight w:val="454"/>
          <w:jc w:val="center"/>
        </w:trPr>
        <w:tc>
          <w:tcPr>
            <w:tcW w:w="705" w:type="dxa"/>
            <w:tcBorders>
              <w:top w:val="nil"/>
              <w:left w:val="single" w:sz="4" w:space="0" w:color="auto"/>
              <w:bottom w:val="single" w:sz="4" w:space="0" w:color="auto"/>
              <w:right w:val="single" w:sz="4" w:space="0" w:color="auto"/>
            </w:tcBorders>
            <w:vAlign w:val="center"/>
          </w:tcPr>
          <w:p w:rsidR="00546E0F" w:rsidRDefault="003C6762">
            <w:pPr>
              <w:pStyle w:val="-0"/>
              <w:rPr>
                <w:rFonts w:hint="default"/>
              </w:rPr>
            </w:pPr>
            <w:proofErr w:type="gramStart"/>
            <w:r>
              <w:t>一</w:t>
            </w:r>
            <w:proofErr w:type="gramEnd"/>
          </w:p>
        </w:tc>
        <w:tc>
          <w:tcPr>
            <w:tcW w:w="1251" w:type="dxa"/>
            <w:tcBorders>
              <w:top w:val="nil"/>
              <w:left w:val="nil"/>
              <w:bottom w:val="single" w:sz="4" w:space="0" w:color="auto"/>
              <w:right w:val="single" w:sz="4" w:space="0" w:color="auto"/>
            </w:tcBorders>
            <w:vAlign w:val="center"/>
          </w:tcPr>
          <w:p w:rsidR="00546E0F" w:rsidRDefault="003C6762">
            <w:pPr>
              <w:pStyle w:val="-0"/>
              <w:jc w:val="center"/>
              <w:rPr>
                <w:rFonts w:hint="default"/>
              </w:rPr>
            </w:pPr>
            <w:r>
              <w:t>项目1</w:t>
            </w:r>
          </w:p>
        </w:tc>
        <w:tc>
          <w:tcPr>
            <w:tcW w:w="1917" w:type="dxa"/>
            <w:tcBorders>
              <w:top w:val="nil"/>
              <w:left w:val="nil"/>
              <w:bottom w:val="single" w:sz="4" w:space="0" w:color="auto"/>
              <w:right w:val="single" w:sz="4" w:space="0" w:color="auto"/>
            </w:tcBorders>
            <w:vAlign w:val="center"/>
          </w:tcPr>
          <w:p w:rsidR="00546E0F" w:rsidRDefault="003C6762">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546E0F" w:rsidRDefault="003C6762">
            <w:pPr>
              <w:pStyle w:val="-0"/>
              <w:rPr>
                <w:rFonts w:hint="default"/>
              </w:rPr>
            </w:pPr>
            <w:r>
              <w:t xml:space="preserve"> </w:t>
            </w:r>
          </w:p>
        </w:tc>
        <w:tc>
          <w:tcPr>
            <w:tcW w:w="978"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r>
      <w:tr w:rsidR="00546E0F">
        <w:trPr>
          <w:trHeight w:val="454"/>
          <w:jc w:val="center"/>
        </w:trPr>
        <w:tc>
          <w:tcPr>
            <w:tcW w:w="705" w:type="dxa"/>
            <w:tcBorders>
              <w:top w:val="nil"/>
              <w:left w:val="single" w:sz="4" w:space="0" w:color="auto"/>
              <w:bottom w:val="single" w:sz="4" w:space="0" w:color="auto"/>
              <w:right w:val="single" w:sz="4" w:space="0" w:color="auto"/>
            </w:tcBorders>
            <w:vAlign w:val="center"/>
          </w:tcPr>
          <w:p w:rsidR="00546E0F" w:rsidRDefault="003C6762">
            <w:pPr>
              <w:pStyle w:val="-0"/>
              <w:rPr>
                <w:rFonts w:hint="default"/>
              </w:rPr>
            </w:pPr>
            <w:r>
              <w:t>1</w:t>
            </w:r>
          </w:p>
        </w:tc>
        <w:tc>
          <w:tcPr>
            <w:tcW w:w="1251" w:type="dxa"/>
            <w:tcBorders>
              <w:top w:val="nil"/>
              <w:left w:val="nil"/>
              <w:bottom w:val="single" w:sz="4" w:space="0" w:color="auto"/>
              <w:right w:val="single" w:sz="4" w:space="0" w:color="auto"/>
            </w:tcBorders>
            <w:vAlign w:val="center"/>
          </w:tcPr>
          <w:p w:rsidR="00546E0F" w:rsidRDefault="003C6762">
            <w:pPr>
              <w:pStyle w:val="-0"/>
              <w:jc w:val="center"/>
              <w:rPr>
                <w:rFonts w:hint="default"/>
              </w:rPr>
            </w:pPr>
            <w:r>
              <w:t>指标1</w:t>
            </w:r>
          </w:p>
        </w:tc>
        <w:tc>
          <w:tcPr>
            <w:tcW w:w="1917" w:type="dxa"/>
            <w:tcBorders>
              <w:top w:val="nil"/>
              <w:left w:val="nil"/>
              <w:bottom w:val="single" w:sz="4" w:space="0" w:color="auto"/>
              <w:right w:val="single" w:sz="4" w:space="0" w:color="auto"/>
            </w:tcBorders>
            <w:vAlign w:val="center"/>
          </w:tcPr>
          <w:p w:rsidR="00546E0F" w:rsidRDefault="003C6762">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546E0F" w:rsidRDefault="00546E0F">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r>
      <w:tr w:rsidR="00546E0F">
        <w:trPr>
          <w:trHeight w:val="454"/>
          <w:jc w:val="center"/>
        </w:trPr>
        <w:tc>
          <w:tcPr>
            <w:tcW w:w="705" w:type="dxa"/>
            <w:tcBorders>
              <w:top w:val="nil"/>
              <w:left w:val="single" w:sz="4" w:space="0" w:color="auto"/>
              <w:bottom w:val="single" w:sz="4" w:space="0" w:color="auto"/>
              <w:right w:val="single" w:sz="4" w:space="0" w:color="auto"/>
            </w:tcBorders>
            <w:vAlign w:val="center"/>
          </w:tcPr>
          <w:p w:rsidR="00546E0F" w:rsidRDefault="003C6762">
            <w:pPr>
              <w:pStyle w:val="-0"/>
              <w:rPr>
                <w:rFonts w:hint="default"/>
              </w:rPr>
            </w:pPr>
            <w:r>
              <w:t>2</w:t>
            </w:r>
          </w:p>
        </w:tc>
        <w:tc>
          <w:tcPr>
            <w:tcW w:w="1251" w:type="dxa"/>
            <w:tcBorders>
              <w:top w:val="nil"/>
              <w:left w:val="nil"/>
              <w:bottom w:val="single" w:sz="4" w:space="0" w:color="auto"/>
              <w:right w:val="single" w:sz="4" w:space="0" w:color="auto"/>
            </w:tcBorders>
            <w:vAlign w:val="center"/>
          </w:tcPr>
          <w:p w:rsidR="00546E0F" w:rsidRDefault="003C6762">
            <w:pPr>
              <w:pStyle w:val="-0"/>
              <w:jc w:val="center"/>
              <w:rPr>
                <w:rFonts w:hint="default"/>
              </w:rPr>
            </w:pPr>
            <w:r>
              <w:t>指标2</w:t>
            </w:r>
          </w:p>
        </w:tc>
        <w:tc>
          <w:tcPr>
            <w:tcW w:w="1917" w:type="dxa"/>
            <w:tcBorders>
              <w:top w:val="nil"/>
              <w:left w:val="nil"/>
              <w:bottom w:val="single" w:sz="4" w:space="0" w:color="auto"/>
              <w:right w:val="single" w:sz="4" w:space="0" w:color="auto"/>
            </w:tcBorders>
            <w:vAlign w:val="center"/>
          </w:tcPr>
          <w:p w:rsidR="00546E0F" w:rsidRDefault="003C6762">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546E0F" w:rsidRDefault="00546E0F">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r>
      <w:tr w:rsidR="00546E0F">
        <w:trPr>
          <w:trHeight w:val="454"/>
          <w:jc w:val="center"/>
        </w:trPr>
        <w:tc>
          <w:tcPr>
            <w:tcW w:w="705" w:type="dxa"/>
            <w:tcBorders>
              <w:top w:val="nil"/>
              <w:left w:val="single" w:sz="4" w:space="0" w:color="auto"/>
              <w:bottom w:val="single" w:sz="4" w:space="0" w:color="auto"/>
              <w:right w:val="single" w:sz="4" w:space="0" w:color="auto"/>
            </w:tcBorders>
            <w:vAlign w:val="center"/>
          </w:tcPr>
          <w:p w:rsidR="00546E0F" w:rsidRDefault="003C6762">
            <w:pPr>
              <w:pStyle w:val="-0"/>
              <w:rPr>
                <w:rFonts w:hint="default"/>
              </w:rPr>
            </w:pPr>
            <w:r>
              <w:t>3</w:t>
            </w:r>
          </w:p>
        </w:tc>
        <w:tc>
          <w:tcPr>
            <w:tcW w:w="1251" w:type="dxa"/>
            <w:tcBorders>
              <w:top w:val="nil"/>
              <w:left w:val="nil"/>
              <w:bottom w:val="single" w:sz="4" w:space="0" w:color="auto"/>
              <w:right w:val="single" w:sz="4" w:space="0" w:color="auto"/>
            </w:tcBorders>
            <w:vAlign w:val="center"/>
          </w:tcPr>
          <w:p w:rsidR="00546E0F" w:rsidRDefault="003C6762">
            <w:pPr>
              <w:pStyle w:val="-0"/>
              <w:jc w:val="center"/>
              <w:rPr>
                <w:rFonts w:hint="default"/>
              </w:rPr>
            </w:pPr>
            <w:r>
              <w:t>指标3</w:t>
            </w:r>
          </w:p>
        </w:tc>
        <w:tc>
          <w:tcPr>
            <w:tcW w:w="1917" w:type="dxa"/>
            <w:tcBorders>
              <w:top w:val="nil"/>
              <w:left w:val="nil"/>
              <w:bottom w:val="single" w:sz="4" w:space="0" w:color="auto"/>
              <w:right w:val="single" w:sz="4" w:space="0" w:color="auto"/>
            </w:tcBorders>
            <w:vAlign w:val="center"/>
          </w:tcPr>
          <w:p w:rsidR="00546E0F" w:rsidRDefault="003C6762">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546E0F" w:rsidRDefault="00546E0F">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r>
      <w:tr w:rsidR="00546E0F">
        <w:trPr>
          <w:trHeight w:val="454"/>
          <w:jc w:val="center"/>
        </w:trPr>
        <w:tc>
          <w:tcPr>
            <w:tcW w:w="705" w:type="dxa"/>
            <w:tcBorders>
              <w:top w:val="nil"/>
              <w:left w:val="single" w:sz="4" w:space="0" w:color="auto"/>
              <w:bottom w:val="single" w:sz="4" w:space="0" w:color="auto"/>
              <w:right w:val="single" w:sz="4" w:space="0" w:color="auto"/>
            </w:tcBorders>
            <w:vAlign w:val="center"/>
          </w:tcPr>
          <w:p w:rsidR="00546E0F" w:rsidRDefault="003C6762">
            <w:pPr>
              <w:pStyle w:val="-0"/>
              <w:rPr>
                <w:rFonts w:hint="default"/>
              </w:rPr>
            </w:pPr>
            <w:r>
              <w:t xml:space="preserve">   </w:t>
            </w:r>
          </w:p>
        </w:tc>
        <w:tc>
          <w:tcPr>
            <w:tcW w:w="1251" w:type="dxa"/>
            <w:tcBorders>
              <w:top w:val="nil"/>
              <w:left w:val="nil"/>
              <w:bottom w:val="single" w:sz="4" w:space="0" w:color="auto"/>
              <w:right w:val="single" w:sz="4" w:space="0" w:color="auto"/>
            </w:tcBorders>
            <w:vAlign w:val="center"/>
          </w:tcPr>
          <w:p w:rsidR="00546E0F" w:rsidRDefault="003C6762">
            <w:pPr>
              <w:pStyle w:val="-0"/>
              <w:jc w:val="center"/>
              <w:rPr>
                <w:rFonts w:hint="default"/>
              </w:rPr>
            </w:pPr>
            <w:r>
              <w:t>......</w:t>
            </w:r>
          </w:p>
        </w:tc>
        <w:tc>
          <w:tcPr>
            <w:tcW w:w="1917" w:type="dxa"/>
            <w:tcBorders>
              <w:top w:val="nil"/>
              <w:left w:val="nil"/>
              <w:bottom w:val="single" w:sz="4" w:space="0" w:color="auto"/>
              <w:right w:val="single" w:sz="4" w:space="0" w:color="auto"/>
            </w:tcBorders>
            <w:vAlign w:val="center"/>
          </w:tcPr>
          <w:p w:rsidR="00546E0F" w:rsidRDefault="00546E0F">
            <w:pPr>
              <w:pStyle w:val="-0"/>
              <w:rPr>
                <w:rFonts w:hint="default"/>
              </w:rPr>
            </w:pPr>
          </w:p>
        </w:tc>
        <w:tc>
          <w:tcPr>
            <w:tcW w:w="1432" w:type="dxa"/>
            <w:tcBorders>
              <w:top w:val="nil"/>
              <w:left w:val="nil"/>
              <w:bottom w:val="single" w:sz="4" w:space="0" w:color="auto"/>
              <w:right w:val="single" w:sz="4" w:space="0" w:color="auto"/>
            </w:tcBorders>
            <w:vAlign w:val="center"/>
          </w:tcPr>
          <w:p w:rsidR="00546E0F" w:rsidRDefault="00546E0F">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r>
      <w:tr w:rsidR="00546E0F">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546E0F" w:rsidRDefault="003C6762">
            <w:pPr>
              <w:pStyle w:val="-0"/>
              <w:rPr>
                <w:rFonts w:hint="default"/>
              </w:rPr>
            </w:pPr>
            <w:r>
              <w:t>二</w:t>
            </w:r>
          </w:p>
        </w:tc>
        <w:tc>
          <w:tcPr>
            <w:tcW w:w="1251" w:type="dxa"/>
            <w:tcBorders>
              <w:top w:val="single" w:sz="4" w:space="0" w:color="auto"/>
              <w:left w:val="nil"/>
              <w:bottom w:val="single" w:sz="4" w:space="0" w:color="auto"/>
              <w:right w:val="single" w:sz="4" w:space="0" w:color="auto"/>
            </w:tcBorders>
            <w:vAlign w:val="center"/>
          </w:tcPr>
          <w:p w:rsidR="00546E0F" w:rsidRDefault="003C6762">
            <w:pPr>
              <w:pStyle w:val="-0"/>
              <w:jc w:val="center"/>
              <w:rPr>
                <w:rFonts w:hint="default"/>
              </w:rPr>
            </w:pPr>
            <w:r>
              <w:t>项目2</w:t>
            </w:r>
          </w:p>
        </w:tc>
        <w:tc>
          <w:tcPr>
            <w:tcW w:w="1917" w:type="dxa"/>
            <w:tcBorders>
              <w:top w:val="single" w:sz="4" w:space="0" w:color="auto"/>
              <w:left w:val="nil"/>
              <w:bottom w:val="single" w:sz="4" w:space="0" w:color="auto"/>
              <w:right w:val="single" w:sz="4" w:space="0" w:color="auto"/>
            </w:tcBorders>
            <w:vAlign w:val="center"/>
          </w:tcPr>
          <w:p w:rsidR="00546E0F" w:rsidRDefault="003C6762">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r>
      <w:tr w:rsidR="00546E0F">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546E0F" w:rsidRDefault="003C6762">
            <w:pPr>
              <w:pStyle w:val="-0"/>
              <w:rPr>
                <w:rFonts w:hint="default"/>
              </w:rPr>
            </w:pPr>
            <w:r>
              <w:t>1</w:t>
            </w:r>
          </w:p>
        </w:tc>
        <w:tc>
          <w:tcPr>
            <w:tcW w:w="1251" w:type="dxa"/>
            <w:tcBorders>
              <w:top w:val="single" w:sz="4" w:space="0" w:color="auto"/>
              <w:left w:val="nil"/>
              <w:bottom w:val="single" w:sz="4" w:space="0" w:color="auto"/>
              <w:right w:val="single" w:sz="4" w:space="0" w:color="auto"/>
            </w:tcBorders>
            <w:vAlign w:val="center"/>
          </w:tcPr>
          <w:p w:rsidR="00546E0F" w:rsidRDefault="003C6762">
            <w:pPr>
              <w:pStyle w:val="-0"/>
              <w:jc w:val="center"/>
              <w:rPr>
                <w:rFonts w:hint="default"/>
              </w:rPr>
            </w:pPr>
            <w:r>
              <w:t>指标1</w:t>
            </w:r>
          </w:p>
        </w:tc>
        <w:tc>
          <w:tcPr>
            <w:tcW w:w="1917" w:type="dxa"/>
            <w:tcBorders>
              <w:top w:val="single" w:sz="4" w:space="0" w:color="auto"/>
              <w:left w:val="nil"/>
              <w:bottom w:val="single" w:sz="4" w:space="0" w:color="auto"/>
              <w:right w:val="single" w:sz="4" w:space="0" w:color="auto"/>
            </w:tcBorders>
            <w:vAlign w:val="center"/>
          </w:tcPr>
          <w:p w:rsidR="00546E0F" w:rsidRDefault="003C6762">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546E0F" w:rsidRDefault="00546E0F">
            <w:pPr>
              <w:pStyle w:val="-0"/>
              <w:rPr>
                <w:rFonts w:hint="default"/>
              </w:rPr>
            </w:pPr>
          </w:p>
        </w:tc>
      </w:tr>
      <w:tr w:rsidR="00546E0F">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546E0F" w:rsidRDefault="003C6762">
            <w:pPr>
              <w:pStyle w:val="-0"/>
              <w:rPr>
                <w:rFonts w:hint="default"/>
              </w:rPr>
            </w:pPr>
            <w:r>
              <w:t>2</w:t>
            </w:r>
          </w:p>
        </w:tc>
        <w:tc>
          <w:tcPr>
            <w:tcW w:w="1251" w:type="dxa"/>
            <w:tcBorders>
              <w:top w:val="single" w:sz="4" w:space="0" w:color="auto"/>
              <w:left w:val="single" w:sz="4" w:space="0" w:color="auto"/>
              <w:bottom w:val="single" w:sz="4" w:space="0" w:color="auto"/>
              <w:right w:val="single" w:sz="4" w:space="0" w:color="auto"/>
            </w:tcBorders>
            <w:vAlign w:val="center"/>
          </w:tcPr>
          <w:p w:rsidR="00546E0F" w:rsidRDefault="003C6762">
            <w:pPr>
              <w:pStyle w:val="-0"/>
              <w:jc w:val="center"/>
              <w:rPr>
                <w:rFonts w:hint="default"/>
              </w:rPr>
            </w:pPr>
            <w:r>
              <w:t>指标2</w:t>
            </w:r>
          </w:p>
        </w:tc>
        <w:tc>
          <w:tcPr>
            <w:tcW w:w="1917" w:type="dxa"/>
            <w:tcBorders>
              <w:top w:val="single" w:sz="4" w:space="0" w:color="auto"/>
              <w:left w:val="single" w:sz="4" w:space="0" w:color="auto"/>
              <w:bottom w:val="single" w:sz="4" w:space="0" w:color="auto"/>
              <w:right w:val="single" w:sz="4" w:space="0" w:color="auto"/>
            </w:tcBorders>
            <w:vAlign w:val="center"/>
          </w:tcPr>
          <w:p w:rsidR="00546E0F" w:rsidRDefault="003C6762">
            <w:pPr>
              <w:pStyle w:val="-0"/>
              <w:rPr>
                <w:rFonts w:hint="default"/>
              </w:rPr>
            </w:pPr>
            <w: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r>
      <w:tr w:rsidR="00546E0F">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546E0F" w:rsidRDefault="003C6762">
            <w:pPr>
              <w:pStyle w:val="-0"/>
              <w:rPr>
                <w:rFonts w:hint="default"/>
              </w:rPr>
            </w:pPr>
            <w:r>
              <w:t>3</w:t>
            </w:r>
          </w:p>
        </w:tc>
        <w:tc>
          <w:tcPr>
            <w:tcW w:w="1251" w:type="dxa"/>
            <w:tcBorders>
              <w:top w:val="single" w:sz="4" w:space="0" w:color="auto"/>
              <w:left w:val="single" w:sz="4" w:space="0" w:color="auto"/>
              <w:bottom w:val="single" w:sz="4" w:space="0" w:color="auto"/>
              <w:right w:val="single" w:sz="4" w:space="0" w:color="auto"/>
            </w:tcBorders>
            <w:vAlign w:val="center"/>
          </w:tcPr>
          <w:p w:rsidR="00546E0F" w:rsidRDefault="003C6762">
            <w:pPr>
              <w:pStyle w:val="-0"/>
              <w:jc w:val="center"/>
              <w:rPr>
                <w:rFonts w:hint="default"/>
              </w:rPr>
            </w:pPr>
            <w:r>
              <w:t>指标3</w:t>
            </w:r>
          </w:p>
        </w:tc>
        <w:tc>
          <w:tcPr>
            <w:tcW w:w="1917"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r>
      <w:tr w:rsidR="00546E0F">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c>
          <w:tcPr>
            <w:tcW w:w="1251" w:type="dxa"/>
            <w:tcBorders>
              <w:top w:val="single" w:sz="4" w:space="0" w:color="auto"/>
              <w:left w:val="single" w:sz="4" w:space="0" w:color="auto"/>
              <w:bottom w:val="single" w:sz="4" w:space="0" w:color="auto"/>
              <w:right w:val="single" w:sz="4" w:space="0" w:color="auto"/>
            </w:tcBorders>
            <w:vAlign w:val="center"/>
          </w:tcPr>
          <w:p w:rsidR="00546E0F" w:rsidRDefault="003C6762">
            <w:pPr>
              <w:pStyle w:val="-0"/>
              <w:jc w:val="center"/>
              <w:rPr>
                <w:rFonts w:hint="default"/>
              </w:rPr>
            </w:pPr>
            <w:r>
              <w:t>......</w:t>
            </w:r>
          </w:p>
        </w:tc>
        <w:tc>
          <w:tcPr>
            <w:tcW w:w="1917"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r>
      <w:tr w:rsidR="00546E0F">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rsidR="00546E0F" w:rsidRDefault="003C6762">
            <w:pPr>
              <w:pStyle w:val="-0"/>
              <w:rPr>
                <w:rFonts w:hint="default"/>
              </w:rPr>
            </w:pPr>
            <w:r>
              <w:t>备注：报价人按照《技术评审标准表》编制此表。报价人填写指标值或评分</w:t>
            </w:r>
            <w:proofErr w:type="gramStart"/>
            <w:r>
              <w:t>项及其</w:t>
            </w:r>
            <w:proofErr w:type="gramEnd"/>
            <w:r>
              <w:t>在报价文件位置页码，报价人不得虚报、瞒报、漏报或虚假承诺。</w:t>
            </w:r>
          </w:p>
        </w:tc>
      </w:tr>
    </w:tbl>
    <w:p w:rsidR="00546E0F" w:rsidRDefault="003C6762">
      <w:pPr>
        <w:spacing w:line="400" w:lineRule="exact"/>
        <w:ind w:firstLine="561"/>
      </w:pPr>
      <w:r>
        <w:t>说明：报价方应对照询价文件技术要求，逐条如实填写所投产品的具体</w:t>
      </w:r>
      <w:r>
        <w:rPr>
          <w:rFonts w:hint="eastAsia"/>
        </w:rPr>
        <w:t>技术评审</w:t>
      </w:r>
      <w:r>
        <w:t>参数，注明无偏离、正偏离或负偏离，并在备注中注明偏离的具体内容。</w:t>
      </w:r>
      <w:r>
        <w:rPr>
          <w:b/>
          <w:bCs/>
        </w:rPr>
        <w:t>技术指标参数响应</w:t>
      </w:r>
      <w:proofErr w:type="gramStart"/>
      <w:r>
        <w:rPr>
          <w:b/>
          <w:bCs/>
        </w:rPr>
        <w:t>栏如果</w:t>
      </w:r>
      <w:proofErr w:type="gramEnd"/>
      <w:r>
        <w:rPr>
          <w:b/>
          <w:bCs/>
        </w:rPr>
        <w:t>原文</w:t>
      </w:r>
      <w:r>
        <w:rPr>
          <w:rFonts w:hint="eastAsia"/>
          <w:b/>
          <w:bCs/>
        </w:rPr>
        <w:t>完全</w:t>
      </w:r>
      <w:r>
        <w:rPr>
          <w:b/>
          <w:bCs/>
        </w:rPr>
        <w:t>复制询价文件技术要求，</w:t>
      </w:r>
      <w:r>
        <w:rPr>
          <w:rFonts w:hint="eastAsia"/>
          <w:b/>
          <w:bCs/>
        </w:rPr>
        <w:t>作</w:t>
      </w:r>
      <w:r>
        <w:rPr>
          <w:b/>
          <w:bCs/>
        </w:rPr>
        <w:t>无效报价</w:t>
      </w:r>
      <w:r>
        <w:rPr>
          <w:rFonts w:hint="eastAsia"/>
          <w:b/>
          <w:bCs/>
        </w:rPr>
        <w:t>处理</w:t>
      </w:r>
      <w:r>
        <w:rPr>
          <w:b/>
          <w:bCs/>
        </w:rPr>
        <w:t>。</w:t>
      </w:r>
      <w:r>
        <w:rPr>
          <w:rFonts w:hint="eastAsia"/>
        </w:rPr>
        <w:t>有负偏离未如实注明的，将视为虚假报价。</w:t>
      </w:r>
    </w:p>
    <w:p w:rsidR="00546E0F" w:rsidRDefault="003C6762">
      <w:pPr>
        <w:ind w:firstLineChars="800" w:firstLine="2240"/>
        <w:rPr>
          <w:lang w:val="zh-CN"/>
        </w:rPr>
      </w:pPr>
      <w:r>
        <w:rPr>
          <w:lang w:val="zh-CN"/>
        </w:rPr>
        <w:t>报价方全称：</w:t>
      </w:r>
      <w:r>
        <w:rPr>
          <w:rFonts w:hint="eastAsia"/>
          <w:u w:val="single"/>
        </w:rPr>
        <w:t xml:space="preserve">                   </w:t>
      </w:r>
      <w:r>
        <w:rPr>
          <w:lang w:val="zh-CN"/>
        </w:rPr>
        <w:t>（盖章）</w:t>
      </w:r>
    </w:p>
    <w:p w:rsidR="00546E0F" w:rsidRDefault="003C6762">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546E0F" w:rsidRDefault="003C6762">
      <w:pPr>
        <w:pStyle w:val="40"/>
        <w:ind w:firstLineChars="800" w:firstLine="2240"/>
        <w:rPr>
          <w:rFonts w:ascii="宋体" w:eastAsia="宋体" w:hAnsi="宋体" w:hint="default"/>
          <w:snapToGrid w:val="0"/>
          <w:szCs w:val="28"/>
          <w:lang w:val="zh-CN"/>
        </w:rPr>
      </w:pPr>
      <w:r>
        <w:rPr>
          <w:u w:val="single"/>
        </w:rPr>
        <w:t xml:space="preserve">     </w:t>
      </w:r>
      <w:r>
        <w:t>年</w:t>
      </w:r>
      <w:r>
        <w:rPr>
          <w:u w:val="single"/>
        </w:rPr>
        <w:t xml:space="preserve">   </w:t>
      </w:r>
      <w:r>
        <w:t>月</w:t>
      </w:r>
      <w:r>
        <w:rPr>
          <w:u w:val="single"/>
        </w:rPr>
        <w:t xml:space="preserve">   </w:t>
      </w:r>
      <w:r>
        <w:t>日</w:t>
      </w:r>
      <w:r>
        <w:br w:type="page"/>
      </w:r>
      <w:r>
        <w:rPr>
          <w:lang w:val="zh-CN"/>
        </w:rPr>
        <w:lastRenderedPageBreak/>
        <w:t xml:space="preserve"> </w:t>
      </w:r>
      <w:r>
        <w:rPr>
          <w:rStyle w:val="3Char0"/>
        </w:rPr>
        <w:t>四、</w:t>
      </w:r>
      <w:r>
        <w:rPr>
          <w:rStyle w:val="3Char0"/>
          <w:lang w:val="zh-CN"/>
        </w:rPr>
        <w:t>交货清单</w:t>
      </w:r>
    </w:p>
    <w:p w:rsidR="00546E0F" w:rsidRDefault="003C6762">
      <w:pPr>
        <w:pStyle w:val="-"/>
        <w:spacing w:before="312"/>
        <w:rPr>
          <w:lang w:val="zh-CN"/>
        </w:rPr>
      </w:pPr>
      <w:r>
        <w:rPr>
          <w:lang w:val="zh-CN"/>
        </w:rPr>
        <w:t>交货清单</w:t>
      </w:r>
    </w:p>
    <w:p w:rsidR="00546E0F" w:rsidRDefault="003C6762">
      <w:pPr>
        <w:rPr>
          <w:snapToGrid w:val="0"/>
          <w:szCs w:val="28"/>
          <w:lang w:val="zh-CN"/>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546E0F">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546E0F" w:rsidRDefault="003C6762">
            <w:pPr>
              <w:pStyle w:val="-0"/>
              <w:jc w:val="center"/>
              <w:rPr>
                <w:rFonts w:hint="default"/>
                <w:b/>
                <w:bCs/>
              </w:rPr>
            </w:pPr>
            <w:r>
              <w:rPr>
                <w:b/>
                <w:bCs/>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546E0F" w:rsidRDefault="003C6762">
            <w:pPr>
              <w:pStyle w:val="-0"/>
              <w:jc w:val="center"/>
              <w:rPr>
                <w:rFonts w:hint="default"/>
                <w:b/>
                <w:bCs/>
              </w:rPr>
            </w:pPr>
            <w:r>
              <w:rPr>
                <w:b/>
                <w:bCs/>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546E0F" w:rsidRDefault="003C6762">
            <w:pPr>
              <w:pStyle w:val="-0"/>
              <w:jc w:val="center"/>
              <w:rPr>
                <w:rFonts w:hint="default"/>
                <w:b/>
                <w:bCs/>
              </w:rPr>
            </w:pPr>
            <w:r>
              <w:rPr>
                <w:b/>
                <w:bCs/>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546E0F" w:rsidRDefault="003C6762">
            <w:pPr>
              <w:pStyle w:val="-0"/>
              <w:jc w:val="center"/>
              <w:rPr>
                <w:rFonts w:hint="default"/>
                <w:b/>
                <w:bCs/>
              </w:rPr>
            </w:pPr>
            <w:r>
              <w:rPr>
                <w:b/>
                <w:bCs/>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546E0F" w:rsidRDefault="003C6762">
            <w:pPr>
              <w:pStyle w:val="-0"/>
              <w:jc w:val="center"/>
              <w:rPr>
                <w:rFonts w:hint="default"/>
                <w:b/>
                <w:bCs/>
              </w:rPr>
            </w:pPr>
            <w:r>
              <w:rPr>
                <w:b/>
                <w:bCs/>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546E0F" w:rsidRDefault="003C6762">
            <w:pPr>
              <w:pStyle w:val="-0"/>
              <w:jc w:val="center"/>
              <w:rPr>
                <w:rFonts w:hint="default"/>
                <w:b/>
                <w:bCs/>
              </w:rPr>
            </w:pPr>
            <w:r>
              <w:rPr>
                <w:b/>
                <w:bCs/>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546E0F" w:rsidRDefault="003C6762">
            <w:pPr>
              <w:pStyle w:val="-0"/>
              <w:jc w:val="center"/>
              <w:rPr>
                <w:rFonts w:hint="default"/>
                <w:b/>
                <w:bCs/>
              </w:rPr>
            </w:pPr>
            <w:r>
              <w:rPr>
                <w:b/>
                <w:bCs/>
              </w:rPr>
              <w:t>原产地</w:t>
            </w:r>
          </w:p>
        </w:tc>
      </w:tr>
      <w:tr w:rsidR="00546E0F">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46E0F" w:rsidRDefault="00546E0F">
            <w:pPr>
              <w:pStyle w:val="-0"/>
              <w:rPr>
                <w:rFonts w:hint="default"/>
              </w:rPr>
            </w:pPr>
          </w:p>
        </w:tc>
      </w:tr>
      <w:tr w:rsidR="00546E0F">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46E0F" w:rsidRDefault="00546E0F">
            <w:pPr>
              <w:pStyle w:val="-0"/>
              <w:rPr>
                <w:rFonts w:hint="default"/>
              </w:rPr>
            </w:pPr>
          </w:p>
        </w:tc>
      </w:tr>
      <w:tr w:rsidR="00546E0F">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46E0F" w:rsidRDefault="00546E0F">
            <w:pPr>
              <w:pStyle w:val="-0"/>
              <w:rPr>
                <w:rFonts w:hint="default"/>
              </w:rPr>
            </w:pPr>
          </w:p>
        </w:tc>
      </w:tr>
      <w:tr w:rsidR="00546E0F">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46E0F" w:rsidRDefault="00546E0F">
            <w:pPr>
              <w:pStyle w:val="-0"/>
              <w:rPr>
                <w:rFonts w:hint="default"/>
              </w:rPr>
            </w:pPr>
          </w:p>
        </w:tc>
      </w:tr>
      <w:tr w:rsidR="00546E0F">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46E0F" w:rsidRDefault="00546E0F">
            <w:pPr>
              <w:pStyle w:val="-0"/>
              <w:rPr>
                <w:rFonts w:hint="default"/>
              </w:rPr>
            </w:pPr>
          </w:p>
        </w:tc>
      </w:tr>
      <w:tr w:rsidR="00546E0F">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46E0F" w:rsidRDefault="00546E0F">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46E0F" w:rsidRDefault="00546E0F">
            <w:pPr>
              <w:pStyle w:val="-0"/>
              <w:rPr>
                <w:rFonts w:hint="default"/>
              </w:rPr>
            </w:pPr>
          </w:p>
        </w:tc>
      </w:tr>
      <w:tr w:rsidR="00546E0F">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546E0F" w:rsidRDefault="003C6762">
            <w:pPr>
              <w:pStyle w:val="-0"/>
              <w:rPr>
                <w:rFonts w:hint="default"/>
                <w:u w:val="single"/>
              </w:rPr>
            </w:pPr>
            <w:r>
              <w:t>交货时间：</w:t>
            </w:r>
            <w:r>
              <w:rPr>
                <w:u w:val="single"/>
              </w:rPr>
              <w:t xml:space="preserve">                </w:t>
            </w:r>
          </w:p>
        </w:tc>
      </w:tr>
      <w:tr w:rsidR="00546E0F">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546E0F" w:rsidRDefault="003C6762">
            <w:pPr>
              <w:pStyle w:val="-0"/>
              <w:rPr>
                <w:rFonts w:hint="default"/>
                <w:u w:val="single"/>
              </w:rPr>
            </w:pPr>
            <w:r>
              <w:t>交货地点：</w:t>
            </w:r>
            <w:r>
              <w:rPr>
                <w:u w:val="single"/>
              </w:rPr>
              <w:t xml:space="preserve">                </w:t>
            </w:r>
          </w:p>
        </w:tc>
      </w:tr>
      <w:tr w:rsidR="00546E0F">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546E0F" w:rsidRDefault="003C6762">
            <w:pPr>
              <w:pStyle w:val="-0"/>
              <w:rPr>
                <w:rFonts w:hint="default"/>
                <w:u w:val="single"/>
              </w:rPr>
            </w:pPr>
            <w:r>
              <w:t>交货方式：</w:t>
            </w:r>
            <w:r>
              <w:rPr>
                <w:u w:val="single"/>
              </w:rPr>
              <w:t xml:space="preserve">                </w:t>
            </w:r>
          </w:p>
        </w:tc>
      </w:tr>
    </w:tbl>
    <w:p w:rsidR="00546E0F" w:rsidRDefault="00546E0F">
      <w:pPr>
        <w:ind w:firstLine="560"/>
      </w:pPr>
    </w:p>
    <w:p w:rsidR="00546E0F" w:rsidRDefault="003C6762">
      <w:pPr>
        <w:ind w:firstLineChars="800" w:firstLine="2240"/>
        <w:rPr>
          <w:lang w:val="zh-CN"/>
        </w:rPr>
      </w:pPr>
      <w:r>
        <w:rPr>
          <w:lang w:val="zh-CN"/>
        </w:rPr>
        <w:t>报价方全称：</w:t>
      </w:r>
      <w:r>
        <w:rPr>
          <w:rFonts w:hint="eastAsia"/>
          <w:u w:val="single"/>
        </w:rPr>
        <w:t xml:space="preserve">                   </w:t>
      </w:r>
      <w:r>
        <w:rPr>
          <w:lang w:val="zh-CN"/>
        </w:rPr>
        <w:t>（盖章）</w:t>
      </w:r>
    </w:p>
    <w:p w:rsidR="00546E0F" w:rsidRDefault="003C6762">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546E0F" w:rsidRDefault="003C6762">
      <w:pPr>
        <w:ind w:firstLineChars="800" w:firstLine="2240"/>
        <w:rPr>
          <w:lang w:val="zh-CN"/>
        </w:rPr>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546E0F" w:rsidRDefault="003C6762">
      <w:pPr>
        <w:pStyle w:val="40"/>
        <w:rPr>
          <w:rFonts w:ascii="宋体" w:hAnsi="宋体" w:hint="default"/>
          <w:szCs w:val="28"/>
        </w:rPr>
      </w:pPr>
      <w:r>
        <w:rPr>
          <w:szCs w:val="28"/>
          <w:lang w:val="zh-CN"/>
        </w:rPr>
        <w:br w:type="page"/>
      </w:r>
      <w:r>
        <w:rPr>
          <w:rStyle w:val="3Char0"/>
        </w:rPr>
        <w:lastRenderedPageBreak/>
        <w:t>五、</w:t>
      </w:r>
      <w:r>
        <w:rPr>
          <w:rStyle w:val="3Char0"/>
          <w:lang w:val="zh-CN"/>
        </w:rPr>
        <w:t>售后服务方案</w:t>
      </w:r>
    </w:p>
    <w:p w:rsidR="00546E0F" w:rsidRDefault="003C6762">
      <w:pPr>
        <w:pStyle w:val="-"/>
        <w:spacing w:before="312"/>
        <w:rPr>
          <w:lang w:val="zh-CN"/>
        </w:rPr>
      </w:pPr>
      <w:r>
        <w:rPr>
          <w:rFonts w:hint="eastAsia"/>
          <w:lang w:val="zh-CN"/>
        </w:rPr>
        <w:t>售后服务方案</w:t>
      </w:r>
    </w:p>
    <w:p w:rsidR="00546E0F" w:rsidRDefault="003C6762">
      <w:pPr>
        <w:ind w:firstLine="560"/>
        <w:rPr>
          <w:lang w:val="zh-CN"/>
        </w:rPr>
      </w:pPr>
      <w:r>
        <w:rPr>
          <w:rFonts w:hint="eastAsia"/>
          <w:lang w:val="zh-CN"/>
        </w:rPr>
        <w:t>（由报价方根据项目需求及技术评审表中“售后服务”评审细则，自行拟定）</w:t>
      </w:r>
    </w:p>
    <w:p w:rsidR="00546E0F" w:rsidRDefault="00546E0F">
      <w:pPr>
        <w:ind w:firstLine="560"/>
        <w:rPr>
          <w:lang w:val="zh-CN"/>
        </w:rPr>
      </w:pPr>
    </w:p>
    <w:p w:rsidR="00546E0F" w:rsidRDefault="00546E0F">
      <w:pPr>
        <w:ind w:firstLine="560"/>
        <w:rPr>
          <w:lang w:val="zh-CN"/>
        </w:rPr>
      </w:pPr>
    </w:p>
    <w:p w:rsidR="00546E0F" w:rsidRDefault="00546E0F">
      <w:pPr>
        <w:ind w:firstLine="560"/>
        <w:rPr>
          <w:lang w:val="zh-CN"/>
        </w:rPr>
      </w:pPr>
    </w:p>
    <w:p w:rsidR="00546E0F" w:rsidRDefault="00546E0F">
      <w:pPr>
        <w:ind w:firstLine="560"/>
        <w:rPr>
          <w:lang w:val="zh-CN"/>
        </w:rPr>
      </w:pPr>
    </w:p>
    <w:p w:rsidR="00546E0F" w:rsidRDefault="00546E0F">
      <w:pPr>
        <w:ind w:firstLine="560"/>
        <w:rPr>
          <w:lang w:val="zh-CN"/>
        </w:rPr>
      </w:pPr>
    </w:p>
    <w:p w:rsidR="00546E0F" w:rsidRDefault="00546E0F">
      <w:pPr>
        <w:ind w:firstLine="560"/>
        <w:rPr>
          <w:lang w:val="zh-CN"/>
        </w:rPr>
      </w:pPr>
    </w:p>
    <w:p w:rsidR="00546E0F" w:rsidRDefault="00546E0F">
      <w:pPr>
        <w:ind w:firstLine="560"/>
        <w:rPr>
          <w:lang w:val="zh-CN"/>
        </w:rPr>
      </w:pPr>
    </w:p>
    <w:p w:rsidR="00546E0F" w:rsidRDefault="00546E0F">
      <w:pPr>
        <w:ind w:firstLine="560"/>
        <w:rPr>
          <w:lang w:val="zh-CN"/>
        </w:rPr>
      </w:pPr>
    </w:p>
    <w:p w:rsidR="00546E0F" w:rsidRDefault="00546E0F">
      <w:pPr>
        <w:ind w:firstLine="560"/>
        <w:rPr>
          <w:lang w:val="zh-CN"/>
        </w:rPr>
      </w:pPr>
    </w:p>
    <w:p w:rsidR="00546E0F" w:rsidRDefault="00546E0F">
      <w:pPr>
        <w:ind w:firstLine="560"/>
        <w:rPr>
          <w:lang w:val="zh-CN"/>
        </w:rPr>
      </w:pPr>
    </w:p>
    <w:p w:rsidR="00546E0F" w:rsidRDefault="003C6762">
      <w:pPr>
        <w:ind w:firstLineChars="800" w:firstLine="2240"/>
        <w:rPr>
          <w:lang w:val="zh-CN"/>
        </w:rPr>
      </w:pPr>
      <w:r>
        <w:rPr>
          <w:lang w:val="zh-CN"/>
        </w:rPr>
        <w:t>报价方全称：</w:t>
      </w:r>
      <w:r>
        <w:rPr>
          <w:rFonts w:hint="eastAsia"/>
          <w:u w:val="single"/>
        </w:rPr>
        <w:t xml:space="preserve">                   </w:t>
      </w:r>
      <w:r>
        <w:rPr>
          <w:lang w:val="zh-CN"/>
        </w:rPr>
        <w:t>（盖章）</w:t>
      </w:r>
    </w:p>
    <w:p w:rsidR="00546E0F" w:rsidRDefault="003C6762">
      <w:pPr>
        <w:ind w:firstLineChars="800" w:firstLine="2240"/>
        <w:rPr>
          <w:lang w:val="zh-CN"/>
        </w:rPr>
      </w:pPr>
      <w:r>
        <w:rPr>
          <w:lang w:val="zh-CN"/>
        </w:rPr>
        <w:t>法定代表人（或授权代表）：</w:t>
      </w:r>
      <w:r>
        <w:rPr>
          <w:rFonts w:hint="eastAsia"/>
          <w:u w:val="single"/>
        </w:rPr>
        <w:t xml:space="preserve">          </w:t>
      </w:r>
      <w:r>
        <w:rPr>
          <w:lang w:val="zh-CN"/>
        </w:rPr>
        <w:t>（签字）</w:t>
      </w:r>
    </w:p>
    <w:p w:rsidR="00546E0F" w:rsidRDefault="003C6762">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546E0F" w:rsidRDefault="003C6762">
      <w:pPr>
        <w:pStyle w:val="40"/>
        <w:rPr>
          <w:rFonts w:ascii="宋体" w:eastAsia="宋体" w:hAnsi="宋体" w:hint="default"/>
          <w:szCs w:val="28"/>
        </w:rPr>
      </w:pPr>
      <w:r>
        <w:rPr>
          <w:szCs w:val="28"/>
          <w:lang w:val="zh-CN"/>
        </w:rPr>
        <w:br w:type="page"/>
      </w:r>
      <w:r>
        <w:lastRenderedPageBreak/>
        <w:t>※</w:t>
      </w:r>
      <w:r>
        <w:rPr>
          <w:rStyle w:val="3Char0"/>
        </w:rPr>
        <w:t>六、</w:t>
      </w:r>
      <w:r>
        <w:rPr>
          <w:rStyle w:val="3Char0"/>
          <w:lang w:val="zh-CN"/>
        </w:rPr>
        <w:t>易损易耗件清单</w:t>
      </w:r>
    </w:p>
    <w:p w:rsidR="00546E0F" w:rsidRDefault="003C6762">
      <w:pPr>
        <w:pStyle w:val="-"/>
        <w:spacing w:before="312"/>
        <w:rPr>
          <w:sz w:val="28"/>
          <w:szCs w:val="28"/>
        </w:rPr>
      </w:pPr>
      <w:r>
        <w:rPr>
          <w:lang w:val="zh-CN"/>
        </w:rPr>
        <w:t>易损易耗件清单</w:t>
      </w:r>
    </w:p>
    <w:p w:rsidR="00546E0F" w:rsidRDefault="003C6762">
      <w:pPr>
        <w:rPr>
          <w:szCs w:val="28"/>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546E0F">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546E0F" w:rsidRDefault="003C6762">
            <w:pPr>
              <w:pStyle w:val="-0"/>
              <w:jc w:val="center"/>
              <w:rPr>
                <w:rFonts w:hint="default"/>
                <w:b/>
                <w:bCs/>
              </w:rPr>
            </w:pPr>
            <w:r>
              <w:rPr>
                <w:b/>
                <w:bCs/>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546E0F" w:rsidRDefault="003C6762">
            <w:pPr>
              <w:pStyle w:val="-0"/>
              <w:jc w:val="center"/>
              <w:rPr>
                <w:rFonts w:hint="default"/>
                <w:b/>
                <w:bCs/>
              </w:rPr>
            </w:pPr>
            <w:r>
              <w:rPr>
                <w:b/>
                <w:bCs/>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rsidR="00546E0F" w:rsidRDefault="003C6762">
            <w:pPr>
              <w:pStyle w:val="-0"/>
              <w:jc w:val="center"/>
              <w:rPr>
                <w:rFonts w:hint="default"/>
                <w:b/>
                <w:bCs/>
              </w:rPr>
            </w:pPr>
            <w:r>
              <w:rPr>
                <w:b/>
                <w:bCs/>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546E0F" w:rsidRDefault="003C6762">
            <w:pPr>
              <w:pStyle w:val="-0"/>
              <w:jc w:val="center"/>
              <w:rPr>
                <w:rFonts w:hint="default"/>
                <w:b/>
                <w:bCs/>
              </w:rPr>
            </w:pPr>
            <w:r>
              <w:rPr>
                <w:b/>
                <w:bCs/>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546E0F" w:rsidRDefault="003C6762">
            <w:pPr>
              <w:pStyle w:val="-0"/>
              <w:jc w:val="center"/>
              <w:rPr>
                <w:rFonts w:hint="default"/>
                <w:b/>
                <w:bCs/>
              </w:rPr>
            </w:pPr>
            <w:r>
              <w:rPr>
                <w:b/>
                <w:bCs/>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546E0F" w:rsidRDefault="003C6762">
            <w:pPr>
              <w:pStyle w:val="-0"/>
              <w:jc w:val="center"/>
              <w:rPr>
                <w:rFonts w:hint="default"/>
                <w:b/>
                <w:bCs/>
              </w:rPr>
            </w:pPr>
            <w:r>
              <w:rPr>
                <w:b/>
                <w:bCs/>
              </w:rPr>
              <w:t>单价</w:t>
            </w:r>
          </w:p>
        </w:tc>
        <w:tc>
          <w:tcPr>
            <w:tcW w:w="995" w:type="dxa"/>
            <w:tcBorders>
              <w:top w:val="single" w:sz="4" w:space="0" w:color="auto"/>
              <w:left w:val="single" w:sz="4" w:space="0" w:color="auto"/>
              <w:bottom w:val="single" w:sz="4" w:space="0" w:color="auto"/>
              <w:right w:val="single" w:sz="4" w:space="0" w:color="auto"/>
            </w:tcBorders>
            <w:vAlign w:val="center"/>
          </w:tcPr>
          <w:p w:rsidR="00546E0F" w:rsidRDefault="003C6762">
            <w:pPr>
              <w:pStyle w:val="-0"/>
              <w:jc w:val="center"/>
              <w:rPr>
                <w:rFonts w:hint="default"/>
                <w:b/>
                <w:bCs/>
              </w:rPr>
            </w:pPr>
            <w:r>
              <w:rPr>
                <w:b/>
                <w:bCs/>
              </w:rPr>
              <w:t>原产地</w:t>
            </w:r>
          </w:p>
        </w:tc>
        <w:tc>
          <w:tcPr>
            <w:tcW w:w="1755" w:type="dxa"/>
            <w:tcBorders>
              <w:top w:val="single" w:sz="4" w:space="0" w:color="auto"/>
              <w:left w:val="single" w:sz="4" w:space="0" w:color="auto"/>
              <w:bottom w:val="single" w:sz="4" w:space="0" w:color="auto"/>
              <w:right w:val="single" w:sz="4" w:space="0" w:color="auto"/>
            </w:tcBorders>
            <w:vAlign w:val="center"/>
          </w:tcPr>
          <w:p w:rsidR="00546E0F" w:rsidRDefault="003C6762">
            <w:pPr>
              <w:pStyle w:val="-0"/>
              <w:jc w:val="center"/>
              <w:rPr>
                <w:rFonts w:hint="default"/>
                <w:b/>
                <w:bCs/>
              </w:rPr>
            </w:pPr>
            <w:r>
              <w:rPr>
                <w:b/>
                <w:bCs/>
              </w:rPr>
              <w:t>备注</w:t>
            </w:r>
          </w:p>
        </w:tc>
      </w:tr>
      <w:tr w:rsidR="00546E0F">
        <w:trPr>
          <w:cantSplit/>
          <w:trHeight w:val="454"/>
        </w:trPr>
        <w:tc>
          <w:tcPr>
            <w:tcW w:w="748"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r>
      <w:tr w:rsidR="00546E0F">
        <w:trPr>
          <w:cantSplit/>
          <w:trHeight w:val="454"/>
        </w:trPr>
        <w:tc>
          <w:tcPr>
            <w:tcW w:w="748"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r>
      <w:tr w:rsidR="00546E0F">
        <w:trPr>
          <w:cantSplit/>
          <w:trHeight w:val="454"/>
        </w:trPr>
        <w:tc>
          <w:tcPr>
            <w:tcW w:w="748"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r>
      <w:tr w:rsidR="00546E0F">
        <w:trPr>
          <w:cantSplit/>
          <w:trHeight w:val="454"/>
        </w:trPr>
        <w:tc>
          <w:tcPr>
            <w:tcW w:w="748"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r>
      <w:tr w:rsidR="00546E0F">
        <w:trPr>
          <w:cantSplit/>
          <w:trHeight w:val="454"/>
        </w:trPr>
        <w:tc>
          <w:tcPr>
            <w:tcW w:w="748"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r>
      <w:tr w:rsidR="00546E0F">
        <w:trPr>
          <w:cantSplit/>
          <w:trHeight w:val="454"/>
        </w:trPr>
        <w:tc>
          <w:tcPr>
            <w:tcW w:w="748"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r>
      <w:tr w:rsidR="00546E0F">
        <w:trPr>
          <w:cantSplit/>
          <w:trHeight w:val="454"/>
        </w:trPr>
        <w:tc>
          <w:tcPr>
            <w:tcW w:w="748"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r>
      <w:tr w:rsidR="00546E0F">
        <w:trPr>
          <w:cantSplit/>
          <w:trHeight w:val="454"/>
        </w:trPr>
        <w:tc>
          <w:tcPr>
            <w:tcW w:w="748"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546E0F" w:rsidRDefault="00546E0F">
            <w:pPr>
              <w:pStyle w:val="-0"/>
              <w:rPr>
                <w:rFonts w:hint="default"/>
              </w:rPr>
            </w:pPr>
          </w:p>
        </w:tc>
      </w:tr>
      <w:tr w:rsidR="00546E0F">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546E0F" w:rsidRDefault="003C6762">
            <w:pPr>
              <w:pStyle w:val="-0"/>
              <w:rPr>
                <w:rFonts w:hint="default"/>
              </w:rPr>
            </w:pPr>
            <w:r>
              <w:t>合计</w:t>
            </w:r>
          </w:p>
        </w:tc>
        <w:tc>
          <w:tcPr>
            <w:tcW w:w="1473"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vAlign w:val="center"/>
          </w:tcPr>
          <w:p w:rsidR="00546E0F" w:rsidRDefault="00546E0F">
            <w:pPr>
              <w:pStyle w:val="-0"/>
              <w:rPr>
                <w:rFonts w:hint="default"/>
              </w:rPr>
            </w:pPr>
          </w:p>
        </w:tc>
      </w:tr>
    </w:tbl>
    <w:p w:rsidR="00546E0F" w:rsidRDefault="00546E0F">
      <w:pPr>
        <w:ind w:firstLine="560"/>
      </w:pPr>
    </w:p>
    <w:p w:rsidR="00546E0F" w:rsidRDefault="003C6762">
      <w:pPr>
        <w:ind w:firstLineChars="800" w:firstLine="2240"/>
        <w:rPr>
          <w:lang w:val="zh-CN"/>
        </w:rPr>
      </w:pPr>
      <w:r>
        <w:rPr>
          <w:lang w:val="zh-CN"/>
        </w:rPr>
        <w:t>报价方全称：</w:t>
      </w:r>
      <w:r>
        <w:rPr>
          <w:rFonts w:hint="eastAsia"/>
          <w:u w:val="single"/>
        </w:rPr>
        <w:t xml:space="preserve">                   </w:t>
      </w:r>
      <w:r>
        <w:rPr>
          <w:lang w:val="zh-CN"/>
        </w:rPr>
        <w:t>（盖章）</w:t>
      </w:r>
    </w:p>
    <w:p w:rsidR="00546E0F" w:rsidRDefault="003C6762">
      <w:pPr>
        <w:ind w:firstLineChars="800" w:firstLine="2240"/>
        <w:rPr>
          <w:lang w:val="zh-CN"/>
        </w:rPr>
      </w:pPr>
      <w:r>
        <w:rPr>
          <w:lang w:val="zh-CN"/>
        </w:rPr>
        <w:t>法定代表人（或授权代表）：</w:t>
      </w:r>
      <w:r>
        <w:rPr>
          <w:rFonts w:hint="eastAsia"/>
          <w:u w:val="single"/>
        </w:rPr>
        <w:t xml:space="preserve">          </w:t>
      </w:r>
      <w:r>
        <w:rPr>
          <w:lang w:val="zh-CN"/>
        </w:rPr>
        <w:t>（签字）</w:t>
      </w:r>
    </w:p>
    <w:p w:rsidR="00546E0F" w:rsidRDefault="003C6762">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546E0F" w:rsidRDefault="003C6762">
      <w:pPr>
        <w:widowControl/>
        <w:jc w:val="center"/>
        <w:textAlignment w:val="bottom"/>
        <w:rPr>
          <w:rFonts w:ascii="Arial Unicode MS" w:eastAsia="Arial Unicode MS" w:hAnsi="Arial Unicode MS" w:cs="Arial Unicode MS"/>
          <w:kern w:val="0"/>
          <w:sz w:val="48"/>
          <w:szCs w:val="48"/>
          <w:lang w:bidi="ar"/>
        </w:rPr>
      </w:pPr>
      <w:r>
        <w:br w:type="page"/>
      </w:r>
      <w:r>
        <w:rPr>
          <w:rFonts w:ascii="Arial Unicode MS" w:eastAsia="Arial Unicode MS" w:hAnsi="Arial Unicode MS" w:cs="Arial Unicode MS" w:hint="eastAsia"/>
          <w:kern w:val="0"/>
          <w:sz w:val="48"/>
          <w:szCs w:val="48"/>
          <w:lang w:bidi="ar"/>
        </w:rPr>
        <w:lastRenderedPageBreak/>
        <w:t>营业执照复印件并加盖鲜章</w:t>
      </w:r>
    </w:p>
    <w:p w:rsidR="00546E0F" w:rsidRDefault="00546E0F">
      <w:pPr>
        <w:ind w:firstLineChars="200" w:firstLine="640"/>
        <w:rPr>
          <w:rFonts w:eastAsia="楷体_GB2312"/>
          <w:sz w:val="32"/>
          <w:szCs w:val="32"/>
        </w:rPr>
      </w:pPr>
    </w:p>
    <w:p w:rsidR="00546E0F" w:rsidRDefault="00546E0F">
      <w:pPr>
        <w:widowControl/>
        <w:jc w:val="center"/>
        <w:textAlignment w:val="bottom"/>
        <w:rPr>
          <w:rFonts w:ascii="Arial Unicode MS" w:eastAsia="Arial Unicode MS" w:hAnsi="Arial Unicode MS" w:cs="Arial Unicode MS"/>
          <w:kern w:val="0"/>
          <w:sz w:val="48"/>
          <w:szCs w:val="48"/>
          <w:lang w:bidi="ar"/>
        </w:rPr>
        <w:sectPr w:rsidR="00546E0F">
          <w:pgSz w:w="11906" w:h="16838"/>
          <w:pgMar w:top="1440" w:right="1800" w:bottom="1440" w:left="1800" w:header="851" w:footer="992" w:gutter="0"/>
          <w:cols w:space="425"/>
          <w:docGrid w:type="lines" w:linePitch="312"/>
        </w:sectPr>
      </w:pPr>
    </w:p>
    <w:p w:rsidR="00546E0F" w:rsidRDefault="003C6762">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法定代表人资格证明书</w:t>
      </w:r>
    </w:p>
    <w:p w:rsidR="00546E0F" w:rsidRDefault="00546E0F">
      <w:pPr>
        <w:ind w:firstLineChars="200" w:firstLine="622"/>
        <w:rPr>
          <w:rFonts w:eastAsia="楷体_GB2312"/>
          <w:sz w:val="32"/>
          <w:szCs w:val="32"/>
        </w:rPr>
      </w:pPr>
    </w:p>
    <w:p w:rsidR="00546E0F" w:rsidRDefault="003C6762">
      <w:pPr>
        <w:ind w:firstLineChars="200" w:firstLine="622"/>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546E0F" w:rsidRDefault="00546E0F">
      <w:pPr>
        <w:ind w:firstLineChars="200" w:firstLine="622"/>
        <w:rPr>
          <w:rFonts w:eastAsia="仿宋_GB2312"/>
          <w:sz w:val="32"/>
          <w:szCs w:val="32"/>
        </w:rPr>
      </w:pPr>
    </w:p>
    <w:p w:rsidR="00546E0F" w:rsidRDefault="003C6762">
      <w:pPr>
        <w:ind w:firstLineChars="200" w:firstLine="622"/>
        <w:rPr>
          <w:rFonts w:eastAsia="仿宋_GB2312"/>
          <w:sz w:val="32"/>
          <w:szCs w:val="32"/>
        </w:rPr>
      </w:pPr>
      <w:r>
        <w:rPr>
          <w:rFonts w:eastAsia="仿宋_GB2312" w:hint="eastAsia"/>
          <w:sz w:val="32"/>
          <w:szCs w:val="32"/>
        </w:rPr>
        <w:t>特此证明</w:t>
      </w:r>
    </w:p>
    <w:p w:rsidR="00546E0F" w:rsidRDefault="003C6762">
      <w:pPr>
        <w:rPr>
          <w:szCs w:val="28"/>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546E0F" w:rsidRDefault="003C6762">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46E0F" w:rsidRDefault="003C6762">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xmXNb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ZlzW08CAACiBAAA&#10;DgAAAAAAAAABACAAAAAmAQAAZHJzL2Uyb0RvYy54bWxQSwUGAAAAAAYABgBZAQAA5wUAAAAA&#10;">
                <v:fill on="t" focussize="0,0"/>
                <v:stroke color="#000000" miterlimit="8" joinstyle="miter" dashstyle="dash"/>
                <v:imagedata o:title=""/>
                <o:lock v:ext="edit" aspectratio="f"/>
                <v:textbox>
                  <w:txbxContent>
                    <w:p w14:paraId="4E3CD23D">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3E6966CF">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546E0F" w:rsidRDefault="003C6762">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46E0F" w:rsidRDefault="003C6762">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gRBMNUAAAAIAQAADwAAAAAA&#10;AAABACAAAAAiAAAAZHJzL2Rvd25yZXYueG1sUEsBAhQAFAAAAAgAh07iQBOS7uNPAgAAogQAAA4A&#10;AAAAAAAAAQAgAAAAJAEAAGRycy9lMm9Eb2MueG1sUEsFBgAAAAAGAAYAWQEAAOUFAAAAAA==&#10;">
                <v:fill on="t" focussize="0,0"/>
                <v:stroke color="#000000" miterlimit="8" joinstyle="miter" dashstyle="dash"/>
                <v:imagedata o:title=""/>
                <o:lock v:ext="edit" aspectratio="f"/>
                <v:textbox>
                  <w:txbxContent>
                    <w:p w14:paraId="0980C2AD">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557094FA">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rsidR="00546E0F" w:rsidRDefault="00546E0F">
      <w:pPr>
        <w:rPr>
          <w:szCs w:val="28"/>
        </w:rPr>
      </w:pPr>
    </w:p>
    <w:p w:rsidR="00546E0F" w:rsidRDefault="00546E0F">
      <w:pPr>
        <w:rPr>
          <w:szCs w:val="28"/>
        </w:rPr>
      </w:pPr>
    </w:p>
    <w:p w:rsidR="00546E0F" w:rsidRDefault="00546E0F">
      <w:pPr>
        <w:rPr>
          <w:szCs w:val="28"/>
        </w:rPr>
      </w:pPr>
    </w:p>
    <w:p w:rsidR="00546E0F" w:rsidRDefault="00546E0F">
      <w:pPr>
        <w:rPr>
          <w:szCs w:val="28"/>
        </w:rPr>
      </w:pPr>
    </w:p>
    <w:p w:rsidR="00546E0F" w:rsidRDefault="00546E0F">
      <w:pPr>
        <w:rPr>
          <w:kern w:val="0"/>
          <w:szCs w:val="28"/>
        </w:rPr>
      </w:pPr>
    </w:p>
    <w:p w:rsidR="00546E0F" w:rsidRDefault="00546E0F">
      <w:pPr>
        <w:pStyle w:val="ae"/>
        <w:ind w:firstLine="201"/>
        <w:rPr>
          <w:szCs w:val="28"/>
        </w:rPr>
      </w:pPr>
    </w:p>
    <w:p w:rsidR="00546E0F" w:rsidRDefault="00546E0F">
      <w:pPr>
        <w:rPr>
          <w:kern w:val="0"/>
          <w:szCs w:val="28"/>
        </w:rPr>
      </w:pPr>
    </w:p>
    <w:p w:rsidR="00546E0F" w:rsidRDefault="00546E0F">
      <w:pPr>
        <w:pStyle w:val="ae"/>
        <w:ind w:firstLine="201"/>
      </w:pPr>
    </w:p>
    <w:p w:rsidR="00546E0F" w:rsidRDefault="003C6762">
      <w:pPr>
        <w:adjustRightInd w:val="0"/>
        <w:snapToGrid w:val="0"/>
        <w:spacing w:line="579" w:lineRule="exact"/>
        <w:ind w:leftChars="900" w:left="2439"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546E0F" w:rsidRDefault="003C6762">
      <w:pPr>
        <w:adjustRightInd w:val="0"/>
        <w:snapToGrid w:val="0"/>
        <w:spacing w:line="579" w:lineRule="exact"/>
        <w:ind w:leftChars="900" w:left="2439" w:firstLineChars="200" w:firstLine="622"/>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546E0F" w:rsidRDefault="00546E0F" w:rsidP="0027185E">
      <w:pPr>
        <w:ind w:firstLineChars="1750" w:firstLine="5442"/>
        <w:rPr>
          <w:rFonts w:eastAsia="仿宋_GB2312"/>
          <w:kern w:val="0"/>
          <w:sz w:val="32"/>
          <w:szCs w:val="32"/>
        </w:rPr>
      </w:pPr>
    </w:p>
    <w:p w:rsidR="00546E0F" w:rsidRDefault="00546E0F">
      <w:pPr>
        <w:rPr>
          <w:kern w:val="0"/>
          <w:sz w:val="24"/>
          <w:szCs w:val="24"/>
        </w:rPr>
      </w:pPr>
    </w:p>
    <w:p w:rsidR="00546E0F" w:rsidRDefault="003C6762">
      <w:pPr>
        <w:spacing w:line="460" w:lineRule="atLeast"/>
        <w:rPr>
          <w:rFonts w:eastAsia="黑体"/>
          <w:kern w:val="0"/>
          <w:szCs w:val="28"/>
        </w:rPr>
      </w:pPr>
      <w:r>
        <w:rPr>
          <w:rFonts w:eastAsia="仿宋" w:hint="eastAsia"/>
          <w:kern w:val="0"/>
        </w:rPr>
        <w:t>注：本页内容适用于法定代表人亲自竞价。</w:t>
      </w:r>
      <w:r>
        <w:rPr>
          <w:rFonts w:eastAsia="黑体"/>
          <w:kern w:val="0"/>
          <w:szCs w:val="28"/>
        </w:rPr>
        <w:br w:type="page"/>
      </w:r>
    </w:p>
    <w:p w:rsidR="00546E0F" w:rsidRDefault="003C6762">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法定代表人授权书</w:t>
      </w:r>
    </w:p>
    <w:p w:rsidR="00546E0F" w:rsidRDefault="00546E0F">
      <w:pPr>
        <w:ind w:firstLineChars="200" w:firstLine="622"/>
        <w:rPr>
          <w:rFonts w:eastAsia="楷体_GB2312"/>
          <w:sz w:val="32"/>
          <w:szCs w:val="32"/>
        </w:rPr>
      </w:pPr>
    </w:p>
    <w:p w:rsidR="00546E0F" w:rsidRDefault="003C6762">
      <w:pPr>
        <w:ind w:firstLineChars="200" w:firstLine="622"/>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546E0F" w:rsidRDefault="003C6762">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546E0F" w:rsidRDefault="003C6762">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546E0F" w:rsidRDefault="003C6762">
      <w:pPr>
        <w:ind w:firstLineChars="1200" w:firstLine="3732"/>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546E0F" w:rsidRDefault="003C6762">
      <w:pPr>
        <w:ind w:firstLineChars="200" w:firstLine="622"/>
        <w:rPr>
          <w:rFonts w:eastAsia="仿宋_GB2312"/>
          <w:kern w:val="0"/>
          <w:sz w:val="32"/>
          <w:szCs w:val="32"/>
        </w:rPr>
      </w:pPr>
      <w:r>
        <w:rPr>
          <w:rFonts w:eastAsia="仿宋_GB2312" w:hint="eastAsia"/>
          <w:kern w:val="0"/>
          <w:sz w:val="32"/>
          <w:szCs w:val="32"/>
        </w:rPr>
        <w:t>附：</w:t>
      </w:r>
    </w:p>
    <w:p w:rsidR="00546E0F" w:rsidRDefault="003C6762">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rsidR="00546E0F" w:rsidRDefault="003C6762">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proofErr w:type="gramStart"/>
      <w:r>
        <w:rPr>
          <w:rFonts w:eastAsia="仿宋_GB2312" w:hint="eastAsia"/>
          <w:kern w:val="0"/>
          <w:sz w:val="32"/>
          <w:szCs w:val="32"/>
        </w:rPr>
        <w:t>务</w:t>
      </w:r>
      <w:proofErr w:type="gramEnd"/>
      <w:r>
        <w:rPr>
          <w:rFonts w:eastAsia="仿宋_GB2312" w:hint="eastAsia"/>
          <w:kern w:val="0"/>
          <w:sz w:val="32"/>
          <w:szCs w:val="32"/>
        </w:rPr>
        <w:t>：</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546E0F" w:rsidRDefault="003C6762">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proofErr w:type="gramStart"/>
      <w:r>
        <w:rPr>
          <w:rFonts w:eastAsia="仿宋_GB2312" w:hint="eastAsia"/>
          <w:kern w:val="0"/>
          <w:sz w:val="32"/>
          <w:szCs w:val="32"/>
        </w:rPr>
        <w:t>邮</w:t>
      </w:r>
      <w:proofErr w:type="gramEnd"/>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546E0F" w:rsidRDefault="003C6762">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rsidR="00546E0F" w:rsidRDefault="003C6762">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546E0F" w:rsidRDefault="003C6762">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46E0F" w:rsidRDefault="003C6762">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G7tF6JQAgAAogQA&#10;AA4AAAAAAAAAAQAgAAAAJgEAAGRycy9lMm9Eb2MueG1sUEsFBgAAAAAGAAYAWQEAAOgFAAAAAA==&#10;">
                <v:fill on="t" focussize="0,0"/>
                <v:stroke color="#000000" miterlimit="8" joinstyle="miter" dashstyle="dash"/>
                <v:imagedata o:title=""/>
                <o:lock v:ext="edit" aspectratio="f"/>
                <v:textbox>
                  <w:txbxContent>
                    <w:p w14:paraId="0EFA188E">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22A5F234">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546E0F" w:rsidRDefault="003C6762">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46E0F" w:rsidRDefault="003C6762">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i3EBe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OyOyMjdwGLoVz35RHZXUF0TpQjDYNNa06UB/MJZR0Ndcv95I1BxZl5b&#10;asvpeDKJW5CEydFJJBT3Nat9jbCSoEouA3I2CIsw7M7GoV43FGsYBQvn1MxaJ5of8tplTqObGrVb&#10;s7gb+3Kyevi1z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CLcQF5NAgAAogQAAA4AAAAA&#10;AAAAAQAgAAAAIwEAAGRycy9lMm9Eb2MueG1sUEsFBgAAAAAGAAYAWQEAAOIFAAAAAA==&#10;">
                <v:fill on="t" focussize="0,0"/>
                <v:stroke color="#000000" miterlimit="8" joinstyle="miter" dashstyle="dash"/>
                <v:imagedata o:title=""/>
                <o:lock v:ext="edit" aspectratio="f"/>
                <v:textbox>
                  <w:txbxContent>
                    <w:p w14:paraId="71DB3941">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7C225DAA">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rsidR="00546E0F" w:rsidRDefault="00546E0F">
      <w:pPr>
        <w:spacing w:line="560" w:lineRule="exact"/>
        <w:ind w:firstLine="573"/>
        <w:rPr>
          <w:kern w:val="0"/>
          <w:sz w:val="24"/>
          <w:szCs w:val="24"/>
        </w:rPr>
      </w:pPr>
    </w:p>
    <w:p w:rsidR="00546E0F" w:rsidRDefault="00546E0F">
      <w:pPr>
        <w:spacing w:line="560" w:lineRule="exact"/>
        <w:ind w:firstLine="573"/>
        <w:rPr>
          <w:kern w:val="0"/>
          <w:sz w:val="24"/>
          <w:szCs w:val="24"/>
        </w:rPr>
      </w:pPr>
    </w:p>
    <w:p w:rsidR="00546E0F" w:rsidRDefault="00546E0F">
      <w:pPr>
        <w:spacing w:line="560" w:lineRule="exact"/>
        <w:ind w:firstLine="573"/>
        <w:rPr>
          <w:kern w:val="0"/>
          <w:sz w:val="24"/>
          <w:szCs w:val="24"/>
        </w:rPr>
      </w:pPr>
    </w:p>
    <w:p w:rsidR="00546E0F" w:rsidRDefault="00546E0F">
      <w:pPr>
        <w:pStyle w:val="ae"/>
        <w:rPr>
          <w:rFonts w:eastAsia="仿宋"/>
        </w:rPr>
      </w:pPr>
    </w:p>
    <w:p w:rsidR="00546E0F" w:rsidRDefault="003C6762">
      <w:pPr>
        <w:pStyle w:val="ae"/>
        <w:sectPr w:rsidR="00546E0F">
          <w:pgSz w:w="11906" w:h="16838"/>
          <w:pgMar w:top="2098" w:right="1474" w:bottom="1985" w:left="1588" w:header="851" w:footer="1191" w:gutter="0"/>
          <w:cols w:space="720"/>
          <w:docGrid w:type="linesAndChars" w:linePitch="312" w:charSpace="-1844"/>
        </w:sectPr>
      </w:pPr>
      <w:r>
        <w:rPr>
          <w:rFonts w:eastAsia="仿宋" w:hint="eastAsia"/>
        </w:rPr>
        <w:t>注：</w:t>
      </w:r>
      <w:proofErr w:type="gramStart"/>
      <w:r>
        <w:rPr>
          <w:rFonts w:eastAsia="仿宋" w:hint="eastAsia"/>
        </w:rPr>
        <w:t>本内容</w:t>
      </w:r>
      <w:proofErr w:type="gramEnd"/>
      <w:r>
        <w:rPr>
          <w:rFonts w:eastAsia="仿宋" w:hint="eastAsia"/>
        </w:rPr>
        <w:t>适用于授权委托代理人，法定代表人授权书须法定代表人签字授权。</w:t>
      </w:r>
      <w:bookmarkStart w:id="1" w:name="RANGE!A1:F8"/>
    </w:p>
    <w:bookmarkEnd w:id="1"/>
    <w:p w:rsidR="00546E0F" w:rsidRDefault="00546E0F">
      <w:pPr>
        <w:pBdr>
          <w:bottom w:val="single" w:sz="6" w:space="1" w:color="auto"/>
          <w:between w:val="single" w:sz="6" w:space="1" w:color="auto"/>
        </w:pBdr>
        <w:spacing w:line="560" w:lineRule="exact"/>
        <w:rPr>
          <w:rFonts w:ascii="仿宋_GB2312" w:eastAsia="仿宋_GB2312" w:hAnsi="仿宋_GB2312" w:cs="仿宋_GB2312"/>
          <w:szCs w:val="28"/>
        </w:rPr>
      </w:pPr>
    </w:p>
    <w:p w:rsidR="00546E0F" w:rsidRDefault="00546E0F">
      <w:pPr>
        <w:pStyle w:val="1"/>
      </w:pPr>
    </w:p>
    <w:p w:rsidR="00546E0F" w:rsidRDefault="00546E0F">
      <w:pPr>
        <w:pStyle w:val="1"/>
      </w:pPr>
    </w:p>
    <w:p w:rsidR="00546E0F" w:rsidRDefault="00546E0F">
      <w:pPr>
        <w:snapToGrid w:val="0"/>
        <w:spacing w:line="480" w:lineRule="exact"/>
        <w:jc w:val="left"/>
        <w:rPr>
          <w:rFonts w:eastAsia="仿宋_GB2312"/>
          <w:szCs w:val="28"/>
        </w:rPr>
      </w:pPr>
    </w:p>
    <w:sectPr w:rsidR="00546E0F">
      <w:headerReference w:type="default" r:id="rId16"/>
      <w:footerReference w:type="default" r:id="rId17"/>
      <w:pgSz w:w="11906" w:h="16838"/>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340" w:rsidRDefault="00087340">
      <w:r>
        <w:separator/>
      </w:r>
    </w:p>
  </w:endnote>
  <w:endnote w:type="continuationSeparator" w:id="0">
    <w:p w:rsidR="00087340" w:rsidRDefault="00087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embedRegular r:id="rId1" w:subsetted="1" w:fontKey="{FE321C9D-EE83-4A6A-91A2-F29FDA7245DC}"/>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20615DA0-46B8-437E-9D9A-277802A2F757}"/>
    <w:embedItalic r:id="rId3" w:subsetted="1" w:fontKey="{94D079F3-E7A9-44FF-BB8E-357D8DA29943}"/>
  </w:font>
  <w:font w:name="Arial Unicode MS">
    <w:panose1 w:val="020B0604020202020204"/>
    <w:charset w:val="86"/>
    <w:family w:val="swiss"/>
    <w:pitch w:val="variable"/>
    <w:sig w:usb0="F7FFAFFF" w:usb1="E9DFFFFF" w:usb2="0000003F" w:usb3="00000000" w:csb0="003F01FF" w:csb1="00000000"/>
    <w:embedRegular r:id="rId4" w:subsetted="1" w:fontKey="{CDD0099C-4665-4D43-982F-491A7F961E58}"/>
    <w:embedItalic r:id="rId5" w:subsetted="1" w:fontKey="{3E476BBB-55DA-4A38-81F9-CCFE79681C7D}"/>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embedRegular r:id="rId6" w:subsetted="1" w:fontKey="{C4052349-D760-44F2-B5E9-04B7610F7BB9}"/>
  </w:font>
  <w:font w:name="等线">
    <w:altName w:val="微软雅黑"/>
    <w:charset w:val="86"/>
    <w:family w:val="auto"/>
    <w:pitch w:val="default"/>
    <w:sig w:usb0="00000000" w:usb1="00000000" w:usb2="00000016" w:usb3="00000000" w:csb0="0004000F" w:csb1="00000000"/>
    <w:embedRegular r:id="rId7" w:subsetted="1" w:fontKey="{094F4E28-7B84-4D27-AB9F-B1A3369015BB}"/>
  </w:font>
  <w:font w:name="方正小标宋简体">
    <w:panose1 w:val="03000509000000000000"/>
    <w:charset w:val="86"/>
    <w:family w:val="script"/>
    <w:pitch w:val="fixed"/>
    <w:sig w:usb0="00000001" w:usb1="080E0000" w:usb2="00000010" w:usb3="00000000" w:csb0="00040000" w:csb1="00000000"/>
    <w:embedRegular r:id="rId8" w:subsetted="1" w:fontKey="{9642B76B-5B11-4DA8-B7F1-8FD5793DF1E5}"/>
  </w:font>
  <w:font w:name="仿宋">
    <w:panose1 w:val="02010609060101010101"/>
    <w:charset w:val="86"/>
    <w:family w:val="modern"/>
    <w:pitch w:val="fixed"/>
    <w:sig w:usb0="800002BF" w:usb1="38CF7CFA" w:usb2="00000016" w:usb3="00000000" w:csb0="00040001" w:csb1="00000000"/>
    <w:embedRegular r:id="rId9" w:subsetted="1" w:fontKey="{146DCEFA-7152-4073-B464-A32A0B35F2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E0F" w:rsidRDefault="003C6762">
    <w:pPr>
      <w:pStyle w:val="aa"/>
      <w:framePr w:wrap="around" w:vAnchor="text" w:hAnchor="margin" w:xAlign="center" w:y="1"/>
      <w:rPr>
        <w:rStyle w:val="af1"/>
      </w:rPr>
    </w:pPr>
    <w:r>
      <w:fldChar w:fldCharType="begin"/>
    </w:r>
    <w:r>
      <w:rPr>
        <w:rStyle w:val="af1"/>
      </w:rPr>
      <w:instrText xml:space="preserve">PAGE  </w:instrText>
    </w:r>
    <w:r>
      <w:fldChar w:fldCharType="end"/>
    </w:r>
  </w:p>
  <w:p w:rsidR="00546E0F" w:rsidRDefault="00546E0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E0F" w:rsidRDefault="003C6762">
    <w:pPr>
      <w:pStyle w:val="aa"/>
      <w:jc w:val="cente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46E0F" w:rsidRDefault="003C6762">
                          <w:pPr>
                            <w:pStyle w:val="aa"/>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077D6C6E">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E0F" w:rsidRDefault="003C6762">
    <w:pPr>
      <w:pStyle w:val="aa"/>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46E0F" w:rsidRDefault="003C6762">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AB1E13">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rsidR="00546E0F" w:rsidRDefault="003C6762">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AB1E13">
                      <w:rPr>
                        <w:noProof/>
                        <w:sz w:val="24"/>
                        <w:szCs w:val="24"/>
                      </w:rPr>
                      <w:t>1</w:t>
                    </w:r>
                    <w:r>
                      <w:rPr>
                        <w:sz w:val="24"/>
                        <w:szCs w:val="24"/>
                      </w:rPr>
                      <w:fldChar w:fldCharType="end"/>
                    </w:r>
                  </w:p>
                </w:txbxContent>
              </v:textbox>
              <w10:wrap anchorx="margin"/>
            </v:shape>
          </w:pict>
        </mc:Fallback>
      </mc:AlternateContent>
    </w:r>
  </w:p>
  <w:p w:rsidR="00546E0F" w:rsidRDefault="00546E0F">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E0F" w:rsidRDefault="003C6762">
    <w:pPr>
      <w:pStyle w:val="aa"/>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AB1E13">
      <w:rPr>
        <w:rStyle w:val="af1"/>
        <w:rFonts w:ascii="宋体" w:hAnsi="宋体"/>
        <w:noProof/>
        <w:szCs w:val="28"/>
      </w:rPr>
      <w:t>12</w:t>
    </w:r>
    <w:r>
      <w:rPr>
        <w:rStyle w:val="af1"/>
        <w:rFonts w:ascii="宋体" w:hAnsi="宋体"/>
        <w:szCs w:val="28"/>
      </w:rPr>
      <w:fldChar w:fldCharType="end"/>
    </w:r>
    <w:r>
      <w:rPr>
        <w:rStyle w:val="af1"/>
        <w:rFonts w:ascii="宋体" w:hAnsi="宋体" w:hint="eastAsia"/>
        <w:szCs w:val="28"/>
      </w:rPr>
      <w:t>—</w:t>
    </w:r>
  </w:p>
  <w:p w:rsidR="00546E0F" w:rsidRDefault="00546E0F">
    <w:pPr>
      <w:pStyle w:val="aa"/>
      <w:ind w:right="360" w:firstLine="360"/>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E0F" w:rsidRDefault="003C6762">
    <w:pPr>
      <w:pStyle w:val="aa"/>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AB1E13">
      <w:rPr>
        <w:rStyle w:val="af1"/>
        <w:rFonts w:ascii="宋体" w:hAnsi="宋体"/>
        <w:noProof/>
        <w:szCs w:val="28"/>
      </w:rPr>
      <w:t>18</w:t>
    </w:r>
    <w:r>
      <w:rPr>
        <w:rStyle w:val="af1"/>
        <w:rFonts w:ascii="宋体" w:hAnsi="宋体"/>
        <w:szCs w:val="28"/>
      </w:rPr>
      <w:fldChar w:fldCharType="end"/>
    </w:r>
    <w:r>
      <w:rPr>
        <w:rStyle w:val="af1"/>
        <w:rFonts w:ascii="宋体" w:hAnsi="宋体" w:hint="eastAsia"/>
        <w:szCs w:val="28"/>
      </w:rPr>
      <w:t>—</w:t>
    </w:r>
  </w:p>
  <w:p w:rsidR="00546E0F" w:rsidRDefault="00546E0F">
    <w:pPr>
      <w:pStyle w:val="aa"/>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340" w:rsidRDefault="00087340">
      <w:r>
        <w:separator/>
      </w:r>
    </w:p>
  </w:footnote>
  <w:footnote w:type="continuationSeparator" w:id="0">
    <w:p w:rsidR="00087340" w:rsidRDefault="00087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E0F" w:rsidRDefault="003C6762">
    <w:pPr>
      <w:pStyle w:val="ab"/>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E0F" w:rsidRDefault="00546E0F">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E0F" w:rsidRDefault="00546E0F">
    <w:pPr>
      <w:pStyle w:val="ab"/>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E0F" w:rsidRDefault="00546E0F">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YjEwODVmYzhhNjZhNzllNjAzMjNlNzlmZTdiZmY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52121"/>
    <w:rsid w:val="0007370D"/>
    <w:rsid w:val="00083364"/>
    <w:rsid w:val="00087340"/>
    <w:rsid w:val="00091B84"/>
    <w:rsid w:val="000A6D0C"/>
    <w:rsid w:val="000B3A64"/>
    <w:rsid w:val="000D2073"/>
    <w:rsid w:val="000D3A1D"/>
    <w:rsid w:val="000D551C"/>
    <w:rsid w:val="000D6E74"/>
    <w:rsid w:val="000E2AF7"/>
    <w:rsid w:val="000F4B27"/>
    <w:rsid w:val="000F6D08"/>
    <w:rsid w:val="00107BAB"/>
    <w:rsid w:val="00122EA5"/>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17308"/>
    <w:rsid w:val="00225387"/>
    <w:rsid w:val="00260514"/>
    <w:rsid w:val="00262518"/>
    <w:rsid w:val="00264888"/>
    <w:rsid w:val="00271032"/>
    <w:rsid w:val="0027185E"/>
    <w:rsid w:val="0028424C"/>
    <w:rsid w:val="002877B2"/>
    <w:rsid w:val="002A44AB"/>
    <w:rsid w:val="002B39C5"/>
    <w:rsid w:val="002D0EE2"/>
    <w:rsid w:val="002E04E4"/>
    <w:rsid w:val="00305149"/>
    <w:rsid w:val="00315DA4"/>
    <w:rsid w:val="0032001B"/>
    <w:rsid w:val="0032350B"/>
    <w:rsid w:val="00326E86"/>
    <w:rsid w:val="00352D17"/>
    <w:rsid w:val="0037349A"/>
    <w:rsid w:val="0038187E"/>
    <w:rsid w:val="003A2CC4"/>
    <w:rsid w:val="003B379C"/>
    <w:rsid w:val="003C6762"/>
    <w:rsid w:val="003D3A7D"/>
    <w:rsid w:val="00412A87"/>
    <w:rsid w:val="00414521"/>
    <w:rsid w:val="00421048"/>
    <w:rsid w:val="00422928"/>
    <w:rsid w:val="00424183"/>
    <w:rsid w:val="0043247E"/>
    <w:rsid w:val="0044132E"/>
    <w:rsid w:val="00445A14"/>
    <w:rsid w:val="00450B3D"/>
    <w:rsid w:val="00454FB6"/>
    <w:rsid w:val="00477571"/>
    <w:rsid w:val="004A092D"/>
    <w:rsid w:val="004B2397"/>
    <w:rsid w:val="004C39FE"/>
    <w:rsid w:val="004C5882"/>
    <w:rsid w:val="004C5F49"/>
    <w:rsid w:val="004D18A3"/>
    <w:rsid w:val="004D3CE6"/>
    <w:rsid w:val="004D7404"/>
    <w:rsid w:val="004E3778"/>
    <w:rsid w:val="004E7D53"/>
    <w:rsid w:val="004F2E66"/>
    <w:rsid w:val="004F3E95"/>
    <w:rsid w:val="004F5DD0"/>
    <w:rsid w:val="00512C41"/>
    <w:rsid w:val="00517001"/>
    <w:rsid w:val="00527AC7"/>
    <w:rsid w:val="00532309"/>
    <w:rsid w:val="005446BD"/>
    <w:rsid w:val="00546E0F"/>
    <w:rsid w:val="00547A46"/>
    <w:rsid w:val="00555B2E"/>
    <w:rsid w:val="005703EA"/>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57708"/>
    <w:rsid w:val="00665A8C"/>
    <w:rsid w:val="00666E2C"/>
    <w:rsid w:val="00677DBB"/>
    <w:rsid w:val="006A0182"/>
    <w:rsid w:val="006B3E2F"/>
    <w:rsid w:val="006B7E39"/>
    <w:rsid w:val="006C13A8"/>
    <w:rsid w:val="006D1AE1"/>
    <w:rsid w:val="006D7B74"/>
    <w:rsid w:val="006E797E"/>
    <w:rsid w:val="00700171"/>
    <w:rsid w:val="0071366D"/>
    <w:rsid w:val="00715726"/>
    <w:rsid w:val="00732A0E"/>
    <w:rsid w:val="00733154"/>
    <w:rsid w:val="00745AD9"/>
    <w:rsid w:val="00756F57"/>
    <w:rsid w:val="0075756C"/>
    <w:rsid w:val="00757BB6"/>
    <w:rsid w:val="00761DC8"/>
    <w:rsid w:val="00767BC4"/>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D36C0"/>
    <w:rsid w:val="008E7765"/>
    <w:rsid w:val="008F06D9"/>
    <w:rsid w:val="008F6D02"/>
    <w:rsid w:val="008F736E"/>
    <w:rsid w:val="0092462D"/>
    <w:rsid w:val="0094241D"/>
    <w:rsid w:val="009438A5"/>
    <w:rsid w:val="00944BB6"/>
    <w:rsid w:val="0095172E"/>
    <w:rsid w:val="009620D3"/>
    <w:rsid w:val="00972FEA"/>
    <w:rsid w:val="00974EBD"/>
    <w:rsid w:val="00981735"/>
    <w:rsid w:val="00986B25"/>
    <w:rsid w:val="00990E73"/>
    <w:rsid w:val="009915C8"/>
    <w:rsid w:val="009A7FAF"/>
    <w:rsid w:val="009B28D5"/>
    <w:rsid w:val="009B642A"/>
    <w:rsid w:val="009C7FB4"/>
    <w:rsid w:val="009D57C5"/>
    <w:rsid w:val="009E2897"/>
    <w:rsid w:val="00A134B4"/>
    <w:rsid w:val="00A14E54"/>
    <w:rsid w:val="00A3195B"/>
    <w:rsid w:val="00A419E6"/>
    <w:rsid w:val="00A81862"/>
    <w:rsid w:val="00A8190E"/>
    <w:rsid w:val="00A8220C"/>
    <w:rsid w:val="00A9126D"/>
    <w:rsid w:val="00A9792A"/>
    <w:rsid w:val="00AA393F"/>
    <w:rsid w:val="00AA39CB"/>
    <w:rsid w:val="00AB1E13"/>
    <w:rsid w:val="00AB5FDC"/>
    <w:rsid w:val="00AC1483"/>
    <w:rsid w:val="00B00D8C"/>
    <w:rsid w:val="00B15F80"/>
    <w:rsid w:val="00B16B84"/>
    <w:rsid w:val="00B23BB9"/>
    <w:rsid w:val="00B24C79"/>
    <w:rsid w:val="00B25D61"/>
    <w:rsid w:val="00B529B0"/>
    <w:rsid w:val="00B66C53"/>
    <w:rsid w:val="00B81310"/>
    <w:rsid w:val="00B853B1"/>
    <w:rsid w:val="00B96048"/>
    <w:rsid w:val="00BA1877"/>
    <w:rsid w:val="00BC7B4B"/>
    <w:rsid w:val="00BD32AB"/>
    <w:rsid w:val="00BE52EA"/>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D3BFF"/>
    <w:rsid w:val="00CE5D01"/>
    <w:rsid w:val="00CE7CC8"/>
    <w:rsid w:val="00CF1DCE"/>
    <w:rsid w:val="00D03BD2"/>
    <w:rsid w:val="00D050B2"/>
    <w:rsid w:val="00D06112"/>
    <w:rsid w:val="00D06506"/>
    <w:rsid w:val="00D4773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3873"/>
    <w:rsid w:val="00E849E9"/>
    <w:rsid w:val="00E9542D"/>
    <w:rsid w:val="00E97744"/>
    <w:rsid w:val="00EB6628"/>
    <w:rsid w:val="00EC1556"/>
    <w:rsid w:val="00ED47FF"/>
    <w:rsid w:val="00F01C6F"/>
    <w:rsid w:val="00F05475"/>
    <w:rsid w:val="00F11157"/>
    <w:rsid w:val="00F15D9A"/>
    <w:rsid w:val="00F3193C"/>
    <w:rsid w:val="00F42178"/>
    <w:rsid w:val="00F42A42"/>
    <w:rsid w:val="00F4375E"/>
    <w:rsid w:val="00F4785B"/>
    <w:rsid w:val="00F51B62"/>
    <w:rsid w:val="00F547B0"/>
    <w:rsid w:val="00F55642"/>
    <w:rsid w:val="00F56484"/>
    <w:rsid w:val="00F6552E"/>
    <w:rsid w:val="00F75A2D"/>
    <w:rsid w:val="00F77BBC"/>
    <w:rsid w:val="00F81E88"/>
    <w:rsid w:val="00F93F51"/>
    <w:rsid w:val="00F95C7E"/>
    <w:rsid w:val="00F95D1A"/>
    <w:rsid w:val="00F96E97"/>
    <w:rsid w:val="00FB5397"/>
    <w:rsid w:val="00FB552D"/>
    <w:rsid w:val="00FC4A17"/>
    <w:rsid w:val="00FC564D"/>
    <w:rsid w:val="00FD0F28"/>
    <w:rsid w:val="00FE0F07"/>
    <w:rsid w:val="00FF2B5F"/>
    <w:rsid w:val="00FF590C"/>
    <w:rsid w:val="01434157"/>
    <w:rsid w:val="021279B4"/>
    <w:rsid w:val="034B2E38"/>
    <w:rsid w:val="03D74457"/>
    <w:rsid w:val="040F3E66"/>
    <w:rsid w:val="04EA0F95"/>
    <w:rsid w:val="050A5DF9"/>
    <w:rsid w:val="05696AF9"/>
    <w:rsid w:val="057D419D"/>
    <w:rsid w:val="05D9472B"/>
    <w:rsid w:val="05DE2EA3"/>
    <w:rsid w:val="06190FCC"/>
    <w:rsid w:val="072A7934"/>
    <w:rsid w:val="079A2E7C"/>
    <w:rsid w:val="07E34A3F"/>
    <w:rsid w:val="09420C01"/>
    <w:rsid w:val="09DF42DA"/>
    <w:rsid w:val="0A2E15B9"/>
    <w:rsid w:val="0B0C1D12"/>
    <w:rsid w:val="0B47616D"/>
    <w:rsid w:val="0D29238E"/>
    <w:rsid w:val="0DE853E9"/>
    <w:rsid w:val="0EA32AC1"/>
    <w:rsid w:val="0EB9334C"/>
    <w:rsid w:val="0EDB7145"/>
    <w:rsid w:val="0FF17279"/>
    <w:rsid w:val="11674266"/>
    <w:rsid w:val="13D84274"/>
    <w:rsid w:val="143D7A24"/>
    <w:rsid w:val="14765EED"/>
    <w:rsid w:val="14AF636D"/>
    <w:rsid w:val="150474D2"/>
    <w:rsid w:val="151E65FF"/>
    <w:rsid w:val="16EF017E"/>
    <w:rsid w:val="18424E8E"/>
    <w:rsid w:val="1A164E45"/>
    <w:rsid w:val="1A50687F"/>
    <w:rsid w:val="1C881008"/>
    <w:rsid w:val="1CCE22DB"/>
    <w:rsid w:val="1CCE23EB"/>
    <w:rsid w:val="1D7222AE"/>
    <w:rsid w:val="1D77701C"/>
    <w:rsid w:val="1D7A26DD"/>
    <w:rsid w:val="1E421D2E"/>
    <w:rsid w:val="1E736EAE"/>
    <w:rsid w:val="1EA95ABE"/>
    <w:rsid w:val="1F0D7253"/>
    <w:rsid w:val="1F9415B5"/>
    <w:rsid w:val="20672FDF"/>
    <w:rsid w:val="20855784"/>
    <w:rsid w:val="21B10B0A"/>
    <w:rsid w:val="22295B1A"/>
    <w:rsid w:val="22705A00"/>
    <w:rsid w:val="243D1DB1"/>
    <w:rsid w:val="251767F6"/>
    <w:rsid w:val="25997301"/>
    <w:rsid w:val="25DE0DFA"/>
    <w:rsid w:val="25ED551C"/>
    <w:rsid w:val="270A5A58"/>
    <w:rsid w:val="282615FA"/>
    <w:rsid w:val="28930FDA"/>
    <w:rsid w:val="28A571DE"/>
    <w:rsid w:val="29A02139"/>
    <w:rsid w:val="2C245261"/>
    <w:rsid w:val="2C2A777D"/>
    <w:rsid w:val="2E28703E"/>
    <w:rsid w:val="2EED207D"/>
    <w:rsid w:val="2F394C9E"/>
    <w:rsid w:val="30166D99"/>
    <w:rsid w:val="30B402AF"/>
    <w:rsid w:val="3104090C"/>
    <w:rsid w:val="31D652C6"/>
    <w:rsid w:val="33840616"/>
    <w:rsid w:val="33AD6A5A"/>
    <w:rsid w:val="34AF2977"/>
    <w:rsid w:val="34DE7D3B"/>
    <w:rsid w:val="35174982"/>
    <w:rsid w:val="35500CBF"/>
    <w:rsid w:val="358A766C"/>
    <w:rsid w:val="35FC2392"/>
    <w:rsid w:val="36372989"/>
    <w:rsid w:val="367C187B"/>
    <w:rsid w:val="36FF7F61"/>
    <w:rsid w:val="37857C22"/>
    <w:rsid w:val="37A42A2A"/>
    <w:rsid w:val="37B238AC"/>
    <w:rsid w:val="388759CC"/>
    <w:rsid w:val="38BD3452"/>
    <w:rsid w:val="39243107"/>
    <w:rsid w:val="3A7F0F62"/>
    <w:rsid w:val="3B025860"/>
    <w:rsid w:val="3C446528"/>
    <w:rsid w:val="3DD74805"/>
    <w:rsid w:val="3E0B5931"/>
    <w:rsid w:val="3E7A738E"/>
    <w:rsid w:val="3FB62718"/>
    <w:rsid w:val="3FF12096"/>
    <w:rsid w:val="40E7618A"/>
    <w:rsid w:val="41100C19"/>
    <w:rsid w:val="415A3DC7"/>
    <w:rsid w:val="43222EB3"/>
    <w:rsid w:val="432805AA"/>
    <w:rsid w:val="432F2B5F"/>
    <w:rsid w:val="43A62AD6"/>
    <w:rsid w:val="44510D38"/>
    <w:rsid w:val="44E55E97"/>
    <w:rsid w:val="466E7C00"/>
    <w:rsid w:val="46CA5A4D"/>
    <w:rsid w:val="46CD3E3E"/>
    <w:rsid w:val="46F32D1C"/>
    <w:rsid w:val="46F920D7"/>
    <w:rsid w:val="478F7ED7"/>
    <w:rsid w:val="47AB6FCE"/>
    <w:rsid w:val="481F6B1F"/>
    <w:rsid w:val="48255885"/>
    <w:rsid w:val="483970C6"/>
    <w:rsid w:val="48E064A0"/>
    <w:rsid w:val="49A37EA2"/>
    <w:rsid w:val="4AB728E2"/>
    <w:rsid w:val="4B5C7602"/>
    <w:rsid w:val="4BD405AD"/>
    <w:rsid w:val="4DEE0395"/>
    <w:rsid w:val="4DFF14E6"/>
    <w:rsid w:val="4FDD3FD5"/>
    <w:rsid w:val="50084B0C"/>
    <w:rsid w:val="505C602E"/>
    <w:rsid w:val="508E7646"/>
    <w:rsid w:val="50D0256E"/>
    <w:rsid w:val="521750D2"/>
    <w:rsid w:val="5270087E"/>
    <w:rsid w:val="52C928ED"/>
    <w:rsid w:val="536D0A62"/>
    <w:rsid w:val="53793538"/>
    <w:rsid w:val="537D3403"/>
    <w:rsid w:val="54B90584"/>
    <w:rsid w:val="54E22292"/>
    <w:rsid w:val="54FC3833"/>
    <w:rsid w:val="568B1481"/>
    <w:rsid w:val="575472C8"/>
    <w:rsid w:val="57B123DF"/>
    <w:rsid w:val="581E5623"/>
    <w:rsid w:val="586E0370"/>
    <w:rsid w:val="58DD72E9"/>
    <w:rsid w:val="59B65E80"/>
    <w:rsid w:val="5A04249F"/>
    <w:rsid w:val="5BC41990"/>
    <w:rsid w:val="5D464C86"/>
    <w:rsid w:val="5E6E102A"/>
    <w:rsid w:val="5F1540E6"/>
    <w:rsid w:val="5F4E2C09"/>
    <w:rsid w:val="61265BD3"/>
    <w:rsid w:val="619A1435"/>
    <w:rsid w:val="62EB3857"/>
    <w:rsid w:val="63BD0815"/>
    <w:rsid w:val="640F3694"/>
    <w:rsid w:val="64122457"/>
    <w:rsid w:val="642573B2"/>
    <w:rsid w:val="64BB0D1F"/>
    <w:rsid w:val="64FA7EF1"/>
    <w:rsid w:val="66616E20"/>
    <w:rsid w:val="67732ED2"/>
    <w:rsid w:val="68B27EEE"/>
    <w:rsid w:val="69625869"/>
    <w:rsid w:val="696D1EDE"/>
    <w:rsid w:val="696E091D"/>
    <w:rsid w:val="69B41D13"/>
    <w:rsid w:val="6B06502A"/>
    <w:rsid w:val="6B8B6553"/>
    <w:rsid w:val="6CF509AA"/>
    <w:rsid w:val="6D9A218A"/>
    <w:rsid w:val="6E2C1F47"/>
    <w:rsid w:val="6E7961E0"/>
    <w:rsid w:val="6ECE03AF"/>
    <w:rsid w:val="6EFC7023"/>
    <w:rsid w:val="6F0E32A4"/>
    <w:rsid w:val="702E553E"/>
    <w:rsid w:val="7048597B"/>
    <w:rsid w:val="710B7CC4"/>
    <w:rsid w:val="71AF2191"/>
    <w:rsid w:val="722A05C4"/>
    <w:rsid w:val="72FB2DC4"/>
    <w:rsid w:val="73645205"/>
    <w:rsid w:val="7437414A"/>
    <w:rsid w:val="74650381"/>
    <w:rsid w:val="74831F88"/>
    <w:rsid w:val="7543585D"/>
    <w:rsid w:val="75EE17D5"/>
    <w:rsid w:val="771D5332"/>
    <w:rsid w:val="7778345E"/>
    <w:rsid w:val="77A06CE6"/>
    <w:rsid w:val="79BF69E3"/>
    <w:rsid w:val="7A1E105F"/>
    <w:rsid w:val="7B457AA3"/>
    <w:rsid w:val="7B6E5F0B"/>
    <w:rsid w:val="7B954CFC"/>
    <w:rsid w:val="7C047797"/>
    <w:rsid w:val="7C643CE3"/>
    <w:rsid w:val="7D1260EF"/>
    <w:rsid w:val="7D527C02"/>
    <w:rsid w:val="7D55281C"/>
    <w:rsid w:val="7DAA4898"/>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ind w:firstLine="420"/>
    </w:pPr>
    <w:rPr>
      <w:sz w:val="24"/>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uiPriority w:val="99"/>
    <w:semiHidden/>
    <w:unhideWhenUsed/>
    <w:qFormat/>
    <w:pPr>
      <w:jc w:val="left"/>
    </w:pPr>
  </w:style>
  <w:style w:type="paragraph" w:styleId="a6">
    <w:name w:val="Body Text"/>
    <w:basedOn w:val="a"/>
    <w:next w:val="a"/>
    <w:qFormat/>
    <w:rPr>
      <w:kern w:val="0"/>
      <w:szCs w:val="24"/>
    </w:rPr>
  </w:style>
  <w:style w:type="paragraph" w:styleId="a7">
    <w:name w:val="Body Text Indent"/>
    <w:basedOn w:val="a"/>
    <w:link w:val="Char0"/>
    <w:qFormat/>
    <w:pPr>
      <w:spacing w:line="700" w:lineRule="exact"/>
      <w:ind w:left="960"/>
    </w:pPr>
    <w:rPr>
      <w:sz w:val="44"/>
    </w:rPr>
  </w:style>
  <w:style w:type="paragraph" w:styleId="4">
    <w:name w:val="index 4"/>
    <w:basedOn w:val="a"/>
    <w:next w:val="a"/>
    <w:uiPriority w:val="99"/>
    <w:unhideWhenUsed/>
    <w:qFormat/>
    <w:pPr>
      <w:ind w:leftChars="600" w:left="600"/>
    </w:pPr>
    <w:rPr>
      <w:rFonts w:ascii="Verdana" w:hAnsi="Verdana"/>
    </w:rPr>
  </w:style>
  <w:style w:type="paragraph" w:styleId="a8">
    <w:name w:val="Date"/>
    <w:basedOn w:val="a"/>
    <w:next w:val="a"/>
    <w:link w:val="Char1"/>
    <w:qFormat/>
  </w:style>
  <w:style w:type="paragraph" w:styleId="a9">
    <w:name w:val="Balloon Text"/>
    <w:basedOn w:val="a"/>
    <w:link w:val="Char2"/>
    <w:uiPriority w:val="99"/>
    <w:semiHidden/>
    <w:unhideWhenUsed/>
    <w:qFormat/>
    <w:rPr>
      <w:sz w:val="18"/>
      <w:szCs w:val="18"/>
    </w:rPr>
  </w:style>
  <w:style w:type="paragraph" w:styleId="aa">
    <w:name w:val="footer"/>
    <w:basedOn w:val="a"/>
    <w:link w:val="Char3"/>
    <w:uiPriority w:val="99"/>
    <w:unhideWhenUsed/>
    <w:qFormat/>
    <w:pPr>
      <w:tabs>
        <w:tab w:val="center" w:pos="4153"/>
        <w:tab w:val="right" w:pos="8306"/>
      </w:tabs>
      <w:snapToGrid w:val="0"/>
      <w:jc w:val="left"/>
    </w:pPr>
    <w:rPr>
      <w:sz w:val="18"/>
      <w:szCs w:val="18"/>
    </w:rPr>
  </w:style>
  <w:style w:type="paragraph" w:styleId="ab">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d">
    <w:name w:val="Normal (Web)"/>
    <w:basedOn w:val="a"/>
    <w:qFormat/>
    <w:pPr>
      <w:spacing w:beforeAutospacing="1" w:afterAutospacing="1"/>
      <w:jc w:val="left"/>
    </w:pPr>
    <w:rPr>
      <w:kern w:val="0"/>
      <w:sz w:val="24"/>
    </w:rPr>
  </w:style>
  <w:style w:type="paragraph" w:styleId="ae">
    <w:name w:val="Body Text First Indent"/>
    <w:basedOn w:val="a6"/>
    <w:next w:val="a"/>
    <w:uiPriority w:val="99"/>
    <w:qFormat/>
    <w:pPr>
      <w:spacing w:after="120" w:line="275" w:lineRule="atLeast"/>
      <w:textAlignment w:val="baseline"/>
    </w:p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qFormat/>
    <w:rPr>
      <w:b/>
    </w:rPr>
  </w:style>
  <w:style w:type="character" w:styleId="af1">
    <w:name w:val="page number"/>
    <w:basedOn w:val="a0"/>
    <w:qFormat/>
  </w:style>
  <w:style w:type="character" w:styleId="af2">
    <w:name w:val="Hyperlink"/>
    <w:uiPriority w:val="99"/>
    <w:qFormat/>
    <w:rPr>
      <w:color w:val="0000FF"/>
      <w:u w:val="single"/>
    </w:rPr>
  </w:style>
  <w:style w:type="character" w:customStyle="1" w:styleId="Char4">
    <w:name w:val="页眉 Char"/>
    <w:basedOn w:val="a0"/>
    <w:link w:val="ab"/>
    <w:qFormat/>
    <w:rPr>
      <w:sz w:val="18"/>
      <w:szCs w:val="18"/>
    </w:rPr>
  </w:style>
  <w:style w:type="character" w:customStyle="1" w:styleId="Char3">
    <w:name w:val="页脚 Char"/>
    <w:basedOn w:val="a0"/>
    <w:link w:val="aa"/>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qFormat/>
    <w:rPr>
      <w:rFonts w:ascii="Times New Roman" w:eastAsia="宋体" w:hAnsi="Times New Roman" w:cs="Times New Roman"/>
      <w:sz w:val="44"/>
      <w:szCs w:val="20"/>
    </w:rPr>
  </w:style>
  <w:style w:type="character" w:customStyle="1" w:styleId="Char2">
    <w:name w:val="批注框文本 Char"/>
    <w:basedOn w:val="a0"/>
    <w:link w:val="a9"/>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0"/>
    <w:link w:val="a8"/>
    <w:qFormat/>
    <w:rPr>
      <w:rFonts w:ascii="Times New Roman" w:eastAsia="宋体" w:hAnsi="Times New Roman" w:cs="Times New Roman"/>
      <w:sz w:val="28"/>
      <w:szCs w:val="20"/>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Arial Unicode MS"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0"/>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qFormat/>
    <w:rPr>
      <w:rFonts w:ascii="Arial Unicode MS" w:eastAsia="Arial Unicode MS" w:hAnsi="Arial Unicode MS" w:cs="Arial Unicode MS" w:hint="eastAsia"/>
      <w:color w:val="000000"/>
      <w:sz w:val="52"/>
      <w:szCs w:val="52"/>
      <w:u w:val="none"/>
    </w:rPr>
  </w:style>
  <w:style w:type="paragraph" w:customStyle="1" w:styleId="40">
    <w:name w:val="格式标4"/>
    <w:basedOn w:val="a"/>
    <w:next w:val="30"/>
    <w:qFormat/>
    <w:pPr>
      <w:keepNext/>
      <w:keepLines/>
      <w:ind w:firstLine="560"/>
      <w:jc w:val="left"/>
      <w:outlineLvl w:val="3"/>
    </w:pPr>
    <w:rPr>
      <w:rFonts w:eastAsia="黑体" w:hint="eastAsia"/>
    </w:rPr>
  </w:style>
  <w:style w:type="paragraph" w:customStyle="1" w:styleId="30">
    <w:name w:val="格式标3"/>
    <w:basedOn w:val="a"/>
    <w:next w:val="a"/>
    <w:link w:val="3Char0"/>
    <w:qFormat/>
    <w:pPr>
      <w:keepNext/>
      <w:keepLines/>
      <w:jc w:val="left"/>
      <w:outlineLvl w:val="2"/>
    </w:pPr>
    <w:rPr>
      <w:rFonts w:eastAsia="黑体"/>
    </w:rPr>
  </w:style>
  <w:style w:type="paragraph" w:customStyle="1" w:styleId="-">
    <w:name w:val="副标题-正"/>
    <w:basedOn w:val="a"/>
    <w:next w:val="a"/>
    <w:qFormat/>
    <w:pPr>
      <w:spacing w:beforeLines="100" w:before="100"/>
      <w:jc w:val="center"/>
    </w:pPr>
    <w:rPr>
      <w:rFonts w:eastAsia="Arial Unicode MS"/>
      <w:sz w:val="44"/>
      <w:szCs w:val="44"/>
    </w:rPr>
  </w:style>
  <w:style w:type="character" w:customStyle="1" w:styleId="3Char0">
    <w:name w:val="格式标3 Char"/>
    <w:link w:val="30"/>
    <w:qFormat/>
    <w:rPr>
      <w:rFonts w:eastAsia="黑体"/>
    </w:rPr>
  </w:style>
  <w:style w:type="paragraph" w:customStyle="1" w:styleId="-0">
    <w:name w:val="表内-宋"/>
    <w:basedOn w:val="a"/>
    <w:qFormat/>
    <w:pPr>
      <w:spacing w:line="360" w:lineRule="exact"/>
      <w:jc w:val="left"/>
    </w:pPr>
    <w:rPr>
      <w:rFonts w:ascii="宋体" w:hAnsi="宋体" w:cs="仿宋_GB2312" w:hint="eastAsia"/>
      <w:sz w:val="24"/>
      <w:szCs w:val="24"/>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ind w:firstLine="420"/>
    </w:pPr>
    <w:rPr>
      <w:sz w:val="24"/>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uiPriority w:val="99"/>
    <w:semiHidden/>
    <w:unhideWhenUsed/>
    <w:qFormat/>
    <w:pPr>
      <w:jc w:val="left"/>
    </w:pPr>
  </w:style>
  <w:style w:type="paragraph" w:styleId="a6">
    <w:name w:val="Body Text"/>
    <w:basedOn w:val="a"/>
    <w:next w:val="a"/>
    <w:qFormat/>
    <w:rPr>
      <w:kern w:val="0"/>
      <w:szCs w:val="24"/>
    </w:rPr>
  </w:style>
  <w:style w:type="paragraph" w:styleId="a7">
    <w:name w:val="Body Text Indent"/>
    <w:basedOn w:val="a"/>
    <w:link w:val="Char0"/>
    <w:qFormat/>
    <w:pPr>
      <w:spacing w:line="700" w:lineRule="exact"/>
      <w:ind w:left="960"/>
    </w:pPr>
    <w:rPr>
      <w:sz w:val="44"/>
    </w:rPr>
  </w:style>
  <w:style w:type="paragraph" w:styleId="4">
    <w:name w:val="index 4"/>
    <w:basedOn w:val="a"/>
    <w:next w:val="a"/>
    <w:uiPriority w:val="99"/>
    <w:unhideWhenUsed/>
    <w:qFormat/>
    <w:pPr>
      <w:ind w:leftChars="600" w:left="600"/>
    </w:pPr>
    <w:rPr>
      <w:rFonts w:ascii="Verdana" w:hAnsi="Verdana"/>
    </w:rPr>
  </w:style>
  <w:style w:type="paragraph" w:styleId="a8">
    <w:name w:val="Date"/>
    <w:basedOn w:val="a"/>
    <w:next w:val="a"/>
    <w:link w:val="Char1"/>
    <w:qFormat/>
  </w:style>
  <w:style w:type="paragraph" w:styleId="a9">
    <w:name w:val="Balloon Text"/>
    <w:basedOn w:val="a"/>
    <w:link w:val="Char2"/>
    <w:uiPriority w:val="99"/>
    <w:semiHidden/>
    <w:unhideWhenUsed/>
    <w:qFormat/>
    <w:rPr>
      <w:sz w:val="18"/>
      <w:szCs w:val="18"/>
    </w:rPr>
  </w:style>
  <w:style w:type="paragraph" w:styleId="aa">
    <w:name w:val="footer"/>
    <w:basedOn w:val="a"/>
    <w:link w:val="Char3"/>
    <w:uiPriority w:val="99"/>
    <w:unhideWhenUsed/>
    <w:qFormat/>
    <w:pPr>
      <w:tabs>
        <w:tab w:val="center" w:pos="4153"/>
        <w:tab w:val="right" w:pos="8306"/>
      </w:tabs>
      <w:snapToGrid w:val="0"/>
      <w:jc w:val="left"/>
    </w:pPr>
    <w:rPr>
      <w:sz w:val="18"/>
      <w:szCs w:val="18"/>
    </w:rPr>
  </w:style>
  <w:style w:type="paragraph" w:styleId="ab">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d">
    <w:name w:val="Normal (Web)"/>
    <w:basedOn w:val="a"/>
    <w:qFormat/>
    <w:pPr>
      <w:spacing w:beforeAutospacing="1" w:afterAutospacing="1"/>
      <w:jc w:val="left"/>
    </w:pPr>
    <w:rPr>
      <w:kern w:val="0"/>
      <w:sz w:val="24"/>
    </w:rPr>
  </w:style>
  <w:style w:type="paragraph" w:styleId="ae">
    <w:name w:val="Body Text First Indent"/>
    <w:basedOn w:val="a6"/>
    <w:next w:val="a"/>
    <w:uiPriority w:val="99"/>
    <w:qFormat/>
    <w:pPr>
      <w:spacing w:after="120" w:line="275" w:lineRule="atLeast"/>
      <w:textAlignment w:val="baseline"/>
    </w:p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qFormat/>
    <w:rPr>
      <w:b/>
    </w:rPr>
  </w:style>
  <w:style w:type="character" w:styleId="af1">
    <w:name w:val="page number"/>
    <w:basedOn w:val="a0"/>
    <w:qFormat/>
  </w:style>
  <w:style w:type="character" w:styleId="af2">
    <w:name w:val="Hyperlink"/>
    <w:uiPriority w:val="99"/>
    <w:qFormat/>
    <w:rPr>
      <w:color w:val="0000FF"/>
      <w:u w:val="single"/>
    </w:rPr>
  </w:style>
  <w:style w:type="character" w:customStyle="1" w:styleId="Char4">
    <w:name w:val="页眉 Char"/>
    <w:basedOn w:val="a0"/>
    <w:link w:val="ab"/>
    <w:qFormat/>
    <w:rPr>
      <w:sz w:val="18"/>
      <w:szCs w:val="18"/>
    </w:rPr>
  </w:style>
  <w:style w:type="character" w:customStyle="1" w:styleId="Char3">
    <w:name w:val="页脚 Char"/>
    <w:basedOn w:val="a0"/>
    <w:link w:val="aa"/>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qFormat/>
    <w:rPr>
      <w:rFonts w:ascii="Times New Roman" w:eastAsia="宋体" w:hAnsi="Times New Roman" w:cs="Times New Roman"/>
      <w:sz w:val="44"/>
      <w:szCs w:val="20"/>
    </w:rPr>
  </w:style>
  <w:style w:type="character" w:customStyle="1" w:styleId="Char2">
    <w:name w:val="批注框文本 Char"/>
    <w:basedOn w:val="a0"/>
    <w:link w:val="a9"/>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0"/>
    <w:link w:val="a8"/>
    <w:qFormat/>
    <w:rPr>
      <w:rFonts w:ascii="Times New Roman" w:eastAsia="宋体" w:hAnsi="Times New Roman" w:cs="Times New Roman"/>
      <w:sz w:val="28"/>
      <w:szCs w:val="20"/>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Arial Unicode MS"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0"/>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qFormat/>
    <w:rPr>
      <w:rFonts w:ascii="Arial Unicode MS" w:eastAsia="Arial Unicode MS" w:hAnsi="Arial Unicode MS" w:cs="Arial Unicode MS" w:hint="eastAsia"/>
      <w:color w:val="000000"/>
      <w:sz w:val="52"/>
      <w:szCs w:val="52"/>
      <w:u w:val="none"/>
    </w:rPr>
  </w:style>
  <w:style w:type="paragraph" w:customStyle="1" w:styleId="40">
    <w:name w:val="格式标4"/>
    <w:basedOn w:val="a"/>
    <w:next w:val="30"/>
    <w:qFormat/>
    <w:pPr>
      <w:keepNext/>
      <w:keepLines/>
      <w:ind w:firstLine="560"/>
      <w:jc w:val="left"/>
      <w:outlineLvl w:val="3"/>
    </w:pPr>
    <w:rPr>
      <w:rFonts w:eastAsia="黑体" w:hint="eastAsia"/>
    </w:rPr>
  </w:style>
  <w:style w:type="paragraph" w:customStyle="1" w:styleId="30">
    <w:name w:val="格式标3"/>
    <w:basedOn w:val="a"/>
    <w:next w:val="a"/>
    <w:link w:val="3Char0"/>
    <w:qFormat/>
    <w:pPr>
      <w:keepNext/>
      <w:keepLines/>
      <w:jc w:val="left"/>
      <w:outlineLvl w:val="2"/>
    </w:pPr>
    <w:rPr>
      <w:rFonts w:eastAsia="黑体"/>
    </w:rPr>
  </w:style>
  <w:style w:type="paragraph" w:customStyle="1" w:styleId="-">
    <w:name w:val="副标题-正"/>
    <w:basedOn w:val="a"/>
    <w:next w:val="a"/>
    <w:qFormat/>
    <w:pPr>
      <w:spacing w:beforeLines="100" w:before="100"/>
      <w:jc w:val="center"/>
    </w:pPr>
    <w:rPr>
      <w:rFonts w:eastAsia="Arial Unicode MS"/>
      <w:sz w:val="44"/>
      <w:szCs w:val="44"/>
    </w:rPr>
  </w:style>
  <w:style w:type="character" w:customStyle="1" w:styleId="3Char0">
    <w:name w:val="格式标3 Char"/>
    <w:link w:val="30"/>
    <w:qFormat/>
    <w:rPr>
      <w:rFonts w:eastAsia="黑体"/>
    </w:rPr>
  </w:style>
  <w:style w:type="paragraph" w:customStyle="1" w:styleId="-0">
    <w:name w:val="表内-宋"/>
    <w:basedOn w:val="a"/>
    <w:qFormat/>
    <w:pPr>
      <w:spacing w:line="360" w:lineRule="exact"/>
      <w:jc w:val="left"/>
    </w:pPr>
    <w:rPr>
      <w:rFonts w:ascii="宋体" w:hAnsi="宋体" w:cs="仿宋_GB2312" w:hint="eastAsia"/>
      <w:sz w:val="24"/>
      <w:szCs w:val="24"/>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1049</Words>
  <Characters>5985</Characters>
  <Application>Microsoft Office Word</Application>
  <DocSecurity>0</DocSecurity>
  <Lines>49</Lines>
  <Paragraphs>14</Paragraphs>
  <ScaleCrop>false</ScaleCrop>
  <Company>微软中国</Company>
  <LinksUpToDate>false</LinksUpToDate>
  <CharactersWithSpaces>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test</cp:lastModifiedBy>
  <cp:revision>144</cp:revision>
  <cp:lastPrinted>2021-08-23T01:01:00Z</cp:lastPrinted>
  <dcterms:created xsi:type="dcterms:W3CDTF">2019-01-04T03:28:00Z</dcterms:created>
  <dcterms:modified xsi:type="dcterms:W3CDTF">2024-09-18T01:19:00Z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13E433D6AF9048828D13524AA2DE74BE_13</vt:lpwstr>
  </property>
</Properties>
</file>