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77E56285"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E7596F">
        <w:rPr>
          <w:rFonts w:ascii="仿宋_GB2312" w:eastAsia="仿宋_GB2312" w:hint="eastAsia"/>
          <w:sz w:val="36"/>
          <w:szCs w:val="36"/>
          <w:u w:val="single"/>
        </w:rPr>
        <w:t xml:space="preserve">   </w:t>
      </w:r>
      <w:r w:rsidR="00727AB8">
        <w:rPr>
          <w:rFonts w:ascii="仿宋_GB2312" w:eastAsia="仿宋_GB2312" w:hint="eastAsia"/>
          <w:sz w:val="36"/>
          <w:szCs w:val="36"/>
          <w:u w:val="single"/>
        </w:rPr>
        <w:t>低温高速离心机</w:t>
      </w:r>
      <w:r w:rsidR="004601C5">
        <w:rPr>
          <w:rFonts w:ascii="仿宋_GB2312" w:eastAsia="仿宋_GB2312" w:hint="eastAsia"/>
          <w:sz w:val="36"/>
          <w:szCs w:val="36"/>
          <w:u w:val="single"/>
        </w:rPr>
        <w:t xml:space="preserve"> </w:t>
      </w:r>
      <w:r w:rsidR="00233198">
        <w:rPr>
          <w:rFonts w:ascii="仿宋_GB2312" w:eastAsia="仿宋_GB2312"/>
          <w:sz w:val="36"/>
          <w:szCs w:val="36"/>
          <w:u w:val="single"/>
        </w:rPr>
        <w:t xml:space="preserve">    </w:t>
      </w:r>
    </w:p>
    <w:p w14:paraId="39E456A5" w14:textId="77777777" w:rsidR="001E00B4" w:rsidRPr="00E7596F" w:rsidRDefault="001E00B4">
      <w:pPr>
        <w:pStyle w:val="a7"/>
        <w:snapToGrid w:val="0"/>
        <w:spacing w:line="240" w:lineRule="auto"/>
        <w:ind w:leftChars="343" w:firstLineChars="350" w:firstLine="1540"/>
        <w:outlineLvl w:val="0"/>
        <w:rPr>
          <w:rFonts w:eastAsia="Arial Unicode MS"/>
          <w:szCs w:val="44"/>
        </w:rPr>
      </w:pPr>
    </w:p>
    <w:p w14:paraId="07DCC14D" w14:textId="1893C47B"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B0336C">
        <w:rPr>
          <w:rFonts w:ascii="仿宋_GB2312" w:eastAsia="仿宋_GB2312" w:hint="eastAsia"/>
          <w:w w:val="90"/>
          <w:sz w:val="36"/>
          <w:szCs w:val="36"/>
          <w:u w:val="single"/>
        </w:rPr>
        <w:t xml:space="preserve">驻渝某部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727AB819"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B0336C">
        <w:rPr>
          <w:rFonts w:ascii="微软雅黑" w:eastAsia="微软雅黑" w:hAnsi="微软雅黑" w:cs="微软雅黑" w:hint="eastAsia"/>
          <w:sz w:val="44"/>
          <w:szCs w:val="44"/>
        </w:rPr>
        <w:t>九</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14:paraId="7C97E9C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6AF007B3" w14:textId="5964805A"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727AB8">
        <w:rPr>
          <w:rFonts w:ascii="仿宋_GB2312" w:eastAsia="仿宋_GB2312" w:hAnsi="仿宋_GB2312" w:cs="仿宋_GB2312" w:hint="eastAsia"/>
          <w:szCs w:val="28"/>
          <w:u w:val="single"/>
        </w:rPr>
        <w:t>低温高速离心机</w:t>
      </w:r>
    </w:p>
    <w:p w14:paraId="156455D7" w14:textId="3E6B6617"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233198">
        <w:rPr>
          <w:rFonts w:ascii="黑体" w:eastAsia="黑体" w:hAnsi="黑体" w:cs="黑体" w:hint="eastAsia"/>
          <w:szCs w:val="28"/>
        </w:rPr>
        <w:t>：</w:t>
      </w:r>
      <w:r w:rsidRPr="00233198">
        <w:rPr>
          <w:rFonts w:ascii="仿宋_GB2312" w:eastAsia="仿宋_GB2312" w:hAnsi="仿宋_GB2312" w:cs="仿宋_GB2312" w:hint="eastAsia"/>
          <w:color w:val="000000" w:themeColor="text1"/>
          <w:szCs w:val="28"/>
          <w:u w:val="single"/>
        </w:rPr>
        <w:t>2024-</w:t>
      </w:r>
      <w:r w:rsidRPr="00233198">
        <w:rPr>
          <w:rFonts w:ascii="仿宋_GB2312" w:eastAsia="仿宋_GB2312" w:hAnsi="仿宋_GB2312" w:cs="仿宋_GB2312"/>
          <w:color w:val="000000" w:themeColor="text1"/>
          <w:szCs w:val="28"/>
          <w:u w:val="single"/>
        </w:rPr>
        <w:t>JLJYAP</w:t>
      </w:r>
      <w:r w:rsidRPr="00233198">
        <w:rPr>
          <w:rFonts w:ascii="仿宋_GB2312" w:eastAsia="仿宋_GB2312" w:hAnsi="仿宋_GB2312" w:cs="仿宋_GB2312" w:hint="eastAsia"/>
          <w:color w:val="000000" w:themeColor="text1"/>
          <w:szCs w:val="28"/>
          <w:u w:val="single"/>
        </w:rPr>
        <w:t>-</w:t>
      </w:r>
      <w:r w:rsidRPr="00233198">
        <w:rPr>
          <w:rFonts w:ascii="仿宋_GB2312" w:eastAsia="仿宋_GB2312" w:hAnsi="仿宋_GB2312" w:cs="仿宋_GB2312"/>
          <w:color w:val="000000" w:themeColor="text1"/>
          <w:szCs w:val="28"/>
          <w:u w:val="single"/>
        </w:rPr>
        <w:t>W400</w:t>
      </w:r>
      <w:r w:rsidR="00233198" w:rsidRPr="00233198">
        <w:rPr>
          <w:rFonts w:ascii="仿宋_GB2312" w:eastAsia="仿宋_GB2312" w:hAnsi="仿宋_GB2312" w:cs="仿宋_GB2312"/>
          <w:color w:val="000000" w:themeColor="text1"/>
          <w:szCs w:val="28"/>
          <w:u w:val="single"/>
        </w:rPr>
        <w:t>6</w:t>
      </w:r>
    </w:p>
    <w:p w14:paraId="453DDDAA" w14:textId="54354091"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727AB8">
        <w:rPr>
          <w:rFonts w:ascii="仿宋_GB2312" w:eastAsia="仿宋_GB2312" w:hAnsi="仿宋_GB2312" w:cs="仿宋_GB2312" w:hint="eastAsia"/>
          <w:szCs w:val="28"/>
          <w:u w:val="single"/>
        </w:rPr>
        <w:t>19</w:t>
      </w:r>
      <w:r w:rsidR="008F3409">
        <w:rPr>
          <w:rFonts w:ascii="仿宋_GB2312" w:eastAsia="仿宋_GB2312" w:hAnsi="仿宋_GB2312" w:cs="仿宋_GB2312" w:hint="eastAsia"/>
          <w:szCs w:val="28"/>
          <w:u w:val="single"/>
        </w:rPr>
        <w:t>.5</w:t>
      </w:r>
      <w:r>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3DD17AEF" w:rsidR="001E00B4" w:rsidRDefault="00727A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低温高速离心机</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37EF312B"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sidRPr="005F475F">
        <w:rPr>
          <w:rFonts w:ascii="仿宋_GB2312" w:eastAsia="仿宋_GB2312" w:hAnsi="仿宋_GB2312" w:cs="仿宋_GB2312" w:hint="eastAsia"/>
          <w:szCs w:val="28"/>
        </w:rPr>
        <w:t>年</w:t>
      </w:r>
      <w:r w:rsidR="0085052D">
        <w:rPr>
          <w:rFonts w:ascii="仿宋_GB2312" w:eastAsia="仿宋_GB2312" w:hAnsi="仿宋_GB2312" w:cs="仿宋_GB2312" w:hint="eastAsia"/>
          <w:szCs w:val="28"/>
          <w:u w:val="single"/>
        </w:rPr>
        <w:t>9</w:t>
      </w:r>
      <w:r w:rsidRPr="005F475F">
        <w:rPr>
          <w:rFonts w:ascii="仿宋_GB2312" w:eastAsia="仿宋_GB2312" w:hAnsi="仿宋_GB2312" w:cs="仿宋_GB2312" w:hint="eastAsia"/>
          <w:szCs w:val="28"/>
        </w:rPr>
        <w:t>月</w:t>
      </w:r>
      <w:r w:rsidR="005F475F" w:rsidRPr="005F475F">
        <w:rPr>
          <w:rFonts w:ascii="仿宋_GB2312" w:eastAsia="仿宋_GB2312" w:hAnsi="仿宋_GB2312" w:cs="仿宋_GB2312"/>
          <w:szCs w:val="28"/>
          <w:u w:val="single"/>
        </w:rPr>
        <w:t>2</w:t>
      </w:r>
      <w:r w:rsidR="0085052D">
        <w:rPr>
          <w:rFonts w:ascii="仿宋_GB2312" w:eastAsia="仿宋_GB2312" w:hAnsi="仿宋_GB2312" w:cs="仿宋_GB2312" w:hint="eastAsia"/>
          <w:szCs w:val="28"/>
          <w:u w:val="single"/>
        </w:rPr>
        <w:t>4</w:t>
      </w:r>
      <w:r w:rsidRPr="005F475F">
        <w:rPr>
          <w:rFonts w:ascii="仿宋_GB2312" w:eastAsia="仿宋_GB2312" w:hAnsi="仿宋_GB2312" w:cs="仿宋_GB2312" w:hint="eastAsia"/>
          <w:szCs w:val="28"/>
        </w:rPr>
        <w:t>日</w:t>
      </w:r>
    </w:p>
    <w:p w14:paraId="7711E0D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03EC38C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14:paraId="184C0B6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14:paraId="385F5793"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14:paraId="3CAF695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14:paraId="3069C8C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14:paraId="5689A5FB" w14:textId="4430C17B"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sidRPr="005F475F">
        <w:rPr>
          <w:rFonts w:ascii="仿宋_GB2312" w:eastAsia="仿宋_GB2312" w:hAnsi="仿宋_GB2312" w:cs="仿宋_GB2312" w:hint="eastAsia"/>
          <w:szCs w:val="28"/>
        </w:rPr>
        <w:t>年</w:t>
      </w:r>
      <w:r w:rsidR="0085052D">
        <w:rPr>
          <w:rFonts w:ascii="仿宋_GB2312" w:eastAsia="仿宋_GB2312" w:hAnsi="仿宋_GB2312" w:cs="仿宋_GB2312" w:hint="eastAsia"/>
          <w:szCs w:val="28"/>
          <w:u w:val="single"/>
        </w:rPr>
        <w:t>9</w:t>
      </w:r>
      <w:r w:rsidRPr="005F475F">
        <w:rPr>
          <w:rFonts w:ascii="仿宋_GB2312" w:eastAsia="仿宋_GB2312" w:hAnsi="仿宋_GB2312" w:cs="仿宋_GB2312" w:hint="eastAsia"/>
          <w:szCs w:val="28"/>
        </w:rPr>
        <w:t>月</w:t>
      </w:r>
      <w:r w:rsidR="0085052D">
        <w:rPr>
          <w:rFonts w:ascii="仿宋_GB2312" w:eastAsia="仿宋_GB2312" w:hAnsi="仿宋_GB2312" w:cs="仿宋_GB2312" w:hint="eastAsia"/>
          <w:szCs w:val="28"/>
          <w:u w:val="single"/>
        </w:rPr>
        <w:t>30</w:t>
      </w:r>
      <w:r w:rsidRPr="005F475F">
        <w:rPr>
          <w:rFonts w:ascii="仿宋_GB2312" w:eastAsia="仿宋_GB2312" w:hAnsi="仿宋_GB2312" w:cs="仿宋_GB2312" w:hint="eastAsia"/>
          <w:szCs w:val="28"/>
        </w:rPr>
        <w:t>日</w:t>
      </w:r>
      <w:r w:rsidRPr="005F475F">
        <w:rPr>
          <w:rFonts w:ascii="仿宋_GB2312" w:eastAsia="仿宋_GB2312" w:hAnsi="仿宋_GB2312" w:cs="仿宋_GB2312" w:hint="eastAsia"/>
          <w:szCs w:val="28"/>
          <w:u w:val="single"/>
        </w:rPr>
        <w:t>18</w:t>
      </w:r>
      <w:r w:rsidRPr="005F475F">
        <w:rPr>
          <w:rFonts w:ascii="仿宋_GB2312" w:eastAsia="仿宋_GB2312" w:hAnsi="仿宋_GB2312" w:cs="仿宋_GB2312" w:hint="eastAsia"/>
          <w:szCs w:val="28"/>
        </w:rPr>
        <w:t>时</w:t>
      </w:r>
      <w:r w:rsidRPr="005F475F">
        <w:rPr>
          <w:rFonts w:ascii="仿宋_GB2312" w:eastAsia="仿宋_GB2312" w:hAnsi="仿宋_GB2312" w:cs="仿宋_GB2312" w:hint="eastAsia"/>
          <w:i/>
          <w:iCs/>
          <w:szCs w:val="28"/>
          <w:u w:val="single"/>
        </w:rPr>
        <w:t>00</w:t>
      </w:r>
      <w:r w:rsidRPr="005F475F">
        <w:rPr>
          <w:rFonts w:ascii="仿宋_GB2312" w:eastAsia="仿宋_GB2312" w:hAnsi="仿宋_GB2312" w:cs="仿宋_GB2312" w:hint="eastAsia"/>
          <w:szCs w:val="28"/>
        </w:rPr>
        <w:t>分</w:t>
      </w:r>
    </w:p>
    <w:p w14:paraId="79B16360"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14:paraId="253E47DF" w14:textId="77777777"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14:paraId="6158025D"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085F8726" w14:textId="6791F218"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5F475F">
        <w:rPr>
          <w:rFonts w:ascii="仿宋_GB2312" w:eastAsia="仿宋_GB2312" w:hAnsi="仿宋_GB2312" w:cs="仿宋_GB2312" w:hint="eastAsia"/>
          <w:szCs w:val="28"/>
          <w:u w:val="single"/>
        </w:rPr>
        <w:t>杨</w:t>
      </w:r>
      <w:r>
        <w:rPr>
          <w:rFonts w:ascii="仿宋_GB2312" w:eastAsia="仿宋_GB2312" w:hAnsi="仿宋_GB2312" w:cs="仿宋_GB2312" w:hint="eastAsia"/>
          <w:szCs w:val="28"/>
          <w:u w:val="single"/>
        </w:rPr>
        <w:t xml:space="preserve">老师   </w:t>
      </w:r>
    </w:p>
    <w:p w14:paraId="53D07CB8" w14:textId="09BED774"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6A4408">
        <w:rPr>
          <w:rFonts w:ascii="仿宋_GB2312" w:eastAsia="仿宋_GB2312" w:hAnsi="仿宋_GB2312" w:cs="仿宋_GB2312" w:hint="eastAsia"/>
          <w:szCs w:val="28"/>
          <w:u w:val="single"/>
        </w:rPr>
        <w:t>68771633转8017</w:t>
      </w:r>
      <w:bookmarkStart w:id="0" w:name="_GoBack"/>
      <w:bookmarkEnd w:id="0"/>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38671DEE" w:rsidR="001E00B4" w:rsidRDefault="00727AB8">
            <w:pPr>
              <w:pStyle w:val="a7"/>
              <w:spacing w:line="240" w:lineRule="atLeast"/>
              <w:ind w:left="0"/>
              <w:jc w:val="center"/>
              <w:outlineLvl w:val="0"/>
              <w:rPr>
                <w:rFonts w:eastAsiaTheme="minorEastAsia"/>
                <w:sz w:val="21"/>
                <w:szCs w:val="21"/>
              </w:rPr>
            </w:pPr>
            <w:r>
              <w:rPr>
                <w:rFonts w:eastAsiaTheme="minorEastAsia" w:hint="eastAsia"/>
                <w:sz w:val="21"/>
                <w:szCs w:val="21"/>
              </w:rPr>
              <w:t>低温高速离心机</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00F5B4F0" w:rsidR="001E00B4" w:rsidRDefault="00375D0F">
      <w:pPr>
        <w:spacing w:line="520" w:lineRule="exact"/>
        <w:jc w:val="center"/>
      </w:pPr>
      <w:r w:rsidRPr="00375D0F">
        <w:rPr>
          <w:rFonts w:ascii="等线" w:eastAsia="等线" w:hAnsi="等线" w:cs="等线" w:hint="eastAsia"/>
          <w:bCs/>
          <w:kern w:val="0"/>
          <w:szCs w:val="28"/>
        </w:rPr>
        <w:t>低温高速离心机</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54DA4849" w:rsidR="001E00B4" w:rsidRDefault="00750DD5">
            <w:pPr>
              <w:widowControl/>
              <w:spacing w:line="260" w:lineRule="exact"/>
              <w:jc w:val="left"/>
              <w:rPr>
                <w:rFonts w:ascii="宋体" w:hAnsi="宋体" w:cs="宋体"/>
                <w:sz w:val="24"/>
                <w:szCs w:val="28"/>
              </w:rPr>
            </w:pPr>
            <w:r w:rsidRPr="00750DD5">
              <w:rPr>
                <w:rFonts w:ascii="宋体" w:hAnsi="宋体" w:cs="宋体" w:hint="eastAsia"/>
                <w:sz w:val="24"/>
                <w:szCs w:val="28"/>
              </w:rPr>
              <w:t>用于生物样品高速低温离心</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6C5D9DD9" w:rsidR="001E00B4" w:rsidRDefault="000E4B56">
            <w:pPr>
              <w:widowControl/>
              <w:spacing w:line="260" w:lineRule="exact"/>
              <w:rPr>
                <w:rFonts w:ascii="宋体" w:hAnsi="宋体" w:cs="宋体"/>
                <w:sz w:val="24"/>
                <w:szCs w:val="28"/>
              </w:rPr>
            </w:pPr>
            <w:r>
              <w:rPr>
                <w:rFonts w:ascii="宋体" w:hAnsi="宋体" w:cs="宋体" w:hint="eastAsia"/>
                <w:sz w:val="24"/>
                <w:szCs w:val="28"/>
              </w:rPr>
              <w:t>生物样品</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735D2258" w:rsidR="001E00B4" w:rsidRDefault="002D7A22">
            <w:pPr>
              <w:spacing w:line="260" w:lineRule="exact"/>
              <w:rPr>
                <w:rFonts w:ascii="宋体" w:hAnsi="宋体" w:cs="宋体"/>
                <w:sz w:val="24"/>
                <w:szCs w:val="28"/>
              </w:rPr>
            </w:pPr>
            <w:r w:rsidRPr="000A5DF5">
              <w:rPr>
                <w:rFonts w:ascii="宋体" w:hAnsi="宋体" w:hint="eastAsia"/>
                <w:sz w:val="24"/>
                <w:szCs w:val="24"/>
              </w:rPr>
              <w:t>温控范围：</w:t>
            </w:r>
            <w:r w:rsidRPr="000A5DF5">
              <w:rPr>
                <w:rFonts w:ascii="宋体" w:hAnsi="宋体"/>
                <w:sz w:val="24"/>
                <w:szCs w:val="24"/>
              </w:rPr>
              <w:t>-9</w:t>
            </w:r>
            <w:r w:rsidRPr="000A5DF5">
              <w:rPr>
                <w:rFonts w:ascii="宋体" w:hAnsi="宋体" w:hint="eastAsia"/>
                <w:sz w:val="24"/>
                <w:szCs w:val="24"/>
                <w:vertAlign w:val="superscript"/>
              </w:rPr>
              <w:t>o</w:t>
            </w:r>
            <w:r w:rsidRPr="000A5DF5">
              <w:rPr>
                <w:rFonts w:ascii="宋体" w:hAnsi="宋体"/>
                <w:sz w:val="24"/>
                <w:szCs w:val="24"/>
              </w:rPr>
              <w:t>C－ 40</w:t>
            </w:r>
            <w:r w:rsidRPr="000A5DF5">
              <w:rPr>
                <w:rFonts w:ascii="宋体" w:hAnsi="宋体" w:hint="eastAsia"/>
                <w:sz w:val="24"/>
                <w:szCs w:val="24"/>
                <w:vertAlign w:val="superscript"/>
              </w:rPr>
              <w:t>o</w:t>
            </w:r>
            <w:r w:rsidRPr="000A5DF5">
              <w:rPr>
                <w:rFonts w:ascii="宋体" w:hAnsi="宋体"/>
                <w:sz w:val="24"/>
                <w:szCs w:val="24"/>
              </w:rPr>
              <w:t>C ，最大转速可维持4</w:t>
            </w:r>
            <w:r w:rsidRPr="0057492F">
              <w:rPr>
                <w:rFonts w:ascii="宋体" w:hAnsi="宋体" w:hint="eastAsia"/>
                <w:sz w:val="24"/>
                <w:szCs w:val="24"/>
                <w:vertAlign w:val="superscript"/>
              </w:rPr>
              <w:t xml:space="preserve"> </w:t>
            </w:r>
            <w:proofErr w:type="spellStart"/>
            <w:r w:rsidRPr="000A5DF5">
              <w:rPr>
                <w:rFonts w:ascii="宋体" w:hAnsi="宋体" w:hint="eastAsia"/>
                <w:sz w:val="24"/>
                <w:szCs w:val="24"/>
                <w:vertAlign w:val="superscript"/>
              </w:rPr>
              <w:t>o</w:t>
            </w:r>
            <w:r w:rsidRPr="000A5DF5">
              <w:rPr>
                <w:rFonts w:ascii="宋体" w:hAnsi="宋体"/>
                <w:sz w:val="24"/>
                <w:szCs w:val="24"/>
              </w:rPr>
              <w:t>C</w:t>
            </w:r>
            <w:proofErr w:type="spellEnd"/>
            <w:r w:rsidRPr="000A5DF5">
              <w:rPr>
                <w:rFonts w:ascii="宋体" w:hAnsi="宋体"/>
                <w:sz w:val="24"/>
                <w:szCs w:val="24"/>
              </w:rPr>
              <w:t>离心</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234C8D6" w:rsidR="001E00B4" w:rsidRDefault="002D7A22">
            <w:pPr>
              <w:spacing w:line="260" w:lineRule="exact"/>
              <w:rPr>
                <w:rFonts w:ascii="宋体" w:hAnsi="宋体" w:cs="宋体"/>
                <w:sz w:val="24"/>
                <w:szCs w:val="28"/>
              </w:rPr>
            </w:pPr>
            <w:r w:rsidRPr="002D7A22">
              <w:rPr>
                <w:rFonts w:ascii="宋体" w:hAnsi="宋体" w:cs="宋体" w:hint="eastAsia"/>
                <w:sz w:val="24"/>
                <w:szCs w:val="28"/>
              </w:rPr>
              <w:t>有10种加、减速</w:t>
            </w:r>
            <w:proofErr w:type="gramStart"/>
            <w:r w:rsidRPr="002D7A22">
              <w:rPr>
                <w:rFonts w:ascii="宋体" w:hAnsi="宋体" w:cs="宋体" w:hint="eastAsia"/>
                <w:sz w:val="24"/>
                <w:szCs w:val="28"/>
              </w:rPr>
              <w:t>率保证</w:t>
            </w:r>
            <w:proofErr w:type="gramEnd"/>
            <w:r w:rsidRPr="002D7A22">
              <w:rPr>
                <w:rFonts w:ascii="宋体" w:hAnsi="宋体" w:cs="宋体" w:hint="eastAsia"/>
                <w:sz w:val="24"/>
                <w:szCs w:val="28"/>
              </w:rPr>
              <w:t>样品安全，优化发动机来减少离心机启动和刹车时间，可以使所有转子的刹车时间都低于1分钟</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761B71FF" w:rsidR="001E00B4" w:rsidRDefault="002D7A22">
            <w:pPr>
              <w:spacing w:line="260" w:lineRule="exact"/>
              <w:rPr>
                <w:rFonts w:ascii="宋体" w:hAnsi="宋体" w:cs="宋体"/>
                <w:sz w:val="24"/>
                <w:szCs w:val="28"/>
              </w:rPr>
            </w:pPr>
            <w:r w:rsidRPr="002D7A22">
              <w:rPr>
                <w:rFonts w:ascii="宋体" w:hAnsi="宋体" w:cs="宋体" w:hint="eastAsia"/>
                <w:sz w:val="24"/>
                <w:szCs w:val="28"/>
              </w:rPr>
              <w:t>微机控制储存34个可编程序</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2E5EF814" w:rsidR="001E00B4" w:rsidRDefault="002D7A22">
            <w:pPr>
              <w:spacing w:line="260" w:lineRule="exact"/>
              <w:rPr>
                <w:rFonts w:ascii="宋体" w:hAnsi="宋体" w:cs="宋体"/>
                <w:sz w:val="24"/>
                <w:szCs w:val="28"/>
              </w:rPr>
            </w:pPr>
            <w:r w:rsidRPr="002D7A22">
              <w:rPr>
                <w:rFonts w:ascii="宋体" w:hAnsi="宋体" w:cs="宋体" w:hint="eastAsia"/>
                <w:sz w:val="24"/>
                <w:szCs w:val="28"/>
              </w:rPr>
              <w:t>符合最严格IEC1010-2-020安全标准，保证离心操作高度安全，适用于P3实验室</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13503F92" w:rsidR="001E00B4" w:rsidRDefault="002D7A22">
            <w:pPr>
              <w:spacing w:line="260" w:lineRule="exact"/>
              <w:rPr>
                <w:rFonts w:ascii="宋体" w:hAnsi="宋体" w:cs="宋体"/>
                <w:sz w:val="24"/>
                <w:szCs w:val="28"/>
              </w:rPr>
            </w:pPr>
            <w:r w:rsidRPr="002D7A22">
              <w:rPr>
                <w:rFonts w:ascii="宋体" w:hAnsi="宋体" w:cs="宋体" w:hint="eastAsia"/>
                <w:sz w:val="24"/>
                <w:szCs w:val="28"/>
              </w:rPr>
              <w:t>转子为合金材质，确保转子内温度和离心机</w:t>
            </w:r>
            <w:proofErr w:type="gramStart"/>
            <w:r w:rsidRPr="002D7A22">
              <w:rPr>
                <w:rFonts w:ascii="宋体" w:hAnsi="宋体" w:cs="宋体" w:hint="eastAsia"/>
                <w:sz w:val="24"/>
                <w:szCs w:val="28"/>
              </w:rPr>
              <w:t>腔</w:t>
            </w:r>
            <w:proofErr w:type="gramEnd"/>
            <w:r w:rsidRPr="002D7A22">
              <w:rPr>
                <w:rFonts w:ascii="宋体" w:hAnsi="宋体" w:cs="宋体" w:hint="eastAsia"/>
                <w:sz w:val="24"/>
                <w:szCs w:val="28"/>
              </w:rPr>
              <w:t>体温</w:t>
            </w:r>
            <w:proofErr w:type="gramStart"/>
            <w:r w:rsidRPr="002D7A22">
              <w:rPr>
                <w:rFonts w:ascii="宋体" w:hAnsi="宋体" w:cs="宋体" w:hint="eastAsia"/>
                <w:sz w:val="24"/>
                <w:szCs w:val="28"/>
              </w:rPr>
              <w:t>度一致</w:t>
            </w:r>
            <w:proofErr w:type="gramEnd"/>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65992EA0" w:rsidR="001E00B4" w:rsidRDefault="002D7A22">
            <w:pPr>
              <w:spacing w:line="260" w:lineRule="exact"/>
              <w:rPr>
                <w:rFonts w:ascii="宋体" w:hAnsi="宋体" w:cs="宋体"/>
                <w:sz w:val="24"/>
                <w:szCs w:val="28"/>
              </w:rPr>
            </w:pPr>
            <w:r w:rsidRPr="002D7A22">
              <w:rPr>
                <w:rFonts w:ascii="宋体" w:hAnsi="宋体" w:cs="宋体" w:hint="eastAsia"/>
                <w:sz w:val="24"/>
                <w:szCs w:val="28"/>
              </w:rPr>
              <w:t>内置排水系统，方便</w:t>
            </w:r>
            <w:proofErr w:type="gramStart"/>
            <w:r w:rsidRPr="002D7A22">
              <w:rPr>
                <w:rFonts w:ascii="宋体" w:hAnsi="宋体" w:cs="宋体" w:hint="eastAsia"/>
                <w:sz w:val="24"/>
                <w:szCs w:val="28"/>
              </w:rPr>
              <w:t>腔</w:t>
            </w:r>
            <w:proofErr w:type="gramEnd"/>
            <w:r w:rsidRPr="002D7A22">
              <w:rPr>
                <w:rFonts w:ascii="宋体" w:hAnsi="宋体" w:cs="宋体" w:hint="eastAsia"/>
                <w:sz w:val="24"/>
                <w:szCs w:val="28"/>
              </w:rPr>
              <w:t>体内清洁</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15058B16" w:rsidR="001E00B4" w:rsidRDefault="002D7A22">
            <w:pPr>
              <w:rPr>
                <w:rFonts w:ascii="宋体" w:hAnsi="宋体" w:cs="宋体"/>
                <w:sz w:val="24"/>
                <w:szCs w:val="28"/>
              </w:rPr>
            </w:pPr>
            <w:r w:rsidRPr="002D7A22">
              <w:rPr>
                <w:rFonts w:ascii="宋体" w:hAnsi="宋体" w:cs="宋体" w:hint="eastAsia"/>
                <w:sz w:val="24"/>
                <w:szCs w:val="28"/>
              </w:rPr>
              <w:t>“at set rpm”定速计时功能，当离心机达到设定速度时才开始倒数计时，从而提高了不同离心机严格按照操作规程的可比性</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0F663E03" w:rsidR="002A0F27" w:rsidRDefault="007E4F07">
            <w:pPr>
              <w:rPr>
                <w:rFonts w:ascii="宋体" w:hAnsi="宋体" w:cs="宋体"/>
                <w:sz w:val="24"/>
                <w:szCs w:val="28"/>
              </w:rPr>
            </w:pPr>
            <w:r w:rsidRPr="007E4F07">
              <w:rPr>
                <w:rFonts w:ascii="宋体" w:hAnsi="宋体" w:cs="宋体" w:hint="eastAsia"/>
                <w:sz w:val="24"/>
                <w:szCs w:val="28"/>
              </w:rPr>
              <w:t>气密性经由</w:t>
            </w:r>
            <w:r>
              <w:rPr>
                <w:rFonts w:ascii="宋体" w:hAnsi="宋体" w:cs="宋体" w:hint="eastAsia"/>
                <w:sz w:val="24"/>
                <w:szCs w:val="28"/>
              </w:rPr>
              <w:t>国际权威的</w:t>
            </w:r>
            <w:r w:rsidRPr="007E4F07">
              <w:rPr>
                <w:rFonts w:ascii="宋体" w:hAnsi="宋体" w:cs="宋体" w:hint="eastAsia"/>
                <w:sz w:val="24"/>
                <w:szCs w:val="28"/>
              </w:rPr>
              <w:t>独立的第三方检验机构进行</w:t>
            </w:r>
            <w:r>
              <w:rPr>
                <w:rFonts w:ascii="宋体" w:hAnsi="宋体" w:cs="宋体" w:hint="eastAsia"/>
                <w:sz w:val="24"/>
                <w:szCs w:val="28"/>
              </w:rPr>
              <w:t>过</w:t>
            </w:r>
            <w:r w:rsidRPr="007E4F07">
              <w:rPr>
                <w:rFonts w:ascii="宋体" w:hAnsi="宋体" w:cs="宋体" w:hint="eastAsia"/>
                <w:sz w:val="24"/>
                <w:szCs w:val="28"/>
              </w:rPr>
              <w:t>测试并认证</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26525711" w:rsidR="002B1A10" w:rsidRDefault="000B2D45">
            <w:pPr>
              <w:spacing w:line="260" w:lineRule="exact"/>
              <w:rPr>
                <w:rFonts w:ascii="宋体" w:hAnsi="宋体" w:cs="宋体"/>
                <w:sz w:val="24"/>
                <w:szCs w:val="28"/>
              </w:rPr>
            </w:pPr>
            <w:r w:rsidRPr="000B2D45">
              <w:rPr>
                <w:rFonts w:ascii="宋体" w:hAnsi="宋体" w:cs="宋体" w:hint="eastAsia"/>
                <w:sz w:val="24"/>
                <w:szCs w:val="28"/>
              </w:rPr>
              <w:t>6x85ml转头(含15和50ml适配器),最大离心力不小于15550g</w:t>
            </w:r>
          </w:p>
        </w:tc>
      </w:tr>
      <w:tr w:rsidR="00D32EEF" w14:paraId="7441C3C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502202AB" w14:textId="4B3B6817"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14:paraId="43CD4126" w14:textId="5790B55F"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w:t>
            </w:r>
            <w:r>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34491F47" w14:textId="36B85E3A" w:rsidR="00D32EEF" w:rsidRPr="00E130A3" w:rsidRDefault="00671233">
            <w:pPr>
              <w:spacing w:line="260" w:lineRule="exact"/>
              <w:rPr>
                <w:rFonts w:ascii="宋体" w:hAnsi="宋体" w:cs="宋体"/>
                <w:sz w:val="24"/>
                <w:szCs w:val="28"/>
              </w:rPr>
            </w:pPr>
            <w:r w:rsidRPr="00671233">
              <w:rPr>
                <w:rFonts w:ascii="宋体" w:hAnsi="宋体" w:cs="宋体" w:hint="eastAsia"/>
                <w:sz w:val="24"/>
                <w:szCs w:val="28"/>
              </w:rPr>
              <w:t>30x1.5/2.0ml角转头，最大离心力不小于20800g</w:t>
            </w:r>
          </w:p>
        </w:tc>
      </w:tr>
      <w:tr w:rsidR="00D32EEF" w14:paraId="4159577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2A271675" w14:textId="59229509"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14:paraId="38953D0D" w14:textId="024DC1CB"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14:paraId="5053FE8D" w14:textId="71CEC19D" w:rsidR="00D32EEF" w:rsidRPr="00E130A3" w:rsidRDefault="00240778">
            <w:pPr>
              <w:spacing w:line="260" w:lineRule="exact"/>
              <w:rPr>
                <w:rFonts w:ascii="宋体" w:hAnsi="宋体" w:cs="宋体"/>
                <w:sz w:val="24"/>
                <w:szCs w:val="28"/>
              </w:rPr>
            </w:pPr>
            <w:r w:rsidRPr="00240778">
              <w:rPr>
                <w:rFonts w:ascii="宋体" w:hAnsi="宋体" w:cs="宋体" w:hint="eastAsia"/>
                <w:sz w:val="24"/>
                <w:szCs w:val="28"/>
              </w:rPr>
              <w:t>深孔板转子（承载高度不小于89mm）</w:t>
            </w:r>
          </w:p>
        </w:tc>
      </w:tr>
      <w:tr w:rsidR="00167C74" w14:paraId="770D7C7F"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4D597188" w14:textId="3C339847" w:rsidR="00167C74" w:rsidRDefault="00167C74">
            <w:pPr>
              <w:widowControl/>
              <w:spacing w:line="260" w:lineRule="exact"/>
              <w:jc w:val="center"/>
              <w:rPr>
                <w:rFonts w:ascii="宋体" w:hAnsi="宋体" w:cs="宋体"/>
                <w:sz w:val="24"/>
                <w:szCs w:val="28"/>
              </w:rPr>
            </w:pPr>
            <w:r>
              <w:rPr>
                <w:rFonts w:ascii="宋体" w:hAnsi="宋体" w:cs="宋体" w:hint="eastAsia"/>
                <w:sz w:val="24"/>
                <w:szCs w:val="28"/>
              </w:rPr>
              <w:t>2.12</w:t>
            </w:r>
          </w:p>
        </w:tc>
        <w:tc>
          <w:tcPr>
            <w:tcW w:w="1774" w:type="dxa"/>
            <w:tcBorders>
              <w:top w:val="nil"/>
              <w:left w:val="nil"/>
              <w:bottom w:val="single" w:sz="4" w:space="0" w:color="auto"/>
              <w:right w:val="single" w:sz="4" w:space="0" w:color="auto"/>
            </w:tcBorders>
            <w:vAlign w:val="center"/>
          </w:tcPr>
          <w:p w14:paraId="7B6553C8" w14:textId="1B7AFF0A" w:rsidR="00167C74" w:rsidRPr="00D32EEF" w:rsidRDefault="00167C74">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14:paraId="794C16A4" w14:textId="17333182" w:rsidR="00167C74" w:rsidRPr="00240778" w:rsidRDefault="00167C74">
            <w:pPr>
              <w:spacing w:line="260" w:lineRule="exact"/>
              <w:rPr>
                <w:rFonts w:ascii="宋体" w:hAnsi="宋体" w:cs="宋体"/>
                <w:sz w:val="24"/>
                <w:szCs w:val="28"/>
              </w:rPr>
            </w:pPr>
            <w:r w:rsidRPr="00167C74">
              <w:rPr>
                <w:rFonts w:ascii="宋体" w:hAnsi="宋体" w:cs="宋体" w:hint="eastAsia"/>
                <w:sz w:val="24"/>
                <w:szCs w:val="28"/>
              </w:rPr>
              <w:t>可加配4*250ml水平转子及相关适配器</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7C9D620E" w:rsidR="001E00B4" w:rsidRDefault="00167C74">
            <w:pPr>
              <w:spacing w:line="260" w:lineRule="exact"/>
              <w:rPr>
                <w:rFonts w:ascii="宋体" w:hAnsi="宋体" w:cs="宋体"/>
                <w:sz w:val="24"/>
                <w:szCs w:val="28"/>
              </w:rPr>
            </w:pPr>
            <w:r w:rsidRPr="00167C74">
              <w:rPr>
                <w:rFonts w:ascii="宋体" w:hAnsi="宋体" w:cs="宋体" w:hint="eastAsia"/>
                <w:sz w:val="24"/>
                <w:szCs w:val="28"/>
              </w:rPr>
              <w:t>低温高速离心机主机</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14:paraId="4EF5674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14:paraId="3786D13A" w14:textId="3D2B405E" w:rsidR="001E00B4" w:rsidRDefault="00167C74">
            <w:pPr>
              <w:spacing w:line="260" w:lineRule="exact"/>
              <w:rPr>
                <w:rFonts w:ascii="宋体" w:hAnsi="宋体" w:cs="宋体"/>
                <w:sz w:val="24"/>
                <w:szCs w:val="28"/>
              </w:rPr>
            </w:pPr>
            <w:r w:rsidRPr="00167C74">
              <w:rPr>
                <w:rFonts w:ascii="宋体" w:hAnsi="宋体" w:cs="宋体" w:hint="eastAsia"/>
                <w:sz w:val="24"/>
                <w:szCs w:val="28"/>
              </w:rPr>
              <w:t>6x85ml转头(含15和50ml适配器)</w:t>
            </w:r>
          </w:p>
        </w:tc>
      </w:tr>
      <w:tr w:rsidR="00B70136" w14:paraId="3F29AD69" w14:textId="77777777">
        <w:trPr>
          <w:trHeight w:val="476"/>
        </w:trPr>
        <w:tc>
          <w:tcPr>
            <w:tcW w:w="993" w:type="dxa"/>
            <w:tcBorders>
              <w:top w:val="nil"/>
              <w:left w:val="single" w:sz="8" w:space="0" w:color="auto"/>
              <w:bottom w:val="single" w:sz="4" w:space="0" w:color="auto"/>
              <w:right w:val="single" w:sz="4" w:space="0" w:color="auto"/>
            </w:tcBorders>
            <w:vAlign w:val="center"/>
          </w:tcPr>
          <w:p w14:paraId="22F246DE" w14:textId="2381400F" w:rsidR="00B70136" w:rsidRDefault="000C1E6E">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14:paraId="439572DD" w14:textId="6E1362F4" w:rsidR="00B70136" w:rsidRDefault="00B70136">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14:paraId="5764554F" w14:textId="0CE98F48" w:rsidR="00B70136" w:rsidRPr="00B70136" w:rsidRDefault="00B7300E">
            <w:pPr>
              <w:spacing w:line="260" w:lineRule="exact"/>
              <w:rPr>
                <w:rFonts w:ascii="宋体" w:hAnsi="宋体" w:cs="宋体"/>
                <w:sz w:val="24"/>
                <w:szCs w:val="28"/>
              </w:rPr>
            </w:pPr>
            <w:r w:rsidRPr="00B7300E">
              <w:rPr>
                <w:rFonts w:ascii="宋体" w:hAnsi="宋体" w:cs="宋体" w:hint="eastAsia"/>
                <w:sz w:val="24"/>
                <w:szCs w:val="28"/>
              </w:rPr>
              <w:t>30x1.5/2.0ml角转头</w:t>
            </w:r>
          </w:p>
        </w:tc>
      </w:tr>
      <w:tr w:rsidR="00B70136" w14:paraId="047396D6" w14:textId="77777777">
        <w:trPr>
          <w:trHeight w:val="476"/>
        </w:trPr>
        <w:tc>
          <w:tcPr>
            <w:tcW w:w="993" w:type="dxa"/>
            <w:tcBorders>
              <w:top w:val="nil"/>
              <w:left w:val="single" w:sz="8" w:space="0" w:color="auto"/>
              <w:bottom w:val="single" w:sz="4" w:space="0" w:color="auto"/>
              <w:right w:val="single" w:sz="4" w:space="0" w:color="auto"/>
            </w:tcBorders>
            <w:vAlign w:val="center"/>
          </w:tcPr>
          <w:p w14:paraId="2FB09704" w14:textId="0A151B79" w:rsidR="00B70136" w:rsidRDefault="000C1E6E" w:rsidP="00B70136">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14:paraId="249E4348" w14:textId="2DD6639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14:paraId="6687D7ED" w14:textId="39F820B4" w:rsidR="00B70136" w:rsidRPr="00B70136" w:rsidRDefault="00B7300E" w:rsidP="00B70136">
            <w:pPr>
              <w:spacing w:line="260" w:lineRule="exact"/>
              <w:rPr>
                <w:rFonts w:ascii="宋体" w:hAnsi="宋体" w:cs="宋体"/>
                <w:sz w:val="24"/>
                <w:szCs w:val="28"/>
              </w:rPr>
            </w:pPr>
            <w:r w:rsidRPr="00B7300E">
              <w:rPr>
                <w:rFonts w:ascii="宋体" w:hAnsi="宋体" w:cs="宋体" w:hint="eastAsia"/>
                <w:sz w:val="24"/>
                <w:szCs w:val="28"/>
              </w:rPr>
              <w:t>深孔板转子</w:t>
            </w:r>
          </w:p>
        </w:tc>
      </w:tr>
      <w:tr w:rsidR="00B70136"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B70136"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≥2年</w:t>
            </w:r>
          </w:p>
        </w:tc>
      </w:tr>
      <w:tr w:rsidR="00B70136"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B70136"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配件供应时间≥8年</w:t>
            </w:r>
          </w:p>
        </w:tc>
      </w:tr>
      <w:tr w:rsidR="00B70136"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B70136"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B70136" w14:paraId="2508E1DD" w14:textId="77777777">
        <w:trPr>
          <w:trHeight w:val="482"/>
        </w:trPr>
        <w:tc>
          <w:tcPr>
            <w:tcW w:w="993" w:type="dxa"/>
            <w:tcBorders>
              <w:top w:val="nil"/>
              <w:left w:val="single" w:sz="8" w:space="0" w:color="auto"/>
              <w:bottom w:val="single" w:sz="4" w:space="0" w:color="auto"/>
              <w:right w:val="single" w:sz="4" w:space="0" w:color="auto"/>
            </w:tcBorders>
            <w:vAlign w:val="center"/>
          </w:tcPr>
          <w:p w14:paraId="093D8E72" w14:textId="200E96F2"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0133AE">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198E6722"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14:paraId="07175447"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B70136"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1E4DA623"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0133AE">
              <w:rPr>
                <w:rFonts w:ascii="宋体" w:hAnsi="宋体" w:cs="宋体" w:hint="eastAsia"/>
                <w:sz w:val="24"/>
                <w:szCs w:val="28"/>
              </w:rPr>
              <w:t>7</w:t>
            </w:r>
          </w:p>
        </w:tc>
        <w:tc>
          <w:tcPr>
            <w:tcW w:w="1774" w:type="dxa"/>
            <w:tcBorders>
              <w:top w:val="nil"/>
              <w:left w:val="nil"/>
              <w:bottom w:val="single" w:sz="4" w:space="0" w:color="auto"/>
              <w:right w:val="single" w:sz="4" w:space="0" w:color="auto"/>
            </w:tcBorders>
            <w:vAlign w:val="center"/>
          </w:tcPr>
          <w:p w14:paraId="730651A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w:t>
      </w:r>
      <w:r>
        <w:rPr>
          <w:rFonts w:eastAsia="仿宋_GB2312" w:hint="eastAsia"/>
          <w:szCs w:val="28"/>
        </w:rPr>
        <w:lastRenderedPageBreak/>
        <w:t>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77777777"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14:paraId="0D0C6980" w14:textId="384A5200" w:rsidR="006304FA" w:rsidRPr="00794DB7" w:rsidRDefault="006304FA" w:rsidP="006304FA">
      <w:pPr>
        <w:rPr>
          <w:color w:val="FF0000"/>
        </w:rPr>
      </w:pPr>
      <w:r w:rsidRPr="006304FA">
        <w:rPr>
          <w:rFonts w:hint="eastAsia"/>
          <w:color w:val="FF0000"/>
          <w:highlight w:val="yellow"/>
        </w:rPr>
        <w:t>（注意</w:t>
      </w:r>
      <w:r w:rsidRPr="006304FA">
        <w:rPr>
          <w:color w:val="FF0000"/>
          <w:highlight w:val="yellow"/>
        </w:rPr>
        <w:t>：以</w:t>
      </w:r>
      <w:r w:rsidRPr="006304FA">
        <w:rPr>
          <w:rFonts w:hint="eastAsia"/>
          <w:color w:val="FF0000"/>
          <w:highlight w:val="yellow"/>
        </w:rPr>
        <w:t>下所有</w:t>
      </w:r>
      <w:r w:rsidRPr="006304FA">
        <w:rPr>
          <w:color w:val="FF0000"/>
          <w:highlight w:val="yellow"/>
        </w:rPr>
        <w:t>资料</w:t>
      </w:r>
      <w:r w:rsidRPr="006304FA">
        <w:rPr>
          <w:rFonts w:hint="eastAsia"/>
          <w:color w:val="FF0000"/>
          <w:highlight w:val="yellow"/>
        </w:rPr>
        <w:t>整理</w:t>
      </w:r>
      <w:r w:rsidRPr="006304FA">
        <w:rPr>
          <w:color w:val="FF0000"/>
          <w:highlight w:val="yellow"/>
        </w:rPr>
        <w:t>装订成册</w:t>
      </w:r>
      <w:r w:rsidRPr="006304FA">
        <w:rPr>
          <w:rFonts w:hint="eastAsia"/>
          <w:color w:val="FF0000"/>
          <w:highlight w:val="yellow"/>
        </w:rPr>
        <w:t>2</w:t>
      </w:r>
      <w:r w:rsidRPr="006304FA">
        <w:rPr>
          <w:rFonts w:hint="eastAsia"/>
          <w:color w:val="FF0000"/>
          <w:highlight w:val="yellow"/>
        </w:rPr>
        <w:t>本</w:t>
      </w:r>
      <w:r w:rsidRPr="006304FA">
        <w:rPr>
          <w:color w:val="FF0000"/>
          <w:highlight w:val="yellow"/>
        </w:rPr>
        <w:t>，签字及盖章处要齐全</w:t>
      </w:r>
      <w:r w:rsidRPr="006304FA">
        <w:rPr>
          <w:rFonts w:hint="eastAsia"/>
          <w:color w:val="FF0000"/>
          <w:highlight w:val="yellow"/>
        </w:rPr>
        <w:t>。）</w:t>
      </w:r>
    </w:p>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Pr="005E05F3" w:rsidRDefault="0089390F" w:rsidP="005E05F3">
      <w:pPr>
        <w:pStyle w:val="-"/>
      </w:pPr>
      <w:r w:rsidRPr="005E05F3">
        <w:rPr>
          <w:rFonts w:hint="eastAsia"/>
        </w:rPr>
        <w:t>报价函</w:t>
      </w:r>
    </w:p>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rsidP="005E05F3">
      <w:pPr>
        <w:pStyle w:val="-"/>
      </w:pPr>
      <w:r>
        <w:rPr>
          <w:rFonts w:hint="eastAsia"/>
        </w:rPr>
        <w:t>商务评审索引偏离表</w:t>
      </w:r>
    </w:p>
    <w:p w14:paraId="77488FB5" w14:textId="77777777"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rsidP="005E05F3">
      <w:pPr>
        <w:pStyle w:val="-"/>
        <w:rPr>
          <w:rFonts w:ascii="Arial Unicode MS" w:hAnsi="宋体"/>
          <w:szCs w:val="36"/>
        </w:rPr>
      </w:pPr>
      <w:r>
        <w:rPr>
          <w:rFonts w:hint="eastAsia"/>
        </w:rPr>
        <w:t>技术评审索引偏离表</w:t>
      </w:r>
    </w:p>
    <w:p w14:paraId="660411A6" w14:textId="77777777"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rsidP="005E05F3">
      <w:pPr>
        <w:pStyle w:val="-"/>
        <w:rPr>
          <w:lang w:val="zh-CN"/>
        </w:rPr>
      </w:pPr>
      <w:r>
        <w:rPr>
          <w:lang w:val="zh-CN"/>
        </w:rPr>
        <w:t>交货清单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rsidP="005E05F3">
      <w:pPr>
        <w:pStyle w:val="-"/>
        <w:rPr>
          <w:lang w:val="zh-CN"/>
        </w:rPr>
      </w:pPr>
      <w:r>
        <w:rPr>
          <w:rFonts w:hint="eastAsia"/>
          <w:lang w:val="zh-CN"/>
        </w:rPr>
        <w:t>售后服务方案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rsidP="005E05F3">
      <w:pPr>
        <w:pStyle w:val="-"/>
        <w:rPr>
          <w:sz w:val="28"/>
          <w:szCs w:val="28"/>
        </w:rPr>
      </w:pPr>
      <w:r>
        <w:rPr>
          <w:lang w:val="zh-CN"/>
        </w:rPr>
        <w:t>易损易耗件清单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2ECF32A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2B2373A"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672F8AA8"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5BFFA1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14:paraId="79925307" w14:textId="77777777"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14:paraId="7D882967" w14:textId="77777777" w:rsidR="001E00B4" w:rsidRDefault="001E00B4">
      <w:pPr>
        <w:pStyle w:val="1"/>
      </w:pPr>
    </w:p>
    <w:p w14:paraId="6BA949FA" w14:textId="77777777"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DF5A0" w14:textId="77777777" w:rsidR="00181B61" w:rsidRDefault="00181B61">
      <w:r>
        <w:separator/>
      </w:r>
    </w:p>
  </w:endnote>
  <w:endnote w:type="continuationSeparator" w:id="0">
    <w:p w14:paraId="0071D25F" w14:textId="77777777" w:rsidR="00181B61" w:rsidRDefault="0018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247AB51E-8C4A-4893-851B-B74D177C8F2A}"/>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FC68EC61-1148-4211-805B-6F60716E7161}"/>
    <w:embedItalic r:id="rId3" w:subsetted="1" w:fontKey="{6EBC9EF6-8398-4A6F-B13C-7B367C28BBB5}"/>
  </w:font>
  <w:font w:name="Arial Unicode MS">
    <w:panose1 w:val="020B0604020202020204"/>
    <w:charset w:val="86"/>
    <w:family w:val="swiss"/>
    <w:pitch w:val="variable"/>
    <w:sig w:usb0="F7FFAFFF" w:usb1="E9DFFFFF" w:usb2="0000003F" w:usb3="00000000" w:csb0="003F01FF" w:csb1="00000000"/>
    <w:embedRegular r:id="rId4" w:subsetted="1" w:fontKey="{60580FB3-4C66-4572-8A9A-CEBB0E08BAC9}"/>
    <w:embedItalic r:id="rId5" w:subsetted="1" w:fontKey="{E2F098B2-1595-480F-8019-8EC1A7E89F91}"/>
  </w:font>
  <w:font w:name="方正小标宋简体">
    <w:panose1 w:val="03000509000000000000"/>
    <w:charset w:val="86"/>
    <w:family w:val="script"/>
    <w:pitch w:val="fixed"/>
    <w:sig w:usb0="00000001" w:usb1="080E0000" w:usb2="00000010" w:usb3="00000000" w:csb0="00040000" w:csb1="00000000"/>
    <w:embedRegular r:id="rId6" w:subsetted="1" w:fontKey="{C1973DBE-BFD9-42A4-8A35-66846632B36D}"/>
  </w:font>
  <w:font w:name="微软雅黑">
    <w:panose1 w:val="020B0503020204020204"/>
    <w:charset w:val="86"/>
    <w:family w:val="swiss"/>
    <w:pitch w:val="variable"/>
    <w:sig w:usb0="80000287" w:usb1="280F3C52" w:usb2="00000016" w:usb3="00000000" w:csb0="0004001F" w:csb1="00000000"/>
    <w:embedRegular r:id="rId7" w:subsetted="1" w:fontKey="{D2A967EA-949F-4060-A785-803EAE6E70CC}"/>
  </w:font>
  <w:font w:name="楷体_GB2312">
    <w:panose1 w:val="02010609030101010101"/>
    <w:charset w:val="86"/>
    <w:family w:val="modern"/>
    <w:pitch w:val="fixed"/>
    <w:sig w:usb0="00000001" w:usb1="080E0000" w:usb2="00000010" w:usb3="00000000" w:csb0="00040000" w:csb1="00000000"/>
    <w:embedRegular r:id="rId8" w:subsetted="1" w:fontKey="{24E9B38C-B223-47B7-87CC-5D6F65BDE8B1}"/>
  </w:font>
  <w:font w:name="等线">
    <w:altName w:val="微软雅黑"/>
    <w:charset w:val="86"/>
    <w:family w:val="auto"/>
    <w:pitch w:val="default"/>
    <w:sig w:usb0="00000000" w:usb1="00000000" w:usb2="00000016" w:usb3="00000000" w:csb0="0004000F" w:csb1="00000000"/>
    <w:embedRegular r:id="rId9" w:subsetted="1" w:fontKey="{07F783D7-B2BD-44F9-8F61-BB5A7C09D3A1}"/>
  </w:font>
  <w:font w:name="仿宋">
    <w:panose1 w:val="02010609060101010101"/>
    <w:charset w:val="86"/>
    <w:family w:val="modern"/>
    <w:pitch w:val="fixed"/>
    <w:sig w:usb0="800002BF" w:usb1="38CF7CFA" w:usb2="00000016" w:usb3="00000000" w:csb0="00040001" w:csb1="00000000"/>
    <w:embedRegular r:id="rId10" w:subsetted="1" w:fontKey="{3C9417C6-D777-4142-965D-BA113503F0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0C6EFCA" w14:textId="77777777" w:rsidR="001E00B4" w:rsidRDefault="0089390F">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0336C">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0336C">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B0336C">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F8DE" w14:textId="77777777" w:rsidR="00181B61" w:rsidRDefault="00181B61">
      <w:r>
        <w:separator/>
      </w:r>
    </w:p>
  </w:footnote>
  <w:footnote w:type="continuationSeparator" w:id="0">
    <w:p w14:paraId="6D74A758" w14:textId="77777777" w:rsidR="00181B61" w:rsidRDefault="00181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33AE"/>
    <w:rsid w:val="00015C59"/>
    <w:rsid w:val="0001608F"/>
    <w:rsid w:val="000163DB"/>
    <w:rsid w:val="0003094C"/>
    <w:rsid w:val="000469D8"/>
    <w:rsid w:val="00052121"/>
    <w:rsid w:val="0007370D"/>
    <w:rsid w:val="00083364"/>
    <w:rsid w:val="00091B84"/>
    <w:rsid w:val="00091D3A"/>
    <w:rsid w:val="000A6D0C"/>
    <w:rsid w:val="000B2D45"/>
    <w:rsid w:val="000B3A64"/>
    <w:rsid w:val="000C1E6E"/>
    <w:rsid w:val="000D2073"/>
    <w:rsid w:val="000D3A1D"/>
    <w:rsid w:val="000D551C"/>
    <w:rsid w:val="000D6E74"/>
    <w:rsid w:val="000D6FA7"/>
    <w:rsid w:val="000E2AF7"/>
    <w:rsid w:val="000E4B56"/>
    <w:rsid w:val="000F4519"/>
    <w:rsid w:val="000F4B27"/>
    <w:rsid w:val="000F6D08"/>
    <w:rsid w:val="00107BAB"/>
    <w:rsid w:val="00121693"/>
    <w:rsid w:val="00122EA5"/>
    <w:rsid w:val="00131918"/>
    <w:rsid w:val="0014076F"/>
    <w:rsid w:val="00144844"/>
    <w:rsid w:val="00167C74"/>
    <w:rsid w:val="00170DB6"/>
    <w:rsid w:val="0017159F"/>
    <w:rsid w:val="001716F0"/>
    <w:rsid w:val="001720AC"/>
    <w:rsid w:val="0017726D"/>
    <w:rsid w:val="00181B61"/>
    <w:rsid w:val="00186563"/>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5387"/>
    <w:rsid w:val="00233198"/>
    <w:rsid w:val="00240778"/>
    <w:rsid w:val="00260514"/>
    <w:rsid w:val="00262518"/>
    <w:rsid w:val="00264888"/>
    <w:rsid w:val="00271032"/>
    <w:rsid w:val="0028424C"/>
    <w:rsid w:val="002877B2"/>
    <w:rsid w:val="002A0F27"/>
    <w:rsid w:val="002A44AB"/>
    <w:rsid w:val="002B1A10"/>
    <w:rsid w:val="002B39C5"/>
    <w:rsid w:val="002D0EE2"/>
    <w:rsid w:val="002D6A14"/>
    <w:rsid w:val="002D7A22"/>
    <w:rsid w:val="002E04E4"/>
    <w:rsid w:val="00305149"/>
    <w:rsid w:val="00315DA4"/>
    <w:rsid w:val="0032001B"/>
    <w:rsid w:val="0032350B"/>
    <w:rsid w:val="00326E86"/>
    <w:rsid w:val="00337925"/>
    <w:rsid w:val="00352D17"/>
    <w:rsid w:val="0037349A"/>
    <w:rsid w:val="00375D0F"/>
    <w:rsid w:val="0038187E"/>
    <w:rsid w:val="003A2CC4"/>
    <w:rsid w:val="003B379C"/>
    <w:rsid w:val="003B5E42"/>
    <w:rsid w:val="003C7DAF"/>
    <w:rsid w:val="003D3A7D"/>
    <w:rsid w:val="00412A87"/>
    <w:rsid w:val="00414521"/>
    <w:rsid w:val="00415774"/>
    <w:rsid w:val="00421048"/>
    <w:rsid w:val="00421FB8"/>
    <w:rsid w:val="00422928"/>
    <w:rsid w:val="00424183"/>
    <w:rsid w:val="0043247E"/>
    <w:rsid w:val="00433628"/>
    <w:rsid w:val="0043620C"/>
    <w:rsid w:val="0044132E"/>
    <w:rsid w:val="00445A14"/>
    <w:rsid w:val="00450B3D"/>
    <w:rsid w:val="00454FB6"/>
    <w:rsid w:val="004601C5"/>
    <w:rsid w:val="00477571"/>
    <w:rsid w:val="00492636"/>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0D5C"/>
    <w:rsid w:val="00527AC7"/>
    <w:rsid w:val="00532309"/>
    <w:rsid w:val="00537923"/>
    <w:rsid w:val="005446BD"/>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E6B"/>
    <w:rsid w:val="005C28F0"/>
    <w:rsid w:val="005D1EE6"/>
    <w:rsid w:val="005D4297"/>
    <w:rsid w:val="005E05F3"/>
    <w:rsid w:val="005E4B2B"/>
    <w:rsid w:val="005E5C21"/>
    <w:rsid w:val="005F3F5E"/>
    <w:rsid w:val="005F475F"/>
    <w:rsid w:val="005F4DD7"/>
    <w:rsid w:val="006304FA"/>
    <w:rsid w:val="006337FD"/>
    <w:rsid w:val="00657708"/>
    <w:rsid w:val="00665A8C"/>
    <w:rsid w:val="00666E2C"/>
    <w:rsid w:val="00671233"/>
    <w:rsid w:val="00677DBB"/>
    <w:rsid w:val="00695949"/>
    <w:rsid w:val="006A0182"/>
    <w:rsid w:val="006A4408"/>
    <w:rsid w:val="006B3E2F"/>
    <w:rsid w:val="006B7E39"/>
    <w:rsid w:val="006C13A8"/>
    <w:rsid w:val="006C2642"/>
    <w:rsid w:val="006D1AE1"/>
    <w:rsid w:val="006D7B74"/>
    <w:rsid w:val="006E797E"/>
    <w:rsid w:val="006F444C"/>
    <w:rsid w:val="006F76BA"/>
    <w:rsid w:val="00700171"/>
    <w:rsid w:val="0071366D"/>
    <w:rsid w:val="00715726"/>
    <w:rsid w:val="00727AB8"/>
    <w:rsid w:val="00732A0E"/>
    <w:rsid w:val="00733154"/>
    <w:rsid w:val="00745AD9"/>
    <w:rsid w:val="00750DD5"/>
    <w:rsid w:val="00756F57"/>
    <w:rsid w:val="0075756C"/>
    <w:rsid w:val="00757BB6"/>
    <w:rsid w:val="00761DC8"/>
    <w:rsid w:val="00765337"/>
    <w:rsid w:val="00767BC4"/>
    <w:rsid w:val="0077555E"/>
    <w:rsid w:val="00785C81"/>
    <w:rsid w:val="00786E3E"/>
    <w:rsid w:val="00787764"/>
    <w:rsid w:val="00794DB7"/>
    <w:rsid w:val="007A0DC5"/>
    <w:rsid w:val="007C0F35"/>
    <w:rsid w:val="007C4F70"/>
    <w:rsid w:val="007E2B7C"/>
    <w:rsid w:val="007E4F07"/>
    <w:rsid w:val="00803D6E"/>
    <w:rsid w:val="00804720"/>
    <w:rsid w:val="008102FB"/>
    <w:rsid w:val="00810706"/>
    <w:rsid w:val="008220EC"/>
    <w:rsid w:val="00840267"/>
    <w:rsid w:val="00842062"/>
    <w:rsid w:val="00847D8E"/>
    <w:rsid w:val="0085052D"/>
    <w:rsid w:val="00851DDC"/>
    <w:rsid w:val="008572E2"/>
    <w:rsid w:val="008668B9"/>
    <w:rsid w:val="00872B56"/>
    <w:rsid w:val="008777EB"/>
    <w:rsid w:val="0089390F"/>
    <w:rsid w:val="008B04DE"/>
    <w:rsid w:val="008B5EE9"/>
    <w:rsid w:val="008B6C3D"/>
    <w:rsid w:val="008C24E6"/>
    <w:rsid w:val="008C3CEF"/>
    <w:rsid w:val="008C481B"/>
    <w:rsid w:val="008D03DD"/>
    <w:rsid w:val="008D36C0"/>
    <w:rsid w:val="008D4BAE"/>
    <w:rsid w:val="008E7765"/>
    <w:rsid w:val="008F06D9"/>
    <w:rsid w:val="008F3409"/>
    <w:rsid w:val="008F6D02"/>
    <w:rsid w:val="008F736E"/>
    <w:rsid w:val="0090014D"/>
    <w:rsid w:val="00920798"/>
    <w:rsid w:val="009223FE"/>
    <w:rsid w:val="0092462D"/>
    <w:rsid w:val="00931CF4"/>
    <w:rsid w:val="0094241D"/>
    <w:rsid w:val="009438A5"/>
    <w:rsid w:val="00944BB6"/>
    <w:rsid w:val="009479E8"/>
    <w:rsid w:val="0095172E"/>
    <w:rsid w:val="009620D3"/>
    <w:rsid w:val="00972FEA"/>
    <w:rsid w:val="00974EBD"/>
    <w:rsid w:val="00974F3B"/>
    <w:rsid w:val="00981735"/>
    <w:rsid w:val="00986B25"/>
    <w:rsid w:val="00987D9D"/>
    <w:rsid w:val="00990E73"/>
    <w:rsid w:val="009915C8"/>
    <w:rsid w:val="009A6134"/>
    <w:rsid w:val="009A7FAF"/>
    <w:rsid w:val="009B28D5"/>
    <w:rsid w:val="009B642A"/>
    <w:rsid w:val="009C3E8E"/>
    <w:rsid w:val="009C7FB4"/>
    <w:rsid w:val="009D315D"/>
    <w:rsid w:val="009D57C5"/>
    <w:rsid w:val="009E2897"/>
    <w:rsid w:val="00A134B4"/>
    <w:rsid w:val="00A14E54"/>
    <w:rsid w:val="00A3195B"/>
    <w:rsid w:val="00A4179C"/>
    <w:rsid w:val="00A419E6"/>
    <w:rsid w:val="00A52B0A"/>
    <w:rsid w:val="00A5555F"/>
    <w:rsid w:val="00A81862"/>
    <w:rsid w:val="00A8190E"/>
    <w:rsid w:val="00A8220C"/>
    <w:rsid w:val="00A9126D"/>
    <w:rsid w:val="00A9792A"/>
    <w:rsid w:val="00AA393F"/>
    <w:rsid w:val="00AA39CB"/>
    <w:rsid w:val="00AB5FDC"/>
    <w:rsid w:val="00AC1483"/>
    <w:rsid w:val="00AF43FD"/>
    <w:rsid w:val="00B00D8C"/>
    <w:rsid w:val="00B0336C"/>
    <w:rsid w:val="00B15F80"/>
    <w:rsid w:val="00B238B9"/>
    <w:rsid w:val="00B23BB9"/>
    <w:rsid w:val="00B24C79"/>
    <w:rsid w:val="00B25D61"/>
    <w:rsid w:val="00B26057"/>
    <w:rsid w:val="00B529B0"/>
    <w:rsid w:val="00B66C53"/>
    <w:rsid w:val="00B70136"/>
    <w:rsid w:val="00B7300E"/>
    <w:rsid w:val="00B81310"/>
    <w:rsid w:val="00B853B1"/>
    <w:rsid w:val="00B96048"/>
    <w:rsid w:val="00BA1877"/>
    <w:rsid w:val="00BC7B4B"/>
    <w:rsid w:val="00BD32AB"/>
    <w:rsid w:val="00BE52EA"/>
    <w:rsid w:val="00BE753B"/>
    <w:rsid w:val="00BF0416"/>
    <w:rsid w:val="00C020E5"/>
    <w:rsid w:val="00C07CD4"/>
    <w:rsid w:val="00C1625D"/>
    <w:rsid w:val="00C206A6"/>
    <w:rsid w:val="00C333C5"/>
    <w:rsid w:val="00C35B08"/>
    <w:rsid w:val="00C4441A"/>
    <w:rsid w:val="00C463DB"/>
    <w:rsid w:val="00C5176F"/>
    <w:rsid w:val="00C55921"/>
    <w:rsid w:val="00C60FCD"/>
    <w:rsid w:val="00C81CAB"/>
    <w:rsid w:val="00C82CFD"/>
    <w:rsid w:val="00C873F4"/>
    <w:rsid w:val="00C901E6"/>
    <w:rsid w:val="00C90292"/>
    <w:rsid w:val="00C91ED5"/>
    <w:rsid w:val="00C94925"/>
    <w:rsid w:val="00CA3FAC"/>
    <w:rsid w:val="00CC44D2"/>
    <w:rsid w:val="00CC729E"/>
    <w:rsid w:val="00CD2E04"/>
    <w:rsid w:val="00CD3BFF"/>
    <w:rsid w:val="00CE5D01"/>
    <w:rsid w:val="00CE7CC8"/>
    <w:rsid w:val="00CF1DCE"/>
    <w:rsid w:val="00D03BD2"/>
    <w:rsid w:val="00D050B2"/>
    <w:rsid w:val="00D06112"/>
    <w:rsid w:val="00D06506"/>
    <w:rsid w:val="00D26CBE"/>
    <w:rsid w:val="00D32EEF"/>
    <w:rsid w:val="00D47737"/>
    <w:rsid w:val="00D677A6"/>
    <w:rsid w:val="00D73B39"/>
    <w:rsid w:val="00D958FB"/>
    <w:rsid w:val="00DA1664"/>
    <w:rsid w:val="00DA1D7A"/>
    <w:rsid w:val="00DA7497"/>
    <w:rsid w:val="00DC107C"/>
    <w:rsid w:val="00DC14C1"/>
    <w:rsid w:val="00DD2719"/>
    <w:rsid w:val="00DE1206"/>
    <w:rsid w:val="00DF5C20"/>
    <w:rsid w:val="00E01BE1"/>
    <w:rsid w:val="00E06491"/>
    <w:rsid w:val="00E066F0"/>
    <w:rsid w:val="00E069F9"/>
    <w:rsid w:val="00E130A3"/>
    <w:rsid w:val="00E2450F"/>
    <w:rsid w:val="00E308F5"/>
    <w:rsid w:val="00E3399F"/>
    <w:rsid w:val="00E43C84"/>
    <w:rsid w:val="00E45AA1"/>
    <w:rsid w:val="00E46AE4"/>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6628"/>
    <w:rsid w:val="00EC1556"/>
    <w:rsid w:val="00ED47FF"/>
    <w:rsid w:val="00F01C6F"/>
    <w:rsid w:val="00F05475"/>
    <w:rsid w:val="00F11157"/>
    <w:rsid w:val="00F15D9A"/>
    <w:rsid w:val="00F27A22"/>
    <w:rsid w:val="00F3193C"/>
    <w:rsid w:val="00F339B5"/>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A592F"/>
    <w:rsid w:val="00FB5397"/>
    <w:rsid w:val="00FB552D"/>
    <w:rsid w:val="00FC4A17"/>
    <w:rsid w:val="00FC564D"/>
    <w:rsid w:val="00FD0F28"/>
    <w:rsid w:val="00FD337F"/>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5E05F3"/>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5E05F3"/>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877</Words>
  <Characters>5005</Characters>
  <Application>Microsoft Office Word</Application>
  <DocSecurity>0</DocSecurity>
  <Lines>41</Lines>
  <Paragraphs>11</Paragraphs>
  <ScaleCrop>false</ScaleCrop>
  <Company>微软中国</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221</cp:revision>
  <cp:lastPrinted>2021-08-23T01:01:00Z</cp:lastPrinted>
  <dcterms:created xsi:type="dcterms:W3CDTF">2019-01-04T03:28:00Z</dcterms:created>
  <dcterms:modified xsi:type="dcterms:W3CDTF">2024-09-13T02:11:00Z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