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191BF6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BB76E6">
        <w:rPr>
          <w:rFonts w:eastAsia="方正小标宋简体" w:hint="eastAsia"/>
          <w:sz w:val="44"/>
          <w:szCs w:val="44"/>
          <w:u w:val="single"/>
        </w:rPr>
        <w:t>除颤仪</w:t>
      </w:r>
      <w:r w:rsidR="000B0D09" w:rsidRPr="000B0D09">
        <w:rPr>
          <w:rFonts w:eastAsia="方正小标宋简体" w:hint="eastAsia"/>
          <w:sz w:val="44"/>
          <w:szCs w:val="44"/>
          <w:u w:val="single"/>
        </w:rPr>
        <w:t>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4CE8813"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036792">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AD795E">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BB497DF" w:rsidR="00B30379" w:rsidRDefault="00193ABE" w:rsidP="000B0D09">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BB76E6">
        <w:rPr>
          <w:rFonts w:ascii="仿宋_GB2312" w:eastAsia="仿宋_GB2312" w:hAnsi="仿宋_GB2312" w:cs="仿宋_GB2312" w:hint="eastAsia"/>
          <w:szCs w:val="28"/>
          <w:u w:val="single"/>
        </w:rPr>
        <w:t>除颤仪</w:t>
      </w:r>
      <w:r w:rsidR="000B0D09" w:rsidRPr="000B0D09">
        <w:rPr>
          <w:rFonts w:ascii="仿宋_GB2312" w:eastAsia="仿宋_GB2312" w:hAnsi="仿宋_GB2312" w:cs="仿宋_GB2312" w:hint="eastAsia"/>
          <w:szCs w:val="28"/>
          <w:u w:val="single"/>
        </w:rPr>
        <w:t>分析仪</w:t>
      </w:r>
      <w:r>
        <w:rPr>
          <w:rFonts w:ascii="仿宋_GB2312" w:eastAsia="仿宋_GB2312" w:hAnsi="仿宋_GB2312" w:cs="仿宋_GB2312" w:hint="eastAsia"/>
          <w:szCs w:val="28"/>
          <w:u w:val="single"/>
        </w:rPr>
        <w:t xml:space="preserve">  </w:t>
      </w:r>
    </w:p>
    <w:p w14:paraId="4D706462" w14:textId="17442463" w:rsidR="00B30379" w:rsidRDefault="00193ABE" w:rsidP="008E1BF4">
      <w:pPr>
        <w:numPr>
          <w:ilvl w:val="0"/>
          <w:numId w:val="2"/>
        </w:numPr>
        <w:adjustRightInd w:val="0"/>
        <w:snapToGrid w:val="0"/>
        <w:spacing w:line="480" w:lineRule="exact"/>
        <w:ind w:left="0" w:firstLineChars="152" w:firstLine="426"/>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8E1BF4">
        <w:rPr>
          <w:rFonts w:ascii="仿宋_GB2312" w:eastAsia="仿宋_GB2312" w:hAnsi="仿宋_GB2312" w:cs="仿宋_GB2312" w:hint="eastAsia"/>
          <w:szCs w:val="28"/>
          <w:u w:val="single"/>
        </w:rPr>
        <w:t>11万元</w:t>
      </w:r>
      <w:r>
        <w:rPr>
          <w:rFonts w:ascii="仿宋_GB2312" w:eastAsia="仿宋_GB2312" w:hAnsi="仿宋_GB2312" w:cs="仿宋_GB2312" w:hint="eastAsia"/>
          <w:szCs w:val="28"/>
          <w:u w:val="single"/>
        </w:rPr>
        <w:t xml:space="preserve"> </w:t>
      </w:r>
    </w:p>
    <w:p w14:paraId="6BC7EEF9" w14:textId="3C3F7559"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1E43D2">
        <w:rPr>
          <w:rFonts w:ascii="仿宋_GB2312" w:eastAsia="仿宋_GB2312" w:hAnsi="仿宋_GB2312" w:cs="仿宋_GB2312" w:hint="eastAsia"/>
          <w:szCs w:val="28"/>
          <w:u w:val="single"/>
        </w:rPr>
        <w:t>陆军军医大学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6CA097B9" w:rsidR="00B30379" w:rsidRDefault="00BB76E6">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rsidP="008E1BF4">
      <w:pPr>
        <w:numPr>
          <w:ilvl w:val="0"/>
          <w:numId w:val="2"/>
        </w:numPr>
        <w:adjustRightInd w:val="0"/>
        <w:snapToGrid w:val="0"/>
        <w:spacing w:line="480" w:lineRule="exact"/>
        <w:ind w:left="0" w:firstLineChars="152" w:firstLine="426"/>
        <w:rPr>
          <w:rFonts w:eastAsia="黑体"/>
          <w:szCs w:val="28"/>
        </w:rPr>
      </w:pPr>
      <w:r>
        <w:rPr>
          <w:rFonts w:eastAsia="黑体" w:hint="eastAsia"/>
          <w:szCs w:val="28"/>
        </w:rPr>
        <w:t>询价文件申领时间、方式</w:t>
      </w:r>
    </w:p>
    <w:p w14:paraId="575B52FC" w14:textId="0FC077CD"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（一）申领时间：</w:t>
      </w:r>
      <w:r w:rsidRPr="00C43B4B">
        <w:rPr>
          <w:rFonts w:ascii="仿宋_GB2312" w:eastAsia="仿宋_GB2312" w:hAnsi="仿宋_GB2312" w:cs="仿宋_GB2312" w:hint="eastAsia"/>
          <w:kern w:val="0"/>
          <w:szCs w:val="28"/>
        </w:rPr>
        <w:t>自公告发布之日起至2024年5月</w:t>
      </w:r>
      <w:r w:rsidR="006F7C00">
        <w:rPr>
          <w:rFonts w:ascii="仿宋_GB2312" w:eastAsia="仿宋_GB2312" w:hAnsi="仿宋_GB2312" w:cs="仿宋_GB2312" w:hint="eastAsia"/>
          <w:kern w:val="0"/>
          <w:szCs w:val="28"/>
        </w:rPr>
        <w:t>2</w:t>
      </w:r>
      <w:r w:rsidR="00DE2A1D">
        <w:rPr>
          <w:rFonts w:ascii="仿宋_GB2312" w:eastAsia="仿宋_GB2312" w:hAnsi="仿宋_GB2312" w:cs="仿宋_GB2312" w:hint="eastAsia"/>
          <w:kern w:val="0"/>
          <w:szCs w:val="28"/>
        </w:rPr>
        <w:t>2</w:t>
      </w:r>
      <w:r w:rsidRPr="00C43B4B">
        <w:rPr>
          <w:rFonts w:ascii="仿宋_GB2312" w:eastAsia="仿宋_GB2312" w:hAnsi="仿宋_GB2312" w:cs="仿宋_GB2312" w:hint="eastAsia"/>
          <w:kern w:val="0"/>
          <w:szCs w:val="28"/>
        </w:rPr>
        <w:t>日。</w:t>
      </w:r>
    </w:p>
    <w:p w14:paraId="658B787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（二）申领地点：</w:t>
      </w:r>
      <w:r w:rsidRPr="00C43B4B">
        <w:rPr>
          <w:rFonts w:ascii="仿宋_GB2312" w:eastAsia="仿宋_GB2312" w:hAnsi="仿宋_GB2312" w:cs="仿宋_GB2312" w:hint="eastAsia"/>
          <w:kern w:val="0"/>
          <w:szCs w:val="28"/>
        </w:rPr>
        <w:t>网上申领。</w:t>
      </w:r>
    </w:p>
    <w:p w14:paraId="32997527" w14:textId="77777777" w:rsidR="00C43B4B" w:rsidRPr="00C43B4B" w:rsidRDefault="00C43B4B" w:rsidP="00C43B4B">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44301FA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053C06C5"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6ADC5BA7"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22B4F654"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135AB44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19C2F7B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58F297E2" w14:textId="67A6CF5F" w:rsidR="00B30379"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报价文件递交：</w:t>
      </w:r>
    </w:p>
    <w:p w14:paraId="06941334" w14:textId="2A41D06B"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003D756C" w:rsidRPr="00C43B4B">
        <w:rPr>
          <w:rFonts w:ascii="仿宋_GB2312" w:eastAsia="仿宋_GB2312" w:hAnsi="仿宋_GB2312" w:cs="仿宋_GB2312"/>
          <w:szCs w:val="28"/>
          <w:u w:val="single"/>
        </w:rPr>
        <w:t>202</w:t>
      </w:r>
      <w:r w:rsidR="009A1011" w:rsidRPr="00C43B4B">
        <w:rPr>
          <w:rFonts w:ascii="仿宋_GB2312" w:eastAsia="仿宋_GB2312" w:hAnsi="仿宋_GB2312" w:cs="仿宋_GB2312" w:hint="eastAsia"/>
          <w:szCs w:val="28"/>
          <w:u w:val="single"/>
        </w:rPr>
        <w:t>4</w:t>
      </w:r>
      <w:r w:rsidRPr="00C43B4B">
        <w:rPr>
          <w:rFonts w:ascii="仿宋_GB2312" w:eastAsia="仿宋_GB2312" w:hAnsi="仿宋_GB2312" w:cs="仿宋_GB2312" w:hint="eastAsia"/>
          <w:szCs w:val="28"/>
        </w:rPr>
        <w:t>年</w:t>
      </w:r>
      <w:r w:rsidR="008E1BF4" w:rsidRPr="00C43B4B">
        <w:rPr>
          <w:rFonts w:ascii="仿宋_GB2312" w:eastAsia="仿宋_GB2312" w:hAnsi="仿宋_GB2312" w:cs="仿宋_GB2312" w:hint="eastAsia"/>
          <w:szCs w:val="28"/>
          <w:u w:val="single"/>
        </w:rPr>
        <w:t>5</w:t>
      </w:r>
      <w:r w:rsidRPr="00C43B4B">
        <w:rPr>
          <w:rFonts w:ascii="仿宋_GB2312" w:eastAsia="仿宋_GB2312" w:hAnsi="仿宋_GB2312" w:cs="仿宋_GB2312" w:hint="eastAsia"/>
          <w:szCs w:val="28"/>
        </w:rPr>
        <w:t>月</w:t>
      </w:r>
      <w:r w:rsidR="006F7C00">
        <w:rPr>
          <w:rFonts w:ascii="仿宋_GB2312" w:eastAsia="仿宋_GB2312" w:hAnsi="仿宋_GB2312" w:cs="仿宋_GB2312" w:hint="eastAsia"/>
          <w:szCs w:val="28"/>
          <w:u w:val="single"/>
        </w:rPr>
        <w:t>2</w:t>
      </w:r>
      <w:r w:rsidR="00DE2A1D">
        <w:rPr>
          <w:rFonts w:ascii="仿宋_GB2312" w:eastAsia="仿宋_GB2312" w:hAnsi="仿宋_GB2312" w:cs="仿宋_GB2312" w:hint="eastAsia"/>
          <w:szCs w:val="28"/>
          <w:u w:val="single"/>
        </w:rPr>
        <w:t>2</w:t>
      </w:r>
      <w:r w:rsidRPr="00C43B4B">
        <w:rPr>
          <w:rFonts w:ascii="仿宋_GB2312" w:eastAsia="仿宋_GB2312" w:hAnsi="仿宋_GB2312" w:cs="仿宋_GB2312" w:hint="eastAsia"/>
          <w:szCs w:val="28"/>
        </w:rPr>
        <w:t>日</w:t>
      </w:r>
      <w:r w:rsidR="003D756C" w:rsidRPr="00C43B4B">
        <w:rPr>
          <w:rFonts w:ascii="仿宋_GB2312" w:eastAsia="仿宋_GB2312" w:hAnsi="仿宋_GB2312" w:cs="仿宋_GB2312"/>
          <w:szCs w:val="28"/>
          <w:u w:val="single"/>
        </w:rPr>
        <w:t>18</w:t>
      </w:r>
      <w:r w:rsidRPr="00C43B4B">
        <w:rPr>
          <w:rFonts w:ascii="仿宋_GB2312" w:eastAsia="仿宋_GB2312" w:hAnsi="仿宋_GB2312" w:cs="仿宋_GB2312" w:hint="eastAsia"/>
          <w:szCs w:val="28"/>
        </w:rPr>
        <w:t>时</w:t>
      </w:r>
      <w:r w:rsidR="00231DE5" w:rsidRPr="00C43B4B">
        <w:rPr>
          <w:rFonts w:ascii="仿宋_GB2312" w:eastAsia="仿宋_GB2312" w:hAnsi="仿宋_GB2312" w:cs="仿宋_GB2312" w:hint="eastAsia"/>
          <w:szCs w:val="28"/>
          <w:u w:val="single"/>
        </w:rPr>
        <w:t>00</w:t>
      </w:r>
      <w:r w:rsidRPr="00C43B4B">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联系方式：</w:t>
      </w:r>
    </w:p>
    <w:p w14:paraId="7056905A" w14:textId="77777777" w:rsidR="00B30379" w:rsidRPr="00BE44A8" w:rsidRDefault="00193ABE">
      <w:pPr>
        <w:adjustRightInd w:val="0"/>
        <w:snapToGrid w:val="0"/>
        <w:spacing w:line="480" w:lineRule="exact"/>
        <w:ind w:firstLineChars="200" w:firstLine="560"/>
        <w:rPr>
          <w:rFonts w:ascii="仿宋_GB2312" w:eastAsia="仿宋_GB2312" w:hAnsi="仿宋_GB2312" w:cs="仿宋_GB2312"/>
          <w:szCs w:val="28"/>
        </w:rPr>
      </w:pPr>
      <w:r w:rsidRPr="00BE44A8">
        <w:rPr>
          <w:rFonts w:ascii="仿宋_GB2312" w:eastAsia="仿宋_GB2312" w:hAnsi="仿宋_GB2312" w:cs="仿宋_GB2312" w:hint="eastAsia"/>
          <w:szCs w:val="28"/>
        </w:rPr>
        <w:lastRenderedPageBreak/>
        <w:t>联 系 人：</w:t>
      </w:r>
      <w:r w:rsidRPr="00BE44A8">
        <w:rPr>
          <w:rFonts w:ascii="仿宋_GB2312" w:eastAsia="仿宋_GB2312" w:hAnsi="仿宋_GB2312" w:cs="仿宋_GB2312" w:hint="eastAsia"/>
          <w:szCs w:val="28"/>
          <w:u w:val="single"/>
        </w:rPr>
        <w:t xml:space="preserve">   </w:t>
      </w:r>
      <w:r w:rsidR="009A1011" w:rsidRPr="00BE44A8">
        <w:rPr>
          <w:rFonts w:ascii="仿宋_GB2312" w:eastAsia="仿宋_GB2312" w:hAnsi="仿宋_GB2312" w:cs="仿宋_GB2312" w:hint="eastAsia"/>
          <w:szCs w:val="28"/>
          <w:u w:val="single"/>
        </w:rPr>
        <w:t>陈</w:t>
      </w:r>
      <w:r w:rsidR="00F47C25" w:rsidRPr="00BE44A8">
        <w:rPr>
          <w:rFonts w:ascii="仿宋_GB2312" w:eastAsia="仿宋_GB2312" w:hAnsi="仿宋_GB2312" w:cs="仿宋_GB2312" w:hint="eastAsia"/>
          <w:szCs w:val="28"/>
          <w:u w:val="single"/>
        </w:rPr>
        <w:t>老师</w:t>
      </w:r>
      <w:r w:rsidRPr="00BE44A8">
        <w:rPr>
          <w:rFonts w:ascii="仿宋_GB2312" w:eastAsia="仿宋_GB2312" w:hAnsi="仿宋_GB2312" w:cs="仿宋_GB2312" w:hint="eastAsia"/>
          <w:szCs w:val="28"/>
          <w:u w:val="single"/>
        </w:rPr>
        <w:t xml:space="preserve">   </w:t>
      </w:r>
      <w:r w:rsidR="003D756C" w:rsidRPr="00BE44A8">
        <w:rPr>
          <w:rFonts w:ascii="仿宋_GB2312" w:eastAsia="仿宋_GB2312" w:hAnsi="仿宋_GB2312" w:cs="仿宋_GB2312"/>
          <w:szCs w:val="28"/>
          <w:u w:val="single"/>
        </w:rPr>
        <w:t xml:space="preserve"> </w:t>
      </w:r>
    </w:p>
    <w:p w14:paraId="43ECB2F9" w14:textId="77777777" w:rsidR="005D74D5" w:rsidRPr="00BE44A8"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BE44A8">
        <w:rPr>
          <w:rFonts w:ascii="仿宋_GB2312" w:eastAsia="仿宋_GB2312" w:hAnsi="仿宋_GB2312" w:cs="仿宋_GB2312" w:hint="eastAsia"/>
          <w:kern w:val="2"/>
          <w:szCs w:val="28"/>
        </w:rPr>
        <w:t>联系电话：</w:t>
      </w:r>
      <w:r w:rsidRPr="00BE44A8">
        <w:rPr>
          <w:rFonts w:ascii="仿宋_GB2312" w:eastAsia="仿宋_GB2312" w:hAnsi="仿宋_GB2312" w:cs="仿宋_GB2312" w:hint="eastAsia"/>
          <w:szCs w:val="28"/>
          <w:u w:val="single"/>
        </w:rPr>
        <w:t xml:space="preserve"> </w:t>
      </w:r>
      <w:bookmarkStart w:id="1" w:name="OLE_LINK3"/>
      <w:r w:rsidR="009A1011" w:rsidRPr="00BE44A8">
        <w:rPr>
          <w:rFonts w:ascii="仿宋_GB2312" w:eastAsia="仿宋_GB2312" w:hAnsi="仿宋_GB2312" w:cs="仿宋_GB2312" w:hint="eastAsia"/>
          <w:szCs w:val="28"/>
          <w:u w:val="single"/>
        </w:rPr>
        <w:t>13594012995</w:t>
      </w:r>
      <w:r w:rsidRPr="00BE44A8">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02ED2024" w:rsidR="003D756C" w:rsidRDefault="00BB76E6"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2AF643E" w14:textId="77777777"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338FD06F" w14:textId="32829D5D" w:rsidR="003D756C" w:rsidRPr="003D756C" w:rsidRDefault="00BB76E6" w:rsidP="008E1BF4">
      <w:pPr>
        <w:spacing w:line="400" w:lineRule="exact"/>
        <w:jc w:val="center"/>
      </w:pPr>
      <w:r>
        <w:rPr>
          <w:rFonts w:ascii="黑体" w:eastAsia="黑体" w:hAnsi="黑体" w:cs="宋体" w:hint="eastAsia"/>
          <w:bCs/>
          <w:kern w:val="0"/>
          <w:sz w:val="32"/>
          <w:szCs w:val="44"/>
        </w:rPr>
        <w:t>除颤</w:t>
      </w:r>
      <w:r w:rsidR="005300C2">
        <w:rPr>
          <w:rFonts w:ascii="黑体" w:eastAsia="黑体" w:hAnsi="黑体" w:cs="宋体" w:hint="eastAsia"/>
          <w:bCs/>
          <w:kern w:val="0"/>
          <w:sz w:val="32"/>
          <w:szCs w:val="44"/>
        </w:rPr>
        <w:t>仪</w:t>
      </w:r>
      <w:r w:rsidR="00FE22AF">
        <w:rPr>
          <w:rFonts w:ascii="黑体" w:eastAsia="黑体" w:hAnsi="黑体" w:cs="宋体" w:hint="eastAsia"/>
          <w:bCs/>
          <w:kern w:val="0"/>
          <w:sz w:val="32"/>
          <w:szCs w:val="44"/>
        </w:rPr>
        <w:t>分析</w:t>
      </w:r>
      <w:r>
        <w:rPr>
          <w:rFonts w:ascii="黑体" w:eastAsia="黑体" w:hAnsi="黑体" w:cs="宋体" w:hint="eastAsia"/>
          <w:bCs/>
          <w:kern w:val="0"/>
          <w:sz w:val="32"/>
          <w:szCs w:val="44"/>
        </w:rPr>
        <w:t>仪</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F13EB6"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备注</w:t>
            </w:r>
          </w:p>
        </w:tc>
      </w:tr>
      <w:tr w:rsidR="00EA5824" w:rsidRPr="00F13EB6" w14:paraId="7AA7850E"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4090B178" w14:textId="51CA2642"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09F52A4E" w14:textId="62F9CAF1"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1D64A06B" w14:textId="5B5B250C" w:rsidR="00EA5824" w:rsidRPr="00F13EB6" w:rsidRDefault="00EA5824" w:rsidP="003D756C">
            <w:pPr>
              <w:widowControl/>
              <w:jc w:val="center"/>
              <w:rPr>
                <w:rFonts w:eastAsiaTheme="minorEastAsia"/>
                <w:bCs/>
                <w:kern w:val="0"/>
                <w:sz w:val="21"/>
                <w:szCs w:val="21"/>
              </w:rPr>
            </w:pPr>
            <w:r w:rsidRPr="00EA5824">
              <w:rPr>
                <w:rFonts w:eastAsiaTheme="minorEastAsia" w:hint="eastAsia"/>
                <w:bCs/>
                <w:kern w:val="0"/>
                <w:sz w:val="21"/>
                <w:szCs w:val="21"/>
              </w:rPr>
              <w:t>JJF1149-2014</w:t>
            </w:r>
            <w:r w:rsidRPr="00EA5824">
              <w:rPr>
                <w:rFonts w:eastAsiaTheme="minorEastAsia" w:hint="eastAsia"/>
                <w:bCs/>
                <w:kern w:val="0"/>
                <w:sz w:val="21"/>
                <w:szCs w:val="21"/>
              </w:rPr>
              <w:t>《心脏</w:t>
            </w:r>
            <w:r w:rsidR="00BB76E6">
              <w:rPr>
                <w:rFonts w:eastAsiaTheme="minorEastAsia" w:hint="eastAsia"/>
                <w:bCs/>
                <w:kern w:val="0"/>
                <w:sz w:val="21"/>
                <w:szCs w:val="21"/>
              </w:rPr>
              <w:t>除颤仪</w:t>
            </w:r>
            <w:r w:rsidRPr="00EA5824">
              <w:rPr>
                <w:rFonts w:eastAsiaTheme="minorEastAsia" w:hint="eastAsia"/>
                <w:bCs/>
                <w:kern w:val="0"/>
                <w:sz w:val="21"/>
                <w:szCs w:val="21"/>
              </w:rPr>
              <w:t>校准规范》</w:t>
            </w:r>
          </w:p>
        </w:tc>
        <w:tc>
          <w:tcPr>
            <w:tcW w:w="1843" w:type="dxa"/>
            <w:tcBorders>
              <w:top w:val="nil"/>
              <w:left w:val="nil"/>
              <w:bottom w:val="single" w:sz="4" w:space="0" w:color="auto"/>
              <w:right w:val="single" w:sz="8" w:space="0" w:color="auto"/>
            </w:tcBorders>
            <w:vAlign w:val="center"/>
          </w:tcPr>
          <w:p w14:paraId="386AF78C" w14:textId="77777777" w:rsidR="00EA5824" w:rsidRPr="00F13EB6" w:rsidRDefault="00EA5824" w:rsidP="003D756C">
            <w:pPr>
              <w:widowControl/>
              <w:jc w:val="center"/>
              <w:rPr>
                <w:rFonts w:eastAsiaTheme="minorEastAsia"/>
                <w:b/>
                <w:bCs/>
                <w:color w:val="FF0000"/>
                <w:kern w:val="0"/>
                <w:sz w:val="21"/>
                <w:szCs w:val="21"/>
              </w:rPr>
            </w:pPr>
          </w:p>
        </w:tc>
      </w:tr>
      <w:tr w:rsidR="003D756C" w:rsidRPr="00F13EB6"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23707505"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F13EB6" w:rsidRDefault="003D756C" w:rsidP="003D756C">
            <w:pPr>
              <w:widowControl/>
              <w:jc w:val="center"/>
              <w:rPr>
                <w:rFonts w:eastAsiaTheme="minorEastAsia"/>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F13EB6" w:rsidRDefault="003D756C" w:rsidP="003D756C">
            <w:pPr>
              <w:widowControl/>
              <w:jc w:val="center"/>
              <w:rPr>
                <w:rFonts w:eastAsiaTheme="minorEastAsia"/>
                <w:b/>
                <w:bCs/>
                <w:color w:val="FF0000"/>
                <w:kern w:val="0"/>
                <w:sz w:val="21"/>
                <w:szCs w:val="21"/>
              </w:rPr>
            </w:pPr>
          </w:p>
        </w:tc>
      </w:tr>
      <w:tr w:rsidR="003D756C" w:rsidRPr="00F13EB6"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16CD23FA"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4BAFBBB8" w:rsidR="003D756C" w:rsidRPr="00F13EB6" w:rsidRDefault="00F47C25" w:rsidP="003D756C">
            <w:pPr>
              <w:widowControl/>
              <w:jc w:val="center"/>
              <w:rPr>
                <w:rFonts w:eastAsiaTheme="minorEastAsia"/>
                <w:kern w:val="0"/>
                <w:sz w:val="21"/>
                <w:szCs w:val="21"/>
              </w:rPr>
            </w:pPr>
            <w:r w:rsidRPr="00F13EB6">
              <w:rPr>
                <w:rFonts w:eastAsiaTheme="minorEastAsia"/>
                <w:kern w:val="0"/>
                <w:sz w:val="21"/>
                <w:szCs w:val="21"/>
              </w:rPr>
              <w:t>用于</w:t>
            </w:r>
            <w:r w:rsidR="00806BC0" w:rsidRPr="00F13EB6">
              <w:rPr>
                <w:rFonts w:eastAsiaTheme="minorEastAsia"/>
                <w:kern w:val="0"/>
                <w:sz w:val="21"/>
                <w:szCs w:val="21"/>
              </w:rPr>
              <w:t>除颤仪的环境适应性评价与质控方法研究</w:t>
            </w:r>
          </w:p>
        </w:tc>
        <w:tc>
          <w:tcPr>
            <w:tcW w:w="1843" w:type="dxa"/>
            <w:tcBorders>
              <w:top w:val="nil"/>
              <w:left w:val="nil"/>
              <w:bottom w:val="single" w:sz="4" w:space="0" w:color="auto"/>
              <w:right w:val="single" w:sz="8" w:space="0" w:color="auto"/>
            </w:tcBorders>
            <w:vAlign w:val="center"/>
          </w:tcPr>
          <w:p w14:paraId="62F665D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656C52AB"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5FFB6D3E" w:rsidR="003D756C" w:rsidRPr="00F13EB6" w:rsidRDefault="003D756C" w:rsidP="003D756C">
            <w:pPr>
              <w:widowControl/>
              <w:rPr>
                <w:rFonts w:eastAsiaTheme="minorEastAsia"/>
                <w:kern w:val="0"/>
                <w:sz w:val="21"/>
                <w:szCs w:val="21"/>
              </w:rPr>
            </w:pPr>
            <w:r w:rsidRPr="00F13EB6">
              <w:rPr>
                <w:rFonts w:eastAsiaTheme="minorEastAsia"/>
                <w:kern w:val="0"/>
                <w:sz w:val="21"/>
                <w:szCs w:val="21"/>
              </w:rPr>
              <w:t xml:space="preserve">             </w:t>
            </w:r>
            <w:r w:rsidR="00806BC0" w:rsidRPr="00F13EB6">
              <w:rPr>
                <w:rFonts w:eastAsiaTheme="minorEastAsia"/>
                <w:kern w:val="0"/>
                <w:sz w:val="21"/>
                <w:szCs w:val="21"/>
              </w:rPr>
              <w:t>除颤监护仪、自动体外除颤仪</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29CA8FA5" w:rsidR="003D756C" w:rsidRPr="00F13EB6" w:rsidRDefault="00EA5824" w:rsidP="003D756C">
            <w:pPr>
              <w:widowControl/>
              <w:jc w:val="center"/>
              <w:rPr>
                <w:rFonts w:eastAsiaTheme="minorEastAsia"/>
                <w:b/>
                <w:kern w:val="0"/>
                <w:sz w:val="21"/>
                <w:szCs w:val="21"/>
              </w:rPr>
            </w:pPr>
            <w:r>
              <w:rPr>
                <w:rFonts w:eastAsiaTheme="minorEastAsia"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F13EB6" w:rsidRDefault="003D756C" w:rsidP="003D756C">
            <w:pPr>
              <w:widowControl/>
              <w:jc w:val="center"/>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7BBA04B" w14:textId="77777777" w:rsidTr="005D74D5">
        <w:trPr>
          <w:trHeight w:val="1167"/>
        </w:trPr>
        <w:tc>
          <w:tcPr>
            <w:tcW w:w="1135" w:type="dxa"/>
            <w:tcBorders>
              <w:top w:val="nil"/>
              <w:left w:val="single" w:sz="8" w:space="0" w:color="auto"/>
              <w:bottom w:val="single" w:sz="4" w:space="0" w:color="auto"/>
              <w:right w:val="single" w:sz="4" w:space="0" w:color="auto"/>
            </w:tcBorders>
            <w:vAlign w:val="center"/>
          </w:tcPr>
          <w:p w14:paraId="6A007E47" w14:textId="187715E0"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2FF96221" w14:textId="55E3D754" w:rsidR="003D756C"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3D756C" w:rsidRPr="00F13EB6">
              <w:rPr>
                <w:rFonts w:eastAsiaTheme="minorEastAsia"/>
                <w:kern w:val="0"/>
                <w:sz w:val="21"/>
                <w:szCs w:val="21"/>
              </w:rPr>
              <w:t>参数</w:t>
            </w:r>
            <w:r w:rsidR="003D756C" w:rsidRPr="00F13EB6">
              <w:rPr>
                <w:rFonts w:eastAsiaTheme="minorEastAsia"/>
                <w:kern w:val="0"/>
                <w:sz w:val="21"/>
                <w:szCs w:val="21"/>
              </w:rPr>
              <w:t>1</w:t>
            </w:r>
          </w:p>
        </w:tc>
        <w:tc>
          <w:tcPr>
            <w:tcW w:w="4961" w:type="dxa"/>
            <w:tcBorders>
              <w:top w:val="nil"/>
              <w:left w:val="nil"/>
              <w:bottom w:val="single" w:sz="4" w:space="0" w:color="auto"/>
              <w:right w:val="single" w:sz="4" w:space="0" w:color="auto"/>
            </w:tcBorders>
            <w:vAlign w:val="center"/>
          </w:tcPr>
          <w:p w14:paraId="0D365AE4" w14:textId="30D933A1" w:rsidR="003D756C" w:rsidRPr="00F13EB6" w:rsidRDefault="005A46C5" w:rsidP="00F17039">
            <w:pPr>
              <w:widowControl/>
              <w:rPr>
                <w:rFonts w:eastAsiaTheme="minorEastAsia"/>
                <w:kern w:val="0"/>
                <w:sz w:val="21"/>
                <w:szCs w:val="21"/>
              </w:rPr>
            </w:pPr>
            <w:r>
              <w:rPr>
                <w:rFonts w:eastAsiaTheme="minorEastAsia"/>
                <w:sz w:val="22"/>
              </w:rPr>
              <w:t>兼容梯形、单相波、双相波和脉冲双相波的除颤技术</w:t>
            </w:r>
          </w:p>
        </w:tc>
        <w:tc>
          <w:tcPr>
            <w:tcW w:w="1843" w:type="dxa"/>
            <w:tcBorders>
              <w:top w:val="nil"/>
              <w:left w:val="nil"/>
              <w:bottom w:val="single" w:sz="4" w:space="0" w:color="auto"/>
              <w:right w:val="single" w:sz="8" w:space="0" w:color="auto"/>
            </w:tcBorders>
            <w:vAlign w:val="center"/>
          </w:tcPr>
          <w:p w14:paraId="79499A91" w14:textId="77777777" w:rsidR="003D756C" w:rsidRPr="00F13EB6" w:rsidRDefault="003D756C" w:rsidP="00B67AC9">
            <w:pPr>
              <w:widowControl/>
              <w:rPr>
                <w:rFonts w:eastAsiaTheme="minorEastAsia"/>
                <w:color w:val="FF0000"/>
                <w:kern w:val="0"/>
                <w:sz w:val="18"/>
                <w:szCs w:val="18"/>
              </w:rPr>
            </w:pPr>
          </w:p>
        </w:tc>
      </w:tr>
      <w:tr w:rsidR="005D74D5" w:rsidRPr="00F13EB6"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252B9363"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.2</w:t>
            </w:r>
          </w:p>
        </w:tc>
        <w:tc>
          <w:tcPr>
            <w:tcW w:w="1701" w:type="dxa"/>
            <w:tcBorders>
              <w:top w:val="nil"/>
              <w:left w:val="nil"/>
              <w:bottom w:val="single" w:sz="4" w:space="0" w:color="auto"/>
              <w:right w:val="single" w:sz="4" w:space="0" w:color="auto"/>
            </w:tcBorders>
            <w:vAlign w:val="center"/>
          </w:tcPr>
          <w:p w14:paraId="097DC8C7" w14:textId="333B476A" w:rsidR="005D74D5"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5D74D5" w:rsidRPr="00F13EB6">
              <w:rPr>
                <w:rFonts w:eastAsiaTheme="minorEastAsia"/>
                <w:kern w:val="0"/>
                <w:sz w:val="21"/>
                <w:szCs w:val="21"/>
              </w:rPr>
              <w:t>参数</w:t>
            </w:r>
            <w:r w:rsidR="005D74D5" w:rsidRPr="00F13EB6">
              <w:rPr>
                <w:rFonts w:eastAsiaTheme="minorEastAsia"/>
                <w:kern w:val="0"/>
                <w:sz w:val="21"/>
                <w:szCs w:val="21"/>
              </w:rPr>
              <w:t>2</w:t>
            </w:r>
          </w:p>
        </w:tc>
        <w:tc>
          <w:tcPr>
            <w:tcW w:w="4961" w:type="dxa"/>
            <w:tcBorders>
              <w:top w:val="nil"/>
              <w:left w:val="nil"/>
              <w:bottom w:val="single" w:sz="4" w:space="0" w:color="auto"/>
              <w:right w:val="single" w:sz="4" w:space="0" w:color="auto"/>
            </w:tcBorders>
            <w:vAlign w:val="center"/>
          </w:tcPr>
          <w:p w14:paraId="398C2BD2" w14:textId="1AB44D0A" w:rsidR="005D74D5" w:rsidRPr="00F13EB6" w:rsidRDefault="008C0B26" w:rsidP="000E3A4F">
            <w:pPr>
              <w:widowControl/>
              <w:rPr>
                <w:rFonts w:eastAsiaTheme="minorEastAsia"/>
                <w:kern w:val="0"/>
                <w:sz w:val="21"/>
                <w:szCs w:val="21"/>
              </w:rPr>
            </w:pPr>
            <w:r w:rsidRPr="00F13EB6">
              <w:rPr>
                <w:rFonts w:eastAsiaTheme="minorEastAsia"/>
                <w:kern w:val="0"/>
                <w:sz w:val="21"/>
                <w:szCs w:val="21"/>
              </w:rPr>
              <w:t>兼容</w:t>
            </w:r>
            <w:r w:rsidRPr="00F13EB6">
              <w:rPr>
                <w:rFonts w:eastAsiaTheme="minorEastAsia"/>
                <w:kern w:val="0"/>
                <w:sz w:val="21"/>
                <w:szCs w:val="21"/>
              </w:rPr>
              <w:t>AED</w:t>
            </w:r>
            <w:r w:rsidRPr="00F13EB6">
              <w:rPr>
                <w:rFonts w:eastAsiaTheme="minorEastAsia"/>
                <w:kern w:val="0"/>
                <w:sz w:val="21"/>
                <w:szCs w:val="21"/>
              </w:rPr>
              <w:t>技术</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F13EB6" w:rsidRDefault="005D74D5" w:rsidP="003D756C">
            <w:pPr>
              <w:widowControl/>
              <w:rPr>
                <w:rFonts w:eastAsiaTheme="minorEastAsia"/>
                <w:color w:val="FF0000"/>
                <w:kern w:val="0"/>
                <w:sz w:val="18"/>
                <w:szCs w:val="18"/>
              </w:rPr>
            </w:pPr>
          </w:p>
        </w:tc>
      </w:tr>
      <w:tr w:rsidR="005D74D5" w:rsidRPr="00F13EB6"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12D5C95B"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.3</w:t>
            </w:r>
          </w:p>
        </w:tc>
        <w:tc>
          <w:tcPr>
            <w:tcW w:w="1701" w:type="dxa"/>
            <w:tcBorders>
              <w:top w:val="nil"/>
              <w:left w:val="nil"/>
              <w:bottom w:val="single" w:sz="4" w:space="0" w:color="auto"/>
              <w:right w:val="single" w:sz="4" w:space="0" w:color="auto"/>
            </w:tcBorders>
            <w:vAlign w:val="center"/>
          </w:tcPr>
          <w:p w14:paraId="68FA0FEF" w14:textId="1670EDAE" w:rsidR="005D74D5" w:rsidRPr="00F13EB6" w:rsidRDefault="002013F8" w:rsidP="00F13EB6">
            <w:pPr>
              <w:jc w:val="center"/>
              <w:rPr>
                <w:rFonts w:eastAsiaTheme="minorEastAsia"/>
                <w:kern w:val="10"/>
                <w:sz w:val="21"/>
                <w:szCs w:val="21"/>
              </w:rPr>
            </w:pPr>
            <w:r w:rsidRPr="0050611C">
              <w:rPr>
                <w:rFonts w:hint="eastAsia"/>
                <w:kern w:val="0"/>
                <w:sz w:val="21"/>
                <w:szCs w:val="21"/>
              </w:rPr>
              <w:t>★</w:t>
            </w:r>
            <w:r w:rsidR="005D74D5" w:rsidRPr="00F13EB6">
              <w:rPr>
                <w:rFonts w:eastAsiaTheme="minorEastAsia"/>
                <w:kern w:val="0"/>
                <w:sz w:val="21"/>
                <w:szCs w:val="21"/>
              </w:rPr>
              <w:t>参数</w:t>
            </w:r>
            <w:r w:rsidR="005D74D5" w:rsidRPr="00F13EB6">
              <w:rPr>
                <w:rFonts w:eastAsiaTheme="minorEastAsia"/>
                <w:kern w:val="0"/>
                <w:sz w:val="21"/>
                <w:szCs w:val="21"/>
              </w:rPr>
              <w:t>3</w:t>
            </w:r>
          </w:p>
        </w:tc>
        <w:tc>
          <w:tcPr>
            <w:tcW w:w="4961" w:type="dxa"/>
            <w:tcBorders>
              <w:top w:val="nil"/>
              <w:left w:val="nil"/>
              <w:bottom w:val="single" w:sz="4" w:space="0" w:color="auto"/>
              <w:right w:val="single" w:sz="4" w:space="0" w:color="auto"/>
            </w:tcBorders>
            <w:vAlign w:val="center"/>
          </w:tcPr>
          <w:p w14:paraId="04D5571D"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除颤能量测试：</w:t>
            </w:r>
          </w:p>
          <w:p w14:paraId="5C4234D1" w14:textId="3A62C5CA" w:rsidR="005D74D5" w:rsidRPr="00F13EB6" w:rsidRDefault="008C0B26" w:rsidP="008C0B26">
            <w:pPr>
              <w:widowControl/>
              <w:rPr>
                <w:rFonts w:eastAsiaTheme="minorEastAsia"/>
                <w:kern w:val="0"/>
                <w:sz w:val="21"/>
                <w:szCs w:val="21"/>
              </w:rPr>
            </w:pPr>
            <w:r w:rsidRPr="00F13EB6">
              <w:rPr>
                <w:rFonts w:eastAsiaTheme="minorEastAsia"/>
                <w:kern w:val="0"/>
                <w:sz w:val="21"/>
                <w:szCs w:val="21"/>
              </w:rPr>
              <w:t>最大量程不低于</w:t>
            </w:r>
            <w:r w:rsidRPr="00F13EB6">
              <w:rPr>
                <w:rFonts w:eastAsiaTheme="minorEastAsia"/>
                <w:kern w:val="0"/>
                <w:sz w:val="21"/>
                <w:szCs w:val="21"/>
              </w:rPr>
              <w:t>600J</w:t>
            </w:r>
            <w:r w:rsidRPr="00F13EB6">
              <w:rPr>
                <w:rFonts w:eastAsiaTheme="minorEastAsia"/>
                <w:kern w:val="0"/>
                <w:sz w:val="21"/>
                <w:szCs w:val="21"/>
              </w:rPr>
              <w:t>，误差：</w:t>
            </w:r>
            <w:r w:rsidRPr="00F13EB6">
              <w:rPr>
                <w:rFonts w:eastAsiaTheme="minorEastAsia"/>
                <w:kern w:val="0"/>
                <w:sz w:val="21"/>
                <w:szCs w:val="21"/>
              </w:rPr>
              <w:t>≤±2%</w:t>
            </w:r>
            <w:r w:rsidRPr="00F13EB6">
              <w:rPr>
                <w:rFonts w:eastAsiaTheme="minorEastAsia"/>
                <w:kern w:val="0"/>
                <w:sz w:val="21"/>
                <w:szCs w:val="21"/>
              </w:rPr>
              <w:t>读数</w:t>
            </w:r>
            <w:r w:rsidR="007C1D18">
              <w:rPr>
                <w:rFonts w:eastAsiaTheme="minorEastAsia" w:hint="eastAsia"/>
                <w:kern w:val="0"/>
                <w:sz w:val="21"/>
                <w:szCs w:val="21"/>
              </w:rPr>
              <w:t>+</w:t>
            </w:r>
            <w:r w:rsidRPr="00F13EB6">
              <w:rPr>
                <w:rFonts w:eastAsiaTheme="minorEastAsia"/>
                <w:kern w:val="0"/>
                <w:sz w:val="21"/>
                <w:szCs w:val="21"/>
              </w:rPr>
              <w:t>0.2J</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F13EB6" w:rsidRDefault="005D74D5" w:rsidP="003D756C">
            <w:pPr>
              <w:widowControl/>
              <w:rPr>
                <w:rFonts w:eastAsiaTheme="minorEastAsia"/>
                <w:color w:val="FF0000"/>
                <w:kern w:val="0"/>
                <w:sz w:val="21"/>
                <w:szCs w:val="21"/>
              </w:rPr>
            </w:pPr>
          </w:p>
        </w:tc>
      </w:tr>
      <w:tr w:rsidR="00FE22AF" w:rsidRPr="00F13EB6" w14:paraId="3C0A81DA"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0CBAD2D" w14:textId="63F3D140" w:rsidR="00FE22AF" w:rsidRDefault="002013F8" w:rsidP="003D756C">
            <w:pPr>
              <w:widowControl/>
              <w:jc w:val="center"/>
              <w:rPr>
                <w:rFonts w:eastAsiaTheme="minorEastAsia"/>
                <w:kern w:val="0"/>
                <w:sz w:val="21"/>
                <w:szCs w:val="21"/>
              </w:rPr>
            </w:pPr>
            <w:r>
              <w:rPr>
                <w:rFonts w:eastAsiaTheme="minorEastAsia" w:hint="eastAsia"/>
                <w:kern w:val="0"/>
                <w:sz w:val="21"/>
                <w:szCs w:val="21"/>
              </w:rPr>
              <w:t>3</w:t>
            </w:r>
            <w:r w:rsidRPr="00F13EB6">
              <w:rPr>
                <w:rFonts w:eastAsiaTheme="minorEastAsia"/>
                <w:kern w:val="0"/>
                <w:sz w:val="21"/>
                <w:szCs w:val="21"/>
              </w:rPr>
              <w:t>.</w:t>
            </w:r>
            <w:r>
              <w:rPr>
                <w:rFonts w:eastAsiaTheme="minorEastAsia" w:hint="eastAsia"/>
                <w:kern w:val="0"/>
                <w:sz w:val="21"/>
                <w:szCs w:val="21"/>
              </w:rPr>
              <w:t>4</w:t>
            </w:r>
          </w:p>
        </w:tc>
        <w:tc>
          <w:tcPr>
            <w:tcW w:w="1701" w:type="dxa"/>
            <w:tcBorders>
              <w:top w:val="nil"/>
              <w:left w:val="nil"/>
              <w:bottom w:val="single" w:sz="4" w:space="0" w:color="auto"/>
              <w:right w:val="single" w:sz="4" w:space="0" w:color="auto"/>
            </w:tcBorders>
            <w:vAlign w:val="center"/>
          </w:tcPr>
          <w:p w14:paraId="20BF4954" w14:textId="505E6019" w:rsidR="00FE22AF" w:rsidRPr="00F13EB6" w:rsidRDefault="002013F8" w:rsidP="00F13EB6">
            <w:pPr>
              <w:jc w:val="center"/>
              <w:rPr>
                <w:rFonts w:eastAsiaTheme="minorEastAsia"/>
                <w:kern w:val="0"/>
                <w:sz w:val="21"/>
                <w:szCs w:val="21"/>
              </w:rPr>
            </w:pPr>
            <w:r w:rsidRPr="0050611C">
              <w:rPr>
                <w:rFonts w:hint="eastAsia"/>
                <w:kern w:val="0"/>
                <w:sz w:val="21"/>
                <w:szCs w:val="21"/>
              </w:rPr>
              <w:t>★</w:t>
            </w:r>
            <w:r w:rsidR="00FE22AF" w:rsidRPr="00F13EB6">
              <w:rPr>
                <w:rFonts w:eastAsiaTheme="minorEastAsia"/>
                <w:kern w:val="0"/>
                <w:sz w:val="21"/>
                <w:szCs w:val="21"/>
              </w:rPr>
              <w:t>参数</w:t>
            </w:r>
            <w:r w:rsidR="00FE22AF">
              <w:rPr>
                <w:rFonts w:eastAsiaTheme="minorEastAsia" w:hint="eastAsia"/>
                <w:kern w:val="0"/>
                <w:sz w:val="21"/>
                <w:szCs w:val="21"/>
              </w:rPr>
              <w:t>4</w:t>
            </w:r>
          </w:p>
        </w:tc>
        <w:tc>
          <w:tcPr>
            <w:tcW w:w="4961" w:type="dxa"/>
            <w:tcBorders>
              <w:top w:val="nil"/>
              <w:left w:val="nil"/>
              <w:bottom w:val="single" w:sz="4" w:space="0" w:color="auto"/>
              <w:right w:val="single" w:sz="4" w:space="0" w:color="auto"/>
            </w:tcBorders>
            <w:vAlign w:val="center"/>
          </w:tcPr>
          <w:p w14:paraId="7C6E7333" w14:textId="77777777" w:rsidR="00FE22AF" w:rsidRDefault="00FE22AF" w:rsidP="008C0B26">
            <w:pPr>
              <w:widowControl/>
              <w:rPr>
                <w:rFonts w:eastAsiaTheme="minorEastAsia"/>
                <w:kern w:val="0"/>
                <w:sz w:val="21"/>
                <w:szCs w:val="21"/>
              </w:rPr>
            </w:pPr>
            <w:r>
              <w:rPr>
                <w:rFonts w:eastAsiaTheme="minorEastAsia" w:hint="eastAsia"/>
                <w:kern w:val="0"/>
                <w:sz w:val="21"/>
                <w:szCs w:val="21"/>
              </w:rPr>
              <w:t>除颤波形测试：</w:t>
            </w:r>
          </w:p>
          <w:p w14:paraId="656CD4E9" w14:textId="28ACBA57" w:rsidR="00FE22AF" w:rsidRPr="00FE22AF" w:rsidRDefault="00FE22AF" w:rsidP="00FE22AF">
            <w:pPr>
              <w:rPr>
                <w:rFonts w:eastAsiaTheme="minorEastAsia"/>
                <w:kern w:val="0"/>
                <w:sz w:val="21"/>
                <w:szCs w:val="21"/>
              </w:rPr>
            </w:pPr>
            <w:r w:rsidRPr="00FE22AF">
              <w:rPr>
                <w:rFonts w:eastAsiaTheme="minorEastAsia" w:hint="eastAsia"/>
                <w:kern w:val="0"/>
                <w:sz w:val="21"/>
                <w:szCs w:val="21"/>
              </w:rPr>
              <w:t>输出除颤波形</w:t>
            </w:r>
            <w:r>
              <w:rPr>
                <w:rFonts w:eastAsiaTheme="minorEastAsia" w:hint="eastAsia"/>
                <w:kern w:val="0"/>
                <w:sz w:val="21"/>
                <w:szCs w:val="21"/>
              </w:rPr>
              <w:t>的</w:t>
            </w:r>
            <w:r w:rsidRPr="00FE22AF">
              <w:rPr>
                <w:rFonts w:eastAsiaTheme="minorEastAsia" w:hint="eastAsia"/>
                <w:kern w:val="0"/>
                <w:sz w:val="21"/>
                <w:szCs w:val="21"/>
              </w:rPr>
              <w:t>电压、电流、脉宽</w:t>
            </w:r>
            <w:r>
              <w:rPr>
                <w:rFonts w:eastAsiaTheme="minorEastAsia" w:hint="eastAsia"/>
                <w:kern w:val="0"/>
                <w:sz w:val="21"/>
                <w:szCs w:val="21"/>
              </w:rPr>
              <w:t>、阻抗</w:t>
            </w:r>
            <w:r w:rsidRPr="00FE22AF">
              <w:rPr>
                <w:rFonts w:eastAsiaTheme="minorEastAsia" w:hint="eastAsia"/>
                <w:kern w:val="0"/>
                <w:sz w:val="21"/>
                <w:szCs w:val="21"/>
              </w:rPr>
              <w:t>。</w:t>
            </w:r>
          </w:p>
        </w:tc>
        <w:tc>
          <w:tcPr>
            <w:tcW w:w="1843" w:type="dxa"/>
            <w:tcBorders>
              <w:top w:val="single" w:sz="4" w:space="0" w:color="auto"/>
              <w:left w:val="nil"/>
              <w:bottom w:val="single" w:sz="4" w:space="0" w:color="auto"/>
              <w:right w:val="single" w:sz="4" w:space="0" w:color="auto"/>
            </w:tcBorders>
            <w:vAlign w:val="center"/>
          </w:tcPr>
          <w:p w14:paraId="1B30D93C" w14:textId="77777777" w:rsidR="00FE22AF" w:rsidRPr="00FE22AF" w:rsidRDefault="00FE22AF" w:rsidP="003D756C">
            <w:pPr>
              <w:widowControl/>
              <w:rPr>
                <w:rFonts w:eastAsiaTheme="minorEastAsia"/>
                <w:color w:val="FF0000"/>
                <w:kern w:val="0"/>
                <w:sz w:val="21"/>
                <w:szCs w:val="21"/>
              </w:rPr>
            </w:pPr>
          </w:p>
        </w:tc>
      </w:tr>
      <w:tr w:rsidR="008C0B26" w:rsidRPr="00955086" w14:paraId="7C00817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F1AEEC0" w14:textId="373CCA87"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5</w:t>
            </w:r>
          </w:p>
        </w:tc>
        <w:tc>
          <w:tcPr>
            <w:tcW w:w="1701" w:type="dxa"/>
            <w:tcBorders>
              <w:top w:val="nil"/>
              <w:left w:val="nil"/>
              <w:bottom w:val="single" w:sz="4" w:space="0" w:color="auto"/>
              <w:right w:val="single" w:sz="4" w:space="0" w:color="auto"/>
            </w:tcBorders>
            <w:vAlign w:val="center"/>
          </w:tcPr>
          <w:p w14:paraId="6745ECE7" w14:textId="67B51938" w:rsidR="008C0B26" w:rsidRPr="00955086" w:rsidRDefault="00F13EB6" w:rsidP="00F13EB6">
            <w:pPr>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5</w:t>
            </w:r>
          </w:p>
        </w:tc>
        <w:tc>
          <w:tcPr>
            <w:tcW w:w="4961" w:type="dxa"/>
            <w:tcBorders>
              <w:top w:val="nil"/>
              <w:left w:val="nil"/>
              <w:bottom w:val="single" w:sz="4" w:space="0" w:color="auto"/>
              <w:right w:val="single" w:sz="4" w:space="0" w:color="auto"/>
            </w:tcBorders>
            <w:vAlign w:val="center"/>
          </w:tcPr>
          <w:p w14:paraId="009E39C1" w14:textId="351016B5"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自动量程测试，无需换挡</w:t>
            </w:r>
          </w:p>
        </w:tc>
        <w:tc>
          <w:tcPr>
            <w:tcW w:w="1843" w:type="dxa"/>
            <w:tcBorders>
              <w:top w:val="single" w:sz="4" w:space="0" w:color="auto"/>
              <w:left w:val="nil"/>
              <w:bottom w:val="single" w:sz="4" w:space="0" w:color="auto"/>
              <w:right w:val="single" w:sz="4" w:space="0" w:color="auto"/>
            </w:tcBorders>
            <w:vAlign w:val="center"/>
          </w:tcPr>
          <w:p w14:paraId="511A60CD" w14:textId="77777777" w:rsidR="008C0B26" w:rsidRPr="00955086" w:rsidRDefault="008C0B26" w:rsidP="003D756C">
            <w:pPr>
              <w:widowControl/>
              <w:rPr>
                <w:rFonts w:eastAsiaTheme="minorEastAsia"/>
                <w:color w:val="FF0000"/>
                <w:kern w:val="0"/>
                <w:sz w:val="21"/>
                <w:szCs w:val="21"/>
              </w:rPr>
            </w:pPr>
          </w:p>
        </w:tc>
      </w:tr>
      <w:tr w:rsidR="008C0B26" w:rsidRPr="00955086" w14:paraId="35E3117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FAA185" w14:textId="566EDD9B"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6</w:t>
            </w:r>
          </w:p>
        </w:tc>
        <w:tc>
          <w:tcPr>
            <w:tcW w:w="1701" w:type="dxa"/>
            <w:tcBorders>
              <w:top w:val="nil"/>
              <w:left w:val="nil"/>
              <w:bottom w:val="single" w:sz="4" w:space="0" w:color="auto"/>
              <w:right w:val="single" w:sz="4" w:space="0" w:color="auto"/>
            </w:tcBorders>
            <w:vAlign w:val="center"/>
          </w:tcPr>
          <w:p w14:paraId="3813672C" w14:textId="64091CB0" w:rsidR="008C0B26" w:rsidRPr="00955086" w:rsidRDefault="00F13EB6" w:rsidP="00F13EB6">
            <w:pPr>
              <w:widowControl/>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6</w:t>
            </w:r>
          </w:p>
        </w:tc>
        <w:tc>
          <w:tcPr>
            <w:tcW w:w="4961" w:type="dxa"/>
            <w:tcBorders>
              <w:top w:val="nil"/>
              <w:left w:val="nil"/>
              <w:bottom w:val="single" w:sz="4" w:space="0" w:color="auto"/>
              <w:right w:val="single" w:sz="4" w:space="0" w:color="auto"/>
            </w:tcBorders>
            <w:vAlign w:val="center"/>
          </w:tcPr>
          <w:p w14:paraId="6AD00F52" w14:textId="77777777"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充电时间测量：</w:t>
            </w:r>
          </w:p>
          <w:p w14:paraId="5B69E67D" w14:textId="0C461114" w:rsidR="008C0B26" w:rsidRPr="00955086" w:rsidRDefault="008C0B26" w:rsidP="008C0B26">
            <w:pPr>
              <w:pStyle w:val="a0"/>
              <w:widowControl/>
              <w:rPr>
                <w:rFonts w:eastAsiaTheme="minorEastAsia"/>
                <w:sz w:val="21"/>
                <w:szCs w:val="21"/>
              </w:rPr>
            </w:pPr>
            <w:r w:rsidRPr="00955086">
              <w:rPr>
                <w:rFonts w:eastAsiaTheme="minorEastAsia"/>
                <w:sz w:val="21"/>
                <w:szCs w:val="21"/>
              </w:rPr>
              <w:t>范围包含</w:t>
            </w:r>
            <w:r w:rsidR="00323174" w:rsidRPr="00955086">
              <w:rPr>
                <w:rFonts w:eastAsiaTheme="minorEastAsia"/>
                <w:sz w:val="21"/>
                <w:szCs w:val="21"/>
              </w:rPr>
              <w:t>0.1~100</w:t>
            </w:r>
            <w:r w:rsidRPr="00955086">
              <w:rPr>
                <w:rFonts w:eastAsiaTheme="minorEastAsia"/>
                <w:sz w:val="21"/>
                <w:szCs w:val="21"/>
              </w:rPr>
              <w:t>s</w:t>
            </w:r>
            <w:r w:rsidRPr="00955086">
              <w:rPr>
                <w:rFonts w:eastAsiaTheme="minorEastAsia"/>
                <w:sz w:val="21"/>
                <w:szCs w:val="21"/>
              </w:rPr>
              <w:t>，误差：小于等于</w:t>
            </w:r>
            <w:r w:rsidR="00323174" w:rsidRPr="00955086">
              <w:rPr>
                <w:rFonts w:eastAsiaTheme="minorEastAsia" w:hint="eastAsia"/>
                <w:sz w:val="21"/>
                <w:szCs w:val="21"/>
              </w:rPr>
              <w:t>±</w:t>
            </w:r>
            <w:r w:rsidRPr="00955086">
              <w:rPr>
                <w:rFonts w:eastAsiaTheme="minorEastAsia"/>
                <w:sz w:val="21"/>
                <w:szCs w:val="21"/>
              </w:rPr>
              <w:t>0.05s</w:t>
            </w:r>
          </w:p>
        </w:tc>
        <w:tc>
          <w:tcPr>
            <w:tcW w:w="1843" w:type="dxa"/>
            <w:tcBorders>
              <w:top w:val="single" w:sz="4" w:space="0" w:color="auto"/>
              <w:left w:val="nil"/>
              <w:bottom w:val="single" w:sz="4" w:space="0" w:color="auto"/>
              <w:right w:val="single" w:sz="4" w:space="0" w:color="auto"/>
            </w:tcBorders>
            <w:vAlign w:val="center"/>
          </w:tcPr>
          <w:p w14:paraId="08BC2BA5" w14:textId="77777777" w:rsidR="008C0B26" w:rsidRPr="00955086" w:rsidRDefault="008C0B26" w:rsidP="003D756C">
            <w:pPr>
              <w:widowControl/>
              <w:rPr>
                <w:rFonts w:eastAsiaTheme="minorEastAsia"/>
                <w:color w:val="FF0000"/>
                <w:kern w:val="0"/>
                <w:sz w:val="21"/>
                <w:szCs w:val="21"/>
              </w:rPr>
            </w:pPr>
          </w:p>
        </w:tc>
      </w:tr>
      <w:tr w:rsidR="008C0B26" w:rsidRPr="00955086" w14:paraId="1D65065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9E0D6D1" w14:textId="6E93475C" w:rsidR="008C0B26" w:rsidRPr="00955086" w:rsidRDefault="00EA5824" w:rsidP="003D756C">
            <w:pPr>
              <w:widowControl/>
              <w:jc w:val="center"/>
              <w:rPr>
                <w:rFonts w:eastAsiaTheme="minorEastAsia"/>
                <w:kern w:val="0"/>
                <w:sz w:val="21"/>
                <w:szCs w:val="21"/>
              </w:rPr>
            </w:pPr>
            <w:r w:rsidRPr="00955086">
              <w:rPr>
                <w:rFonts w:eastAsiaTheme="minorEastAsia" w:hint="eastAsia"/>
                <w:kern w:val="0"/>
                <w:sz w:val="21"/>
                <w:szCs w:val="21"/>
              </w:rPr>
              <w:t>3</w:t>
            </w:r>
            <w:r w:rsidR="00F13EB6" w:rsidRPr="00955086">
              <w:rPr>
                <w:rFonts w:eastAsiaTheme="minorEastAsia"/>
                <w:kern w:val="0"/>
                <w:sz w:val="21"/>
                <w:szCs w:val="21"/>
              </w:rPr>
              <w:t>.</w:t>
            </w:r>
            <w:r w:rsidR="002013F8" w:rsidRPr="00955086">
              <w:rPr>
                <w:rFonts w:eastAsiaTheme="minorEastAsia" w:hint="eastAsia"/>
                <w:kern w:val="0"/>
                <w:sz w:val="21"/>
                <w:szCs w:val="21"/>
              </w:rPr>
              <w:t>7</w:t>
            </w:r>
          </w:p>
        </w:tc>
        <w:tc>
          <w:tcPr>
            <w:tcW w:w="1701" w:type="dxa"/>
            <w:tcBorders>
              <w:top w:val="nil"/>
              <w:left w:val="nil"/>
              <w:bottom w:val="single" w:sz="4" w:space="0" w:color="auto"/>
              <w:right w:val="single" w:sz="4" w:space="0" w:color="auto"/>
            </w:tcBorders>
            <w:vAlign w:val="center"/>
          </w:tcPr>
          <w:p w14:paraId="319DDBAE" w14:textId="76D830C0" w:rsidR="008C0B26" w:rsidRPr="00955086" w:rsidRDefault="00F13EB6" w:rsidP="00F13EB6">
            <w:pPr>
              <w:widowControl/>
              <w:jc w:val="center"/>
              <w:rPr>
                <w:rFonts w:eastAsiaTheme="minorEastAsia"/>
                <w:kern w:val="0"/>
                <w:sz w:val="21"/>
                <w:szCs w:val="21"/>
              </w:rPr>
            </w:pPr>
            <w:r w:rsidRPr="00955086">
              <w:rPr>
                <w:rFonts w:eastAsiaTheme="minorEastAsia"/>
                <w:kern w:val="0"/>
                <w:sz w:val="21"/>
                <w:szCs w:val="21"/>
              </w:rPr>
              <w:t>参数</w:t>
            </w:r>
            <w:r w:rsidR="008B5702" w:rsidRPr="00955086">
              <w:rPr>
                <w:rFonts w:eastAsiaTheme="minorEastAsia" w:hint="eastAsia"/>
                <w:kern w:val="0"/>
                <w:sz w:val="21"/>
                <w:szCs w:val="21"/>
              </w:rPr>
              <w:t>7</w:t>
            </w:r>
          </w:p>
        </w:tc>
        <w:tc>
          <w:tcPr>
            <w:tcW w:w="4961" w:type="dxa"/>
            <w:tcBorders>
              <w:top w:val="nil"/>
              <w:left w:val="nil"/>
              <w:bottom w:val="single" w:sz="4" w:space="0" w:color="auto"/>
              <w:right w:val="single" w:sz="4" w:space="0" w:color="auto"/>
            </w:tcBorders>
            <w:vAlign w:val="center"/>
          </w:tcPr>
          <w:p w14:paraId="10016E31" w14:textId="2060958D" w:rsidR="008C0B26" w:rsidRPr="00955086" w:rsidRDefault="008C0B26" w:rsidP="008C0B26">
            <w:pPr>
              <w:widowControl/>
              <w:rPr>
                <w:rFonts w:eastAsiaTheme="minorEastAsia"/>
                <w:kern w:val="0"/>
                <w:sz w:val="21"/>
                <w:szCs w:val="21"/>
              </w:rPr>
            </w:pPr>
            <w:r w:rsidRPr="00955086">
              <w:rPr>
                <w:rFonts w:eastAsiaTheme="minorEastAsia"/>
                <w:kern w:val="0"/>
                <w:sz w:val="21"/>
                <w:szCs w:val="21"/>
              </w:rPr>
              <w:t>同步测试：范围包含</w:t>
            </w:r>
            <w:r w:rsidRPr="00955086">
              <w:rPr>
                <w:rFonts w:eastAsiaTheme="minorEastAsia"/>
                <w:kern w:val="0"/>
                <w:sz w:val="21"/>
                <w:szCs w:val="21"/>
              </w:rPr>
              <w:t>-120ms~380ms</w:t>
            </w:r>
          </w:p>
        </w:tc>
        <w:tc>
          <w:tcPr>
            <w:tcW w:w="1843" w:type="dxa"/>
            <w:tcBorders>
              <w:top w:val="single" w:sz="4" w:space="0" w:color="auto"/>
              <w:left w:val="nil"/>
              <w:bottom w:val="single" w:sz="4" w:space="0" w:color="auto"/>
              <w:right w:val="single" w:sz="4" w:space="0" w:color="auto"/>
            </w:tcBorders>
            <w:vAlign w:val="center"/>
          </w:tcPr>
          <w:p w14:paraId="21ED0852" w14:textId="77777777" w:rsidR="008C0B26" w:rsidRPr="00955086" w:rsidRDefault="008C0B26" w:rsidP="003D756C">
            <w:pPr>
              <w:widowControl/>
              <w:rPr>
                <w:rFonts w:eastAsiaTheme="minorEastAsia"/>
                <w:color w:val="FF0000"/>
                <w:kern w:val="0"/>
                <w:sz w:val="21"/>
                <w:szCs w:val="21"/>
              </w:rPr>
            </w:pPr>
          </w:p>
        </w:tc>
      </w:tr>
      <w:tr w:rsidR="008C0B26" w:rsidRPr="00F13EB6" w14:paraId="78E4E3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89E61BA" w14:textId="6EEF877B"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lastRenderedPageBreak/>
              <w:t>3</w:t>
            </w:r>
            <w:r w:rsidR="00F13EB6" w:rsidRPr="00F13EB6">
              <w:rPr>
                <w:rFonts w:eastAsiaTheme="minorEastAsia"/>
                <w:kern w:val="0"/>
                <w:sz w:val="21"/>
                <w:szCs w:val="21"/>
              </w:rPr>
              <w:t>.</w:t>
            </w:r>
            <w:r w:rsidR="002013F8">
              <w:rPr>
                <w:rFonts w:eastAsiaTheme="minorEastAsia" w:hint="eastAsia"/>
                <w:kern w:val="0"/>
                <w:sz w:val="21"/>
                <w:szCs w:val="21"/>
              </w:rPr>
              <w:t>8</w:t>
            </w:r>
          </w:p>
        </w:tc>
        <w:tc>
          <w:tcPr>
            <w:tcW w:w="1701" w:type="dxa"/>
            <w:tcBorders>
              <w:top w:val="nil"/>
              <w:left w:val="nil"/>
              <w:bottom w:val="single" w:sz="4" w:space="0" w:color="auto"/>
              <w:right w:val="single" w:sz="4" w:space="0" w:color="auto"/>
            </w:tcBorders>
            <w:vAlign w:val="center"/>
          </w:tcPr>
          <w:p w14:paraId="2F17EAA6" w14:textId="72EFBF88" w:rsidR="008C0B2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8B5702">
              <w:rPr>
                <w:rFonts w:eastAsiaTheme="minorEastAsia" w:hint="eastAsia"/>
                <w:kern w:val="0"/>
                <w:sz w:val="21"/>
                <w:szCs w:val="21"/>
              </w:rPr>
              <w:t>8</w:t>
            </w:r>
          </w:p>
        </w:tc>
        <w:tc>
          <w:tcPr>
            <w:tcW w:w="4961" w:type="dxa"/>
            <w:tcBorders>
              <w:top w:val="nil"/>
              <w:left w:val="nil"/>
              <w:bottom w:val="single" w:sz="4" w:space="0" w:color="auto"/>
              <w:right w:val="single" w:sz="4" w:space="0" w:color="auto"/>
            </w:tcBorders>
            <w:vAlign w:val="center"/>
          </w:tcPr>
          <w:p w14:paraId="5E8F5860"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AED</w:t>
            </w:r>
            <w:r w:rsidRPr="00F13EB6">
              <w:rPr>
                <w:rFonts w:eastAsiaTheme="minorEastAsia"/>
                <w:kern w:val="0"/>
                <w:sz w:val="21"/>
                <w:szCs w:val="21"/>
              </w:rPr>
              <w:t>测试</w:t>
            </w:r>
            <w:r w:rsidRPr="00F13EB6">
              <w:rPr>
                <w:rFonts w:eastAsiaTheme="minorEastAsia"/>
                <w:kern w:val="0"/>
                <w:sz w:val="21"/>
                <w:szCs w:val="21"/>
              </w:rPr>
              <w:t>ECG</w:t>
            </w:r>
            <w:r w:rsidRPr="00F13EB6">
              <w:rPr>
                <w:rFonts w:eastAsiaTheme="minorEastAsia"/>
                <w:kern w:val="0"/>
                <w:sz w:val="21"/>
                <w:szCs w:val="21"/>
              </w:rPr>
              <w:t>波形：</w:t>
            </w:r>
          </w:p>
          <w:p w14:paraId="4391A01F" w14:textId="21940585" w:rsidR="008C0B26" w:rsidRPr="00F13EB6" w:rsidRDefault="008C0B26" w:rsidP="008C0B26">
            <w:pPr>
              <w:widowControl/>
              <w:rPr>
                <w:rFonts w:eastAsiaTheme="minorEastAsia"/>
              </w:rPr>
            </w:pPr>
            <w:r w:rsidRPr="00F13EB6">
              <w:rPr>
                <w:rFonts w:eastAsiaTheme="minorEastAsia"/>
                <w:kern w:val="0"/>
                <w:sz w:val="21"/>
                <w:szCs w:val="21"/>
              </w:rPr>
              <w:t>心率</w:t>
            </w:r>
            <w:r w:rsidRPr="00F13EB6">
              <w:rPr>
                <w:rFonts w:eastAsiaTheme="minorEastAsia"/>
                <w:kern w:val="0"/>
                <w:sz w:val="21"/>
                <w:szCs w:val="21"/>
              </w:rPr>
              <w:t>10BPM~300BPM</w:t>
            </w:r>
            <w:r w:rsidRPr="00F13EB6">
              <w:rPr>
                <w:rFonts w:eastAsiaTheme="minorEastAsia"/>
                <w:kern w:val="0"/>
                <w:sz w:val="21"/>
                <w:szCs w:val="21"/>
              </w:rPr>
              <w:t>，步长</w:t>
            </w:r>
            <w:r w:rsidRPr="00F13EB6">
              <w:rPr>
                <w:rFonts w:eastAsiaTheme="minorEastAsia"/>
                <w:kern w:val="0"/>
                <w:sz w:val="21"/>
                <w:szCs w:val="21"/>
              </w:rPr>
              <w:t>1BPM</w:t>
            </w:r>
            <w:r w:rsidRPr="00F13EB6">
              <w:rPr>
                <w:rFonts w:eastAsiaTheme="minorEastAsia"/>
                <w:kern w:val="0"/>
                <w:sz w:val="21"/>
                <w:szCs w:val="21"/>
              </w:rPr>
              <w:t>，心率误差</w:t>
            </w:r>
            <w:r w:rsidRPr="00F13EB6">
              <w:rPr>
                <w:rFonts w:eastAsiaTheme="minorEastAsia"/>
                <w:kern w:val="0"/>
                <w:sz w:val="21"/>
                <w:szCs w:val="21"/>
              </w:rPr>
              <w:t>≤±1%</w:t>
            </w:r>
          </w:p>
        </w:tc>
        <w:tc>
          <w:tcPr>
            <w:tcW w:w="1843" w:type="dxa"/>
            <w:tcBorders>
              <w:top w:val="single" w:sz="4" w:space="0" w:color="auto"/>
              <w:left w:val="nil"/>
              <w:bottom w:val="single" w:sz="4" w:space="0" w:color="auto"/>
              <w:right w:val="single" w:sz="4" w:space="0" w:color="auto"/>
            </w:tcBorders>
            <w:vAlign w:val="center"/>
          </w:tcPr>
          <w:p w14:paraId="44B8997B" w14:textId="77777777" w:rsidR="008C0B26" w:rsidRPr="00F13EB6" w:rsidRDefault="008C0B26" w:rsidP="003D756C">
            <w:pPr>
              <w:widowControl/>
              <w:rPr>
                <w:rFonts w:eastAsiaTheme="minorEastAsia"/>
                <w:color w:val="FF0000"/>
                <w:kern w:val="0"/>
                <w:sz w:val="21"/>
                <w:szCs w:val="21"/>
              </w:rPr>
            </w:pPr>
          </w:p>
        </w:tc>
      </w:tr>
      <w:tr w:rsidR="00FE22AF" w:rsidRPr="00F13EB6" w14:paraId="5624A37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EF4E266" w14:textId="35F194EF" w:rsidR="00FE22AF" w:rsidRDefault="002013F8" w:rsidP="003D756C">
            <w:pPr>
              <w:widowControl/>
              <w:jc w:val="center"/>
              <w:rPr>
                <w:rFonts w:eastAsiaTheme="minorEastAsia"/>
                <w:kern w:val="0"/>
                <w:sz w:val="21"/>
                <w:szCs w:val="21"/>
              </w:rPr>
            </w:pPr>
            <w:r>
              <w:rPr>
                <w:rFonts w:eastAsiaTheme="minorEastAsia" w:hint="eastAsia"/>
                <w:kern w:val="0"/>
                <w:sz w:val="21"/>
                <w:szCs w:val="21"/>
              </w:rPr>
              <w:t>3.9</w:t>
            </w:r>
          </w:p>
        </w:tc>
        <w:tc>
          <w:tcPr>
            <w:tcW w:w="1701" w:type="dxa"/>
            <w:tcBorders>
              <w:top w:val="nil"/>
              <w:left w:val="nil"/>
              <w:bottom w:val="single" w:sz="4" w:space="0" w:color="auto"/>
              <w:right w:val="single" w:sz="4" w:space="0" w:color="auto"/>
            </w:tcBorders>
            <w:vAlign w:val="center"/>
          </w:tcPr>
          <w:p w14:paraId="339E36C0" w14:textId="34D4D209" w:rsidR="00FE22AF"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8B5702" w:rsidRPr="00F13EB6">
              <w:rPr>
                <w:rFonts w:eastAsiaTheme="minorEastAsia"/>
                <w:kern w:val="0"/>
                <w:sz w:val="21"/>
                <w:szCs w:val="21"/>
              </w:rPr>
              <w:t>参数</w:t>
            </w:r>
            <w:r w:rsidR="008B5702" w:rsidRPr="00F13EB6">
              <w:rPr>
                <w:rFonts w:eastAsiaTheme="minorEastAsia"/>
                <w:kern w:val="0"/>
                <w:sz w:val="21"/>
                <w:szCs w:val="21"/>
              </w:rPr>
              <w:t>9</w:t>
            </w:r>
          </w:p>
        </w:tc>
        <w:tc>
          <w:tcPr>
            <w:tcW w:w="4961" w:type="dxa"/>
            <w:tcBorders>
              <w:top w:val="nil"/>
              <w:left w:val="nil"/>
              <w:bottom w:val="single" w:sz="4" w:space="0" w:color="auto"/>
              <w:right w:val="single" w:sz="4" w:space="0" w:color="auto"/>
            </w:tcBorders>
            <w:vAlign w:val="center"/>
          </w:tcPr>
          <w:p w14:paraId="57A73978" w14:textId="0F6BDE66" w:rsidR="00FE22AF" w:rsidRPr="00F13EB6" w:rsidRDefault="008B5702" w:rsidP="008C0B26">
            <w:pPr>
              <w:widowControl/>
              <w:rPr>
                <w:rFonts w:eastAsiaTheme="minorEastAsia"/>
                <w:kern w:val="0"/>
                <w:sz w:val="21"/>
                <w:szCs w:val="21"/>
              </w:rPr>
            </w:pPr>
            <w:r w:rsidRPr="008B5702">
              <w:rPr>
                <w:rFonts w:eastAsiaTheme="minorEastAsia" w:hint="eastAsia"/>
                <w:kern w:val="0"/>
                <w:sz w:val="21"/>
                <w:szCs w:val="21"/>
              </w:rPr>
              <w:t>可模拟输出各种心电仿真信号，</w:t>
            </w:r>
            <w:r w:rsidR="00AF14A0">
              <w:rPr>
                <w:rFonts w:eastAsiaTheme="minorEastAsia" w:hint="eastAsia"/>
                <w:kern w:val="0"/>
                <w:sz w:val="21"/>
                <w:szCs w:val="21"/>
              </w:rPr>
              <w:t>包括</w:t>
            </w:r>
            <w:r w:rsidRPr="008B5702">
              <w:rPr>
                <w:rFonts w:eastAsiaTheme="minorEastAsia" w:hint="eastAsia"/>
                <w:kern w:val="0"/>
                <w:sz w:val="21"/>
                <w:szCs w:val="21"/>
              </w:rPr>
              <w:t>室颤心律</w:t>
            </w:r>
            <w:r w:rsidR="00AF14A0">
              <w:rPr>
                <w:rFonts w:eastAsiaTheme="minorEastAsia" w:hint="eastAsia"/>
                <w:kern w:val="0"/>
                <w:sz w:val="21"/>
                <w:szCs w:val="21"/>
              </w:rPr>
              <w:t>（</w:t>
            </w:r>
            <w:r w:rsidR="00AF14A0">
              <w:rPr>
                <w:rFonts w:eastAsiaTheme="minorEastAsia" w:hint="eastAsia"/>
                <w:kern w:val="0"/>
                <w:sz w:val="21"/>
                <w:szCs w:val="21"/>
              </w:rPr>
              <w:t>VF</w:t>
            </w:r>
            <w:r w:rsidR="00AF14A0">
              <w:rPr>
                <w:rFonts w:eastAsiaTheme="minorEastAsia" w:hint="eastAsia"/>
                <w:kern w:val="0"/>
                <w:sz w:val="21"/>
                <w:szCs w:val="21"/>
              </w:rPr>
              <w:t>）</w:t>
            </w:r>
            <w:r w:rsidRPr="008B5702">
              <w:rPr>
                <w:rFonts w:eastAsiaTheme="minorEastAsia" w:hint="eastAsia"/>
                <w:kern w:val="0"/>
                <w:sz w:val="21"/>
                <w:szCs w:val="21"/>
              </w:rPr>
              <w:t>、室性心动过速</w:t>
            </w:r>
            <w:r w:rsidRPr="008B5702">
              <w:rPr>
                <w:rFonts w:eastAsiaTheme="minorEastAsia" w:hint="eastAsia"/>
                <w:kern w:val="0"/>
                <w:sz w:val="21"/>
                <w:szCs w:val="21"/>
              </w:rPr>
              <w:t>(VT)</w:t>
            </w:r>
            <w:r w:rsidRPr="008B5702">
              <w:rPr>
                <w:rFonts w:eastAsiaTheme="minorEastAsia" w:hint="eastAsia"/>
                <w:kern w:val="0"/>
                <w:sz w:val="21"/>
                <w:szCs w:val="21"/>
              </w:rPr>
              <w:t>心律、室上性心动速</w:t>
            </w:r>
            <w:r w:rsidR="00AF14A0">
              <w:rPr>
                <w:rFonts w:eastAsiaTheme="minorEastAsia" w:hint="eastAsia"/>
                <w:kern w:val="0"/>
                <w:sz w:val="21"/>
                <w:szCs w:val="21"/>
              </w:rPr>
              <w:t>、</w:t>
            </w:r>
            <w:r w:rsidRPr="008B5702">
              <w:rPr>
                <w:rFonts w:eastAsiaTheme="minorEastAsia" w:hint="eastAsia"/>
                <w:kern w:val="0"/>
                <w:sz w:val="21"/>
                <w:szCs w:val="21"/>
              </w:rPr>
              <w:t>房颤、房扑、具有心室期外收缩</w:t>
            </w:r>
            <w:r w:rsidRPr="008B5702">
              <w:rPr>
                <w:rFonts w:eastAsiaTheme="minorEastAsia" w:hint="eastAsia"/>
                <w:kern w:val="0"/>
                <w:sz w:val="21"/>
                <w:szCs w:val="21"/>
              </w:rPr>
              <w:t>(PVC)</w:t>
            </w:r>
            <w:r w:rsidRPr="008B5702">
              <w:rPr>
                <w:rFonts w:eastAsiaTheme="minorEastAsia" w:hint="eastAsia"/>
                <w:kern w:val="0"/>
                <w:sz w:val="21"/>
                <w:szCs w:val="21"/>
              </w:rPr>
              <w:t>特征的窦性心律、停博和起搏器心律</w:t>
            </w:r>
            <w:r w:rsidR="00AF14A0">
              <w:rPr>
                <w:rFonts w:eastAsiaTheme="minorEastAsia" w:hint="eastAsia"/>
                <w:kern w:val="0"/>
                <w:sz w:val="21"/>
                <w:szCs w:val="21"/>
              </w:rPr>
              <w:t>等心电节律。</w:t>
            </w:r>
          </w:p>
        </w:tc>
        <w:tc>
          <w:tcPr>
            <w:tcW w:w="1843" w:type="dxa"/>
            <w:tcBorders>
              <w:top w:val="single" w:sz="4" w:space="0" w:color="auto"/>
              <w:left w:val="nil"/>
              <w:bottom w:val="single" w:sz="4" w:space="0" w:color="auto"/>
              <w:right w:val="single" w:sz="4" w:space="0" w:color="auto"/>
            </w:tcBorders>
            <w:vAlign w:val="center"/>
          </w:tcPr>
          <w:p w14:paraId="455482A4" w14:textId="77777777" w:rsidR="00FE22AF" w:rsidRPr="00F13EB6" w:rsidRDefault="00FE22AF" w:rsidP="003D756C">
            <w:pPr>
              <w:widowControl/>
              <w:rPr>
                <w:rFonts w:eastAsiaTheme="minorEastAsia"/>
                <w:color w:val="FF0000"/>
                <w:kern w:val="0"/>
                <w:sz w:val="21"/>
                <w:szCs w:val="21"/>
              </w:rPr>
            </w:pPr>
          </w:p>
        </w:tc>
      </w:tr>
      <w:tr w:rsidR="0060503C" w:rsidRPr="00F13EB6" w14:paraId="39D3E04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38481C2" w14:textId="2EEF59F4" w:rsidR="0060503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w:t>
            </w:r>
            <w:r w:rsidR="002013F8">
              <w:rPr>
                <w:rFonts w:eastAsiaTheme="minorEastAsia" w:hint="eastAsia"/>
                <w:kern w:val="0"/>
                <w:sz w:val="21"/>
                <w:szCs w:val="21"/>
              </w:rPr>
              <w:t>10</w:t>
            </w:r>
          </w:p>
        </w:tc>
        <w:tc>
          <w:tcPr>
            <w:tcW w:w="1701" w:type="dxa"/>
            <w:tcBorders>
              <w:top w:val="nil"/>
              <w:left w:val="nil"/>
              <w:bottom w:val="single" w:sz="4" w:space="0" w:color="auto"/>
              <w:right w:val="single" w:sz="4" w:space="0" w:color="auto"/>
            </w:tcBorders>
            <w:vAlign w:val="center"/>
          </w:tcPr>
          <w:p w14:paraId="0D72935F" w14:textId="0C7AA98F" w:rsidR="0060503C"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8B5702">
              <w:rPr>
                <w:rFonts w:eastAsiaTheme="minorEastAsia" w:hint="eastAsia"/>
                <w:kern w:val="0"/>
                <w:sz w:val="21"/>
                <w:szCs w:val="21"/>
              </w:rPr>
              <w:t>10</w:t>
            </w:r>
          </w:p>
        </w:tc>
        <w:tc>
          <w:tcPr>
            <w:tcW w:w="4961" w:type="dxa"/>
            <w:tcBorders>
              <w:top w:val="nil"/>
              <w:left w:val="nil"/>
              <w:bottom w:val="single" w:sz="4" w:space="0" w:color="auto"/>
              <w:right w:val="single" w:sz="4" w:space="0" w:color="auto"/>
            </w:tcBorders>
            <w:vAlign w:val="center"/>
          </w:tcPr>
          <w:p w14:paraId="1FA7FC8C" w14:textId="51206ADB" w:rsidR="0060503C" w:rsidRPr="00F13EB6" w:rsidRDefault="00FE22AF" w:rsidP="008C0B26">
            <w:pPr>
              <w:widowControl/>
              <w:rPr>
                <w:rFonts w:eastAsiaTheme="minorEastAsia"/>
                <w:kern w:val="0"/>
                <w:sz w:val="21"/>
                <w:szCs w:val="21"/>
              </w:rPr>
            </w:pPr>
            <w:r>
              <w:rPr>
                <w:rFonts w:eastAsiaTheme="minorEastAsia" w:hint="eastAsia"/>
                <w:kern w:val="0"/>
                <w:sz w:val="21"/>
                <w:szCs w:val="21"/>
              </w:rPr>
              <w:t>起搏</w:t>
            </w:r>
            <w:r w:rsidR="0060503C" w:rsidRPr="00F13EB6">
              <w:rPr>
                <w:rFonts w:eastAsiaTheme="minorEastAsia"/>
                <w:kern w:val="0"/>
                <w:sz w:val="21"/>
                <w:szCs w:val="21"/>
              </w:rPr>
              <w:t>电流测量：</w:t>
            </w:r>
          </w:p>
          <w:p w14:paraId="7F8C5735" w14:textId="756CD87F" w:rsidR="0060503C" w:rsidRPr="00F13EB6" w:rsidRDefault="0060503C" w:rsidP="0060503C">
            <w:pPr>
              <w:widowControl/>
              <w:rPr>
                <w:rFonts w:eastAsiaTheme="minorEastAsia"/>
              </w:rPr>
            </w:pPr>
            <w:r w:rsidRPr="00F13EB6">
              <w:rPr>
                <w:rFonts w:eastAsiaTheme="minorEastAsia"/>
                <w:kern w:val="0"/>
                <w:sz w:val="21"/>
                <w:szCs w:val="21"/>
              </w:rPr>
              <w:t>不低于</w:t>
            </w:r>
            <w:r w:rsidRPr="00F13EB6">
              <w:rPr>
                <w:rFonts w:eastAsiaTheme="minorEastAsia"/>
                <w:kern w:val="0"/>
                <w:sz w:val="21"/>
                <w:szCs w:val="21"/>
              </w:rPr>
              <w:t>2mA~250mA</w:t>
            </w:r>
            <w:r w:rsidRPr="00F13EB6">
              <w:rPr>
                <w:rFonts w:eastAsiaTheme="minorEastAsia"/>
                <w:kern w:val="0"/>
                <w:sz w:val="21"/>
                <w:szCs w:val="21"/>
              </w:rPr>
              <w:t>，误差</w:t>
            </w:r>
            <w:r w:rsidRPr="00F13EB6">
              <w:rPr>
                <w:rFonts w:eastAsiaTheme="minorEastAsia"/>
                <w:kern w:val="0"/>
                <w:sz w:val="21"/>
                <w:szCs w:val="21"/>
              </w:rPr>
              <w:t>≤±1%</w:t>
            </w:r>
            <w:r w:rsidRPr="00F13EB6">
              <w:rPr>
                <w:rFonts w:eastAsiaTheme="minorEastAsia"/>
                <w:kern w:val="0"/>
                <w:sz w:val="21"/>
                <w:szCs w:val="21"/>
              </w:rPr>
              <w:t>读数</w:t>
            </w:r>
            <w:r w:rsidR="007756FF">
              <w:rPr>
                <w:rFonts w:eastAsiaTheme="minorEastAsia" w:hint="eastAsia"/>
                <w:kern w:val="0"/>
                <w:sz w:val="21"/>
                <w:szCs w:val="21"/>
              </w:rPr>
              <w:t>+</w:t>
            </w:r>
            <w:r w:rsidRPr="00F13EB6">
              <w:rPr>
                <w:rFonts w:eastAsiaTheme="minorEastAsia"/>
                <w:kern w:val="0"/>
                <w:sz w:val="21"/>
                <w:szCs w:val="21"/>
              </w:rPr>
              <w:t>0.02mA</w:t>
            </w:r>
          </w:p>
        </w:tc>
        <w:tc>
          <w:tcPr>
            <w:tcW w:w="1843" w:type="dxa"/>
            <w:tcBorders>
              <w:top w:val="single" w:sz="4" w:space="0" w:color="auto"/>
              <w:left w:val="nil"/>
              <w:bottom w:val="single" w:sz="4" w:space="0" w:color="auto"/>
              <w:right w:val="single" w:sz="4" w:space="0" w:color="auto"/>
            </w:tcBorders>
            <w:vAlign w:val="center"/>
          </w:tcPr>
          <w:p w14:paraId="45FA9932" w14:textId="77777777" w:rsidR="0060503C" w:rsidRPr="00F13EB6" w:rsidRDefault="0060503C" w:rsidP="003D756C">
            <w:pPr>
              <w:widowControl/>
              <w:rPr>
                <w:rFonts w:eastAsiaTheme="minorEastAsia"/>
                <w:color w:val="FF0000"/>
                <w:kern w:val="0"/>
                <w:sz w:val="21"/>
                <w:szCs w:val="21"/>
              </w:rPr>
            </w:pPr>
          </w:p>
        </w:tc>
      </w:tr>
      <w:tr w:rsidR="00F13EB6" w:rsidRPr="00F13EB6" w14:paraId="64245C2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0DFE1B0" w14:textId="48289B14"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w:t>
            </w:r>
            <w:r w:rsidR="002013F8">
              <w:rPr>
                <w:rFonts w:eastAsiaTheme="minorEastAsia" w:hint="eastAsia"/>
                <w:kern w:val="0"/>
                <w:sz w:val="21"/>
                <w:szCs w:val="21"/>
              </w:rPr>
              <w:t>1</w:t>
            </w:r>
          </w:p>
        </w:tc>
        <w:tc>
          <w:tcPr>
            <w:tcW w:w="1701" w:type="dxa"/>
            <w:tcBorders>
              <w:top w:val="nil"/>
              <w:left w:val="nil"/>
              <w:bottom w:val="single" w:sz="4" w:space="0" w:color="auto"/>
              <w:right w:val="single" w:sz="4" w:space="0" w:color="auto"/>
            </w:tcBorders>
            <w:vAlign w:val="center"/>
          </w:tcPr>
          <w:p w14:paraId="47E1ED69" w14:textId="42034BBC" w:rsidR="00F13EB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F13EB6" w:rsidRPr="00F13EB6">
              <w:rPr>
                <w:rFonts w:eastAsiaTheme="minorEastAsia"/>
                <w:kern w:val="0"/>
                <w:sz w:val="21"/>
                <w:szCs w:val="21"/>
              </w:rPr>
              <w:t>1</w:t>
            </w:r>
            <w:r w:rsidR="008B5702">
              <w:rPr>
                <w:rFonts w:eastAsiaTheme="minorEastAsia" w:hint="eastAsia"/>
                <w:kern w:val="0"/>
                <w:sz w:val="21"/>
                <w:szCs w:val="21"/>
              </w:rPr>
              <w:t>1</w:t>
            </w:r>
          </w:p>
        </w:tc>
        <w:tc>
          <w:tcPr>
            <w:tcW w:w="4961" w:type="dxa"/>
            <w:tcBorders>
              <w:top w:val="nil"/>
              <w:left w:val="nil"/>
              <w:bottom w:val="single" w:sz="4" w:space="0" w:color="auto"/>
              <w:right w:val="single" w:sz="4" w:space="0" w:color="auto"/>
            </w:tcBorders>
            <w:vAlign w:val="center"/>
          </w:tcPr>
          <w:p w14:paraId="5D493A02" w14:textId="63B04227" w:rsidR="00F13EB6" w:rsidRPr="00F13EB6" w:rsidRDefault="00FE22AF" w:rsidP="00F13EB6">
            <w:pPr>
              <w:widowControl/>
              <w:rPr>
                <w:rFonts w:eastAsiaTheme="minorEastAsia"/>
                <w:kern w:val="0"/>
                <w:sz w:val="21"/>
                <w:szCs w:val="21"/>
              </w:rPr>
            </w:pPr>
            <w:r>
              <w:rPr>
                <w:rFonts w:eastAsiaTheme="minorEastAsia" w:hint="eastAsia"/>
                <w:kern w:val="0"/>
                <w:sz w:val="21"/>
                <w:szCs w:val="21"/>
              </w:rPr>
              <w:t>起搏</w:t>
            </w:r>
            <w:r w:rsidR="00F13EB6" w:rsidRPr="00F13EB6">
              <w:rPr>
                <w:rFonts w:eastAsiaTheme="minorEastAsia"/>
                <w:kern w:val="0"/>
                <w:sz w:val="21"/>
                <w:szCs w:val="21"/>
              </w:rPr>
              <w:t>脉率量程：</w:t>
            </w:r>
          </w:p>
          <w:p w14:paraId="415DB221" w14:textId="68F53D19" w:rsidR="00F13EB6" w:rsidRPr="00F13EB6" w:rsidRDefault="00F13EB6" w:rsidP="00F13EB6">
            <w:pPr>
              <w:pStyle w:val="a0"/>
              <w:rPr>
                <w:rFonts w:eastAsiaTheme="minorEastAsia"/>
                <w:sz w:val="21"/>
                <w:szCs w:val="21"/>
              </w:rPr>
            </w:pPr>
            <w:r w:rsidRPr="00F13EB6">
              <w:rPr>
                <w:rFonts w:eastAsiaTheme="minorEastAsia"/>
                <w:sz w:val="21"/>
                <w:szCs w:val="21"/>
              </w:rPr>
              <w:t>包含</w:t>
            </w:r>
            <w:r w:rsidRPr="00F13EB6">
              <w:rPr>
                <w:rFonts w:eastAsiaTheme="minorEastAsia"/>
                <w:sz w:val="21"/>
                <w:szCs w:val="21"/>
              </w:rPr>
              <w:t>5PPM~800PPM</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+0.1PPM</w:t>
            </w:r>
          </w:p>
        </w:tc>
        <w:tc>
          <w:tcPr>
            <w:tcW w:w="1843" w:type="dxa"/>
            <w:tcBorders>
              <w:top w:val="single" w:sz="4" w:space="0" w:color="auto"/>
              <w:left w:val="nil"/>
              <w:bottom w:val="single" w:sz="4" w:space="0" w:color="auto"/>
              <w:right w:val="single" w:sz="4" w:space="0" w:color="auto"/>
            </w:tcBorders>
            <w:vAlign w:val="center"/>
          </w:tcPr>
          <w:p w14:paraId="428785CA" w14:textId="77777777" w:rsidR="00F13EB6" w:rsidRPr="00F13EB6" w:rsidRDefault="00F13EB6" w:rsidP="003D756C">
            <w:pPr>
              <w:widowControl/>
              <w:rPr>
                <w:rFonts w:eastAsiaTheme="minorEastAsia"/>
                <w:color w:val="FF0000"/>
                <w:kern w:val="0"/>
                <w:sz w:val="21"/>
                <w:szCs w:val="21"/>
              </w:rPr>
            </w:pPr>
          </w:p>
        </w:tc>
      </w:tr>
      <w:tr w:rsidR="00F13EB6" w:rsidRPr="00F13EB6" w14:paraId="259E792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185DF1D" w14:textId="12001DFC"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w:t>
            </w:r>
            <w:r w:rsidR="002013F8">
              <w:rPr>
                <w:rFonts w:eastAsiaTheme="minorEastAsia" w:hint="eastAsia"/>
                <w:kern w:val="0"/>
                <w:sz w:val="21"/>
                <w:szCs w:val="21"/>
              </w:rPr>
              <w:t>2</w:t>
            </w:r>
          </w:p>
        </w:tc>
        <w:tc>
          <w:tcPr>
            <w:tcW w:w="1701" w:type="dxa"/>
            <w:tcBorders>
              <w:top w:val="nil"/>
              <w:left w:val="nil"/>
              <w:bottom w:val="single" w:sz="4" w:space="0" w:color="auto"/>
              <w:right w:val="single" w:sz="4" w:space="0" w:color="auto"/>
            </w:tcBorders>
            <w:vAlign w:val="center"/>
          </w:tcPr>
          <w:p w14:paraId="37CD5E5C" w14:textId="44650D52" w:rsidR="00F13EB6" w:rsidRPr="00F13EB6" w:rsidRDefault="002013F8" w:rsidP="00F13EB6">
            <w:pPr>
              <w:widowControl/>
              <w:jc w:val="center"/>
              <w:rPr>
                <w:rFonts w:eastAsiaTheme="minorEastAsia"/>
                <w:kern w:val="0"/>
                <w:sz w:val="21"/>
                <w:szCs w:val="21"/>
              </w:rPr>
            </w:pPr>
            <w:r w:rsidRPr="0050611C">
              <w:rPr>
                <w:rFonts w:hint="eastAsia"/>
                <w:kern w:val="0"/>
                <w:sz w:val="21"/>
                <w:szCs w:val="21"/>
              </w:rPr>
              <w:t>★</w:t>
            </w:r>
            <w:r w:rsidR="00F13EB6" w:rsidRPr="00F13EB6">
              <w:rPr>
                <w:rFonts w:eastAsiaTheme="minorEastAsia"/>
                <w:kern w:val="0"/>
                <w:sz w:val="21"/>
                <w:szCs w:val="21"/>
              </w:rPr>
              <w:t>参数</w:t>
            </w:r>
            <w:r w:rsidR="00F13EB6" w:rsidRPr="00F13EB6">
              <w:rPr>
                <w:rFonts w:eastAsiaTheme="minorEastAsia"/>
                <w:kern w:val="0"/>
                <w:sz w:val="21"/>
                <w:szCs w:val="21"/>
              </w:rPr>
              <w:t>1</w:t>
            </w:r>
            <w:r w:rsidR="008B5702">
              <w:rPr>
                <w:rFonts w:eastAsiaTheme="minorEastAsia" w:hint="eastAsia"/>
                <w:kern w:val="0"/>
                <w:sz w:val="21"/>
                <w:szCs w:val="21"/>
              </w:rPr>
              <w:t>2</w:t>
            </w:r>
          </w:p>
        </w:tc>
        <w:tc>
          <w:tcPr>
            <w:tcW w:w="4961" w:type="dxa"/>
            <w:tcBorders>
              <w:top w:val="nil"/>
              <w:left w:val="nil"/>
              <w:bottom w:val="single" w:sz="4" w:space="0" w:color="auto"/>
              <w:right w:val="single" w:sz="4" w:space="0" w:color="auto"/>
            </w:tcBorders>
            <w:vAlign w:val="center"/>
          </w:tcPr>
          <w:p w14:paraId="057FBC21" w14:textId="7BE6AFE6" w:rsidR="00F13EB6" w:rsidRPr="00F13EB6" w:rsidRDefault="00FE22AF" w:rsidP="00F13EB6">
            <w:pPr>
              <w:widowControl/>
              <w:rPr>
                <w:rFonts w:eastAsiaTheme="minorEastAsia"/>
                <w:kern w:val="0"/>
                <w:sz w:val="21"/>
                <w:szCs w:val="21"/>
              </w:rPr>
            </w:pPr>
            <w:r>
              <w:rPr>
                <w:rFonts w:eastAsiaTheme="minorEastAsia" w:hint="eastAsia"/>
                <w:kern w:val="0"/>
                <w:sz w:val="21"/>
                <w:szCs w:val="21"/>
              </w:rPr>
              <w:t>起搏</w:t>
            </w:r>
            <w:r w:rsidR="00F13EB6" w:rsidRPr="00F13EB6">
              <w:rPr>
                <w:rFonts w:eastAsiaTheme="minorEastAsia"/>
                <w:kern w:val="0"/>
                <w:sz w:val="21"/>
                <w:szCs w:val="21"/>
              </w:rPr>
              <w:t>脉宽量程：</w:t>
            </w:r>
          </w:p>
          <w:p w14:paraId="5CA9CEF4" w14:textId="106DCCD3" w:rsidR="00F13EB6" w:rsidRPr="00F13EB6" w:rsidRDefault="00F13EB6" w:rsidP="00F13EB6">
            <w:pPr>
              <w:widowControl/>
              <w:rPr>
                <w:rFonts w:eastAsiaTheme="minorEastAsia"/>
                <w:kern w:val="0"/>
                <w:sz w:val="21"/>
                <w:szCs w:val="21"/>
              </w:rPr>
            </w:pPr>
            <w:r w:rsidRPr="00F13EB6">
              <w:rPr>
                <w:rFonts w:eastAsiaTheme="minorEastAsia"/>
                <w:sz w:val="21"/>
                <w:szCs w:val="21"/>
              </w:rPr>
              <w:t>包含</w:t>
            </w:r>
            <w:r w:rsidRPr="00F13EB6">
              <w:rPr>
                <w:rFonts w:eastAsiaTheme="minorEastAsia"/>
                <w:sz w:val="21"/>
                <w:szCs w:val="21"/>
              </w:rPr>
              <w:t>1ms~100ms</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+0.01ms</w:t>
            </w:r>
          </w:p>
        </w:tc>
        <w:tc>
          <w:tcPr>
            <w:tcW w:w="1843" w:type="dxa"/>
            <w:tcBorders>
              <w:top w:val="single" w:sz="4" w:space="0" w:color="auto"/>
              <w:left w:val="nil"/>
              <w:bottom w:val="single" w:sz="4" w:space="0" w:color="auto"/>
              <w:right w:val="single" w:sz="4" w:space="0" w:color="auto"/>
            </w:tcBorders>
            <w:vAlign w:val="center"/>
          </w:tcPr>
          <w:p w14:paraId="7975572E" w14:textId="77777777" w:rsidR="00F13EB6" w:rsidRPr="00F13EB6" w:rsidRDefault="00F13EB6" w:rsidP="003D756C">
            <w:pPr>
              <w:widowControl/>
              <w:rPr>
                <w:rFonts w:eastAsiaTheme="minorEastAsia"/>
                <w:color w:val="FF0000"/>
                <w:kern w:val="0"/>
                <w:sz w:val="21"/>
                <w:szCs w:val="21"/>
              </w:rPr>
            </w:pPr>
          </w:p>
        </w:tc>
      </w:tr>
      <w:tr w:rsidR="003D756C" w:rsidRPr="00F13EB6"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4854A0AB"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F13EB6" w:rsidRDefault="003D756C" w:rsidP="003D756C">
            <w:pPr>
              <w:rPr>
                <w:rFonts w:eastAsiaTheme="minorEastAsia"/>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5188517D"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3D756C" w:rsidRPr="00F13EB6">
              <w:rPr>
                <w:rFonts w:eastAsiaTheme="minorEastAsia"/>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584BC10E" w:rsidR="003D756C" w:rsidRPr="00F13EB6" w:rsidRDefault="00F13EB6" w:rsidP="000E3A4F">
            <w:pPr>
              <w:widowControl/>
              <w:rPr>
                <w:rFonts w:eastAsiaTheme="minorEastAsia"/>
                <w:kern w:val="0"/>
                <w:sz w:val="21"/>
                <w:szCs w:val="21"/>
              </w:rPr>
            </w:pPr>
            <w:r w:rsidRPr="00F13EB6">
              <w:rPr>
                <w:rFonts w:eastAsiaTheme="minorEastAsia"/>
                <w:kern w:val="0"/>
                <w:sz w:val="21"/>
                <w:szCs w:val="21"/>
              </w:rPr>
              <w:t>除颤</w:t>
            </w:r>
            <w:r w:rsidR="00BB76E6">
              <w:rPr>
                <w:rFonts w:eastAsiaTheme="minorEastAsia" w:hint="eastAsia"/>
                <w:kern w:val="0"/>
                <w:sz w:val="21"/>
                <w:szCs w:val="21"/>
              </w:rPr>
              <w:t>仪</w:t>
            </w:r>
            <w:r w:rsidRPr="00F13EB6">
              <w:rPr>
                <w:rFonts w:eastAsiaTheme="minorEastAsia"/>
                <w:kern w:val="0"/>
                <w:sz w:val="21"/>
                <w:szCs w:val="21"/>
              </w:rPr>
              <w:t>分析仪主机</w:t>
            </w:r>
            <w:r w:rsidRPr="00F13EB6">
              <w:rPr>
                <w:rFonts w:eastAsiaTheme="minorEastAsia"/>
                <w:kern w:val="0"/>
                <w:sz w:val="21"/>
                <w:szCs w:val="21"/>
              </w:rPr>
              <w:t>1</w:t>
            </w:r>
            <w:r w:rsidRPr="00F13EB6">
              <w:rPr>
                <w:rFonts w:eastAsiaTheme="minorEastAsia"/>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F13EB6" w:rsidRDefault="003D756C" w:rsidP="003D756C">
            <w:pPr>
              <w:widowControl/>
              <w:jc w:val="center"/>
              <w:rPr>
                <w:rFonts w:eastAsiaTheme="minorEastAsia"/>
                <w:color w:val="FF0000"/>
                <w:kern w:val="0"/>
                <w:sz w:val="21"/>
                <w:szCs w:val="21"/>
              </w:rPr>
            </w:pPr>
          </w:p>
        </w:tc>
      </w:tr>
      <w:tr w:rsidR="00B67AC9" w:rsidRPr="00F13EB6"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3D73980F" w:rsidR="00B67AC9"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B67AC9"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F13EB6" w:rsidRDefault="00B67AC9"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0B876230" w:rsidR="00B67AC9" w:rsidRPr="00F13EB6" w:rsidRDefault="00F13EB6" w:rsidP="000E3A4F">
            <w:pPr>
              <w:widowControl/>
              <w:rPr>
                <w:rFonts w:eastAsiaTheme="minorEastAsia"/>
                <w:kern w:val="0"/>
                <w:sz w:val="21"/>
                <w:szCs w:val="21"/>
              </w:rPr>
            </w:pPr>
            <w:r w:rsidRPr="00F13EB6">
              <w:rPr>
                <w:rFonts w:eastAsiaTheme="minorEastAsia"/>
                <w:kern w:val="0"/>
                <w:sz w:val="21"/>
                <w:szCs w:val="21"/>
              </w:rPr>
              <w:t>电源</w:t>
            </w:r>
            <w:r w:rsidRPr="00F13EB6">
              <w:rPr>
                <w:rFonts w:eastAsiaTheme="minorEastAsia"/>
                <w:kern w:val="0"/>
                <w:sz w:val="21"/>
                <w:szCs w:val="21"/>
              </w:rPr>
              <w:t>1</w:t>
            </w:r>
            <w:r w:rsidRPr="00F13EB6">
              <w:rPr>
                <w:rFonts w:eastAsiaTheme="minorEastAsia"/>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F13EB6" w:rsidRDefault="00B67AC9" w:rsidP="003D756C">
            <w:pPr>
              <w:widowControl/>
              <w:jc w:val="center"/>
              <w:rPr>
                <w:rFonts w:eastAsiaTheme="minorEastAsia"/>
                <w:color w:val="FF0000"/>
                <w:kern w:val="0"/>
                <w:sz w:val="21"/>
                <w:szCs w:val="21"/>
              </w:rPr>
            </w:pPr>
          </w:p>
        </w:tc>
      </w:tr>
      <w:tr w:rsidR="00F13EB6" w:rsidRPr="00F13EB6" w14:paraId="3738F33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66AB87EC" w14:textId="2C1657A0"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5D8A6710" w14:textId="73F27A2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1A0B418" w14:textId="3C0E4FA6" w:rsidR="00F13EB6" w:rsidRPr="00F13EB6" w:rsidRDefault="00BB76E6" w:rsidP="000E3A4F">
            <w:pPr>
              <w:widowControl/>
              <w:rPr>
                <w:rFonts w:eastAsiaTheme="minorEastAsia"/>
                <w:kern w:val="0"/>
                <w:sz w:val="21"/>
                <w:szCs w:val="21"/>
              </w:rPr>
            </w:pPr>
            <w:r>
              <w:rPr>
                <w:rFonts w:eastAsiaTheme="minorEastAsia"/>
                <w:kern w:val="0"/>
                <w:sz w:val="21"/>
                <w:szCs w:val="21"/>
              </w:rPr>
              <w:t>除颤仪</w:t>
            </w:r>
            <w:r w:rsidR="00F13EB6" w:rsidRPr="00F13EB6">
              <w:rPr>
                <w:rFonts w:eastAsiaTheme="minorEastAsia"/>
                <w:kern w:val="0"/>
                <w:sz w:val="21"/>
                <w:szCs w:val="21"/>
              </w:rPr>
              <w:t>除颤电极板</w:t>
            </w:r>
            <w:r w:rsidR="00F13EB6" w:rsidRPr="00F13EB6">
              <w:rPr>
                <w:rFonts w:eastAsiaTheme="minorEastAsia"/>
                <w:kern w:val="0"/>
                <w:sz w:val="21"/>
                <w:szCs w:val="21"/>
              </w:rPr>
              <w:t>2</w:t>
            </w:r>
            <w:r w:rsidR="00F13EB6"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D29CA0C" w14:textId="77777777" w:rsidR="00F13EB6" w:rsidRPr="00F13EB6" w:rsidRDefault="00F13EB6" w:rsidP="003D756C">
            <w:pPr>
              <w:widowControl/>
              <w:jc w:val="center"/>
              <w:rPr>
                <w:rFonts w:eastAsiaTheme="minorEastAsia"/>
                <w:color w:val="FF0000"/>
                <w:kern w:val="0"/>
                <w:sz w:val="21"/>
                <w:szCs w:val="21"/>
              </w:rPr>
            </w:pPr>
          </w:p>
        </w:tc>
      </w:tr>
      <w:tr w:rsidR="00F13EB6" w:rsidRPr="00F13EB6" w14:paraId="75A0061A"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A4BB481" w14:textId="71FA9ECC"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4558B744" w14:textId="4706381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777B9606" w14:textId="69E61581" w:rsidR="00F13EB6" w:rsidRPr="00F13EB6" w:rsidRDefault="00F13EB6" w:rsidP="000E3A4F">
            <w:pPr>
              <w:widowControl/>
              <w:rPr>
                <w:rFonts w:eastAsiaTheme="minorEastAsia"/>
                <w:kern w:val="0"/>
                <w:sz w:val="21"/>
                <w:szCs w:val="21"/>
              </w:rPr>
            </w:pPr>
            <w:r w:rsidRPr="00F13EB6">
              <w:rPr>
                <w:rFonts w:eastAsiaTheme="minorEastAsia"/>
                <w:kern w:val="0"/>
                <w:sz w:val="21"/>
                <w:szCs w:val="21"/>
              </w:rPr>
              <w:t>便携包</w:t>
            </w:r>
            <w:r w:rsidRPr="00F13EB6">
              <w:rPr>
                <w:rFonts w:eastAsiaTheme="minorEastAsia"/>
                <w:kern w:val="0"/>
                <w:sz w:val="21"/>
                <w:szCs w:val="21"/>
              </w:rPr>
              <w:t>1</w:t>
            </w:r>
            <w:r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5B375AB7" w14:textId="77777777" w:rsidR="00F13EB6" w:rsidRPr="00F13EB6" w:rsidRDefault="00F13EB6" w:rsidP="003D756C">
            <w:pPr>
              <w:widowControl/>
              <w:jc w:val="center"/>
              <w:rPr>
                <w:rFonts w:eastAsiaTheme="minorEastAsia"/>
                <w:color w:val="FF0000"/>
                <w:kern w:val="0"/>
                <w:sz w:val="21"/>
                <w:szCs w:val="21"/>
              </w:rPr>
            </w:pPr>
          </w:p>
        </w:tc>
      </w:tr>
    </w:tbl>
    <w:p w14:paraId="75F2C257" w14:textId="4DE9C8EB" w:rsidR="008F092D" w:rsidRPr="002013F8" w:rsidRDefault="002013F8" w:rsidP="002013F8">
      <w:pPr>
        <w:snapToGrid w:val="0"/>
        <w:spacing w:line="480" w:lineRule="exact"/>
        <w:ind w:firstLineChars="200" w:firstLine="560"/>
        <w:jc w:val="left"/>
        <w:rPr>
          <w:rFonts w:eastAsia="仿宋_GB2312"/>
          <w:szCs w:val="28"/>
        </w:rPr>
      </w:pPr>
      <w:r>
        <w:rPr>
          <w:rFonts w:eastAsia="仿宋_GB2312" w:hint="eastAsia"/>
          <w:szCs w:val="28"/>
        </w:rPr>
        <w:t>注：</w:t>
      </w:r>
      <w:r w:rsidRPr="0050611C">
        <w:rPr>
          <w:rFonts w:eastAsia="仿宋_GB2312" w:hint="eastAsia"/>
          <w:szCs w:val="28"/>
        </w:rPr>
        <w:t>“★”号标明的条款不允许负偏离</w:t>
      </w:r>
      <w:r w:rsidR="004A36EF">
        <w:rPr>
          <w:rFonts w:eastAsia="仿宋_GB2312" w:hint="eastAsia"/>
          <w:szCs w:val="28"/>
        </w:rPr>
        <w:t>。</w:t>
      </w: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199806CD"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7849AC87"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免费质量保证期：</w:t>
      </w:r>
      <w:r w:rsidRPr="004E346A">
        <w:rPr>
          <w:rFonts w:eastAsia="仿宋_GB2312" w:hint="eastAsia"/>
          <w:szCs w:val="28"/>
        </w:rPr>
        <w:t>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Pr>
          <w:rFonts w:eastAsia="仿宋_GB2312" w:hint="eastAsia"/>
          <w:szCs w:val="28"/>
          <w:u w:val="single"/>
        </w:rPr>
        <w:t xml:space="preserve">3 </w:t>
      </w:r>
      <w:r>
        <w:rPr>
          <w:rFonts w:eastAsia="仿宋_GB2312" w:hint="eastAsia"/>
          <w:szCs w:val="28"/>
        </w:rPr>
        <w:t>年。</w:t>
      </w:r>
    </w:p>
    <w:p w14:paraId="3D6CB0E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3.</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14:paraId="0DCA68B4"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lastRenderedPageBreak/>
        <w:t>4</w:t>
      </w:r>
      <w:r w:rsidRPr="00963F81">
        <w:rPr>
          <w:rFonts w:eastAsia="仿宋_GB2312" w:hint="eastAsia"/>
          <w:szCs w:val="28"/>
        </w:rPr>
        <w:t>.</w:t>
      </w:r>
      <w:r w:rsidRPr="00963F81">
        <w:rPr>
          <w:rFonts w:eastAsia="仿宋_GB2312" w:hint="eastAsia"/>
          <w:szCs w:val="28"/>
        </w:rPr>
        <w:t>维修支持：配件供应时间≥</w:t>
      </w:r>
      <w:r w:rsidRPr="00963F81">
        <w:rPr>
          <w:rFonts w:eastAsia="仿宋_GB2312" w:hint="eastAsia"/>
          <w:szCs w:val="28"/>
        </w:rPr>
        <w:t>10</w:t>
      </w:r>
      <w:r w:rsidRPr="00963F81">
        <w:rPr>
          <w:rFonts w:eastAsia="仿宋_GB2312" w:hint="eastAsia"/>
          <w:szCs w:val="28"/>
        </w:rPr>
        <w:t>年</w:t>
      </w:r>
      <w:r>
        <w:rPr>
          <w:rFonts w:eastAsia="仿宋_GB2312" w:hint="eastAsia"/>
          <w:szCs w:val="28"/>
        </w:rPr>
        <w:t>。</w:t>
      </w:r>
    </w:p>
    <w:p w14:paraId="291F876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5.</w:t>
      </w:r>
      <w:r>
        <w:rPr>
          <w:rFonts w:eastAsia="仿宋_GB2312" w:hint="eastAsia"/>
          <w:szCs w:val="28"/>
        </w:rPr>
        <w:t>预防性维修</w:t>
      </w:r>
      <w:r>
        <w:rPr>
          <w:rFonts w:eastAsia="仿宋_GB2312" w:hint="eastAsia"/>
          <w:szCs w:val="28"/>
        </w:rPr>
        <w:t>/</w:t>
      </w:r>
      <w:r>
        <w:rPr>
          <w:rFonts w:eastAsia="仿宋_GB2312" w:hint="eastAsia"/>
          <w:szCs w:val="28"/>
        </w:rPr>
        <w:t>定期维修保养：保修期内提供不少于</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年的上门维护保养服务。</w:t>
      </w:r>
    </w:p>
    <w:p w14:paraId="31D358F7" w14:textId="39993A61" w:rsidR="00963F81" w:rsidRDefault="002561EE" w:rsidP="002561EE">
      <w:pPr>
        <w:pStyle w:val="a0"/>
        <w:spacing w:line="480" w:lineRule="exact"/>
        <w:ind w:firstLineChars="200" w:firstLine="560"/>
        <w:rPr>
          <w:rFonts w:eastAsia="仿宋_GB2312"/>
          <w:szCs w:val="28"/>
        </w:rPr>
      </w:pPr>
      <w:r>
        <w:rPr>
          <w:rFonts w:eastAsia="仿宋_GB2312" w:hint="eastAsia"/>
          <w:szCs w:val="28"/>
        </w:rPr>
        <w:t>6</w:t>
      </w:r>
      <w:r w:rsidRPr="00963F81">
        <w:rPr>
          <w:rFonts w:eastAsia="仿宋_GB2312" w:hint="eastAsia"/>
          <w:szCs w:val="28"/>
        </w:rPr>
        <w:t>.</w:t>
      </w:r>
      <w:r>
        <w:rPr>
          <w:rFonts w:eastAsia="仿宋_GB2312" w:hint="eastAsia"/>
          <w:szCs w:val="28"/>
        </w:rPr>
        <w:t>升级和</w:t>
      </w:r>
      <w:r w:rsidRPr="003D756C">
        <w:rPr>
          <w:rFonts w:eastAsia="仿宋_GB2312" w:hint="eastAsia"/>
          <w:szCs w:val="28"/>
        </w:rPr>
        <w:t>培训</w:t>
      </w:r>
      <w:r w:rsidRPr="00963F81">
        <w:rPr>
          <w:rFonts w:eastAsia="仿宋_GB2312" w:hint="eastAsia"/>
          <w:szCs w:val="28"/>
        </w:rPr>
        <w:t>：</w:t>
      </w:r>
      <w:r>
        <w:rPr>
          <w:rFonts w:eastAsia="仿宋_GB2312" w:hint="eastAsia"/>
          <w:szCs w:val="28"/>
        </w:rPr>
        <w:t>终身免费软件升级和</w:t>
      </w:r>
      <w:r w:rsidRPr="003D756C">
        <w:rPr>
          <w:rFonts w:eastAsia="仿宋_GB2312" w:hint="eastAsia"/>
          <w:szCs w:val="28"/>
        </w:rPr>
        <w:t>提供培训</w:t>
      </w:r>
      <w:r w:rsidR="00963F81"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AD795E">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rsidRPr="00F13EB6"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38374A08" w:rsidR="00B30379" w:rsidRDefault="00F13EB6">
            <w:pPr>
              <w:widowControl/>
              <w:jc w:val="center"/>
              <w:textAlignment w:val="bottom"/>
              <w:rPr>
                <w:rFonts w:ascii="方正小标宋简体" w:eastAsia="方正小标宋简体" w:hAnsi="方正小标宋简体" w:cs="方正小标宋简体"/>
                <w:color w:val="000000"/>
                <w:sz w:val="48"/>
                <w:szCs w:val="48"/>
                <w:u w:val="single"/>
              </w:rPr>
            </w:pPr>
            <w:r>
              <w:rPr>
                <w:rFonts w:eastAsia="方正小标宋简体" w:hint="eastAsia"/>
                <w:sz w:val="44"/>
                <w:szCs w:val="44"/>
                <w:u w:val="single"/>
              </w:rPr>
              <w:t xml:space="preserve"> </w:t>
            </w:r>
            <w:r w:rsidR="00BB76E6">
              <w:rPr>
                <w:rFonts w:eastAsia="方正小标宋简体" w:hint="eastAsia"/>
                <w:sz w:val="44"/>
                <w:szCs w:val="44"/>
                <w:u w:val="single"/>
              </w:rPr>
              <w:t>除颤仪</w:t>
            </w:r>
            <w:r w:rsidRPr="000B0D09">
              <w:rPr>
                <w:rFonts w:eastAsia="方正小标宋简体" w:hint="eastAsia"/>
                <w:sz w:val="44"/>
                <w:szCs w:val="44"/>
                <w:u w:val="single"/>
              </w:rPr>
              <w:t>分析仪</w:t>
            </w:r>
            <w:r>
              <w:rPr>
                <w:rFonts w:eastAsia="方正小标宋简体" w:hint="eastAsia"/>
                <w:sz w:val="44"/>
                <w:szCs w:val="44"/>
                <w:u w:val="single"/>
              </w:rPr>
              <w:t xml:space="preserve"> </w:t>
            </w:r>
            <w:r w:rsidR="00193ABE">
              <w:rPr>
                <w:rStyle w:val="font41"/>
                <w:rFonts w:hint="default"/>
                <w:sz w:val="48"/>
                <w:szCs w:val="48"/>
                <w:lang w:bidi="ar"/>
              </w:rPr>
              <w:t>项目</w:t>
            </w:r>
            <w:r w:rsidR="00AF7180" w:rsidRPr="008B34F8">
              <w:rPr>
                <w:rStyle w:val="font41"/>
                <w:rFonts w:hint="default"/>
                <w:color w:val="auto"/>
                <w:sz w:val="48"/>
                <w:szCs w:val="48"/>
                <w:lang w:bidi="ar"/>
              </w:rPr>
              <w:t>（SGX-2024-00</w:t>
            </w:r>
            <w:r w:rsidR="008B34F8" w:rsidRPr="008B34F8">
              <w:rPr>
                <w:rStyle w:val="font41"/>
                <w:rFonts w:hint="default"/>
                <w:color w:val="auto"/>
                <w:sz w:val="48"/>
                <w:szCs w:val="48"/>
                <w:lang w:bidi="ar"/>
              </w:rPr>
              <w:t>8</w:t>
            </w:r>
            <w:r w:rsidR="00AF7180">
              <w:rPr>
                <w:rStyle w:val="font41"/>
                <w:rFonts w:hint="default"/>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AD795E">
          <w:pgSz w:w="11906" w:h="16838"/>
          <w:pgMar w:top="1440" w:right="1800" w:bottom="1440" w:left="1800" w:header="851" w:footer="992" w:gutter="0"/>
          <w:cols w:space="425"/>
          <w:docGrid w:type="lines" w:linePitch="312"/>
        </w:sectPr>
      </w:pPr>
    </w:p>
    <w:p w14:paraId="1B7EA895" w14:textId="77777777" w:rsidR="002561EE" w:rsidRDefault="002561EE" w:rsidP="002561EE">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651619A5" w14:textId="77777777" w:rsidR="002561EE" w:rsidRDefault="002561EE" w:rsidP="002561EE">
      <w:pPr>
        <w:ind w:firstLine="560"/>
        <w:rPr>
          <w:rFonts w:asciiTheme="minorEastAsia" w:eastAsiaTheme="minorEastAsia" w:hAnsiTheme="minor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2561EE" w14:paraId="5E44CDD1"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1BE2ADA7"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622CA9E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667F9CC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48AF24B0"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021F40F8"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0C1315"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w:t>
            </w:r>
          </w:p>
        </w:tc>
      </w:tr>
      <w:tr w:rsidR="002561EE" w14:paraId="24EA5FEF"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098BCD0"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4E901F59"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0A0F847C"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105A32C9"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F5B0329"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11953A4D" w14:textId="77777777" w:rsidR="002561EE" w:rsidRDefault="002561EE" w:rsidP="003730B3">
            <w:pPr>
              <w:pStyle w:val="-"/>
              <w:rPr>
                <w:rFonts w:asciiTheme="minorEastAsia" w:eastAsiaTheme="minorEastAsia" w:hAnsiTheme="minorEastAsia"/>
                <w:sz w:val="28"/>
                <w:szCs w:val="28"/>
              </w:rPr>
            </w:pPr>
          </w:p>
        </w:tc>
      </w:tr>
      <w:tr w:rsidR="002561EE" w14:paraId="55A5C9EC"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4E6F23FF"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18C4D51E"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52308D74"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2BAF85C4"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7AB75E4"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57D65C75" w14:textId="77777777" w:rsidR="002561EE" w:rsidRDefault="002561EE" w:rsidP="003730B3">
            <w:pPr>
              <w:pStyle w:val="-"/>
              <w:rPr>
                <w:rFonts w:asciiTheme="minorEastAsia" w:eastAsiaTheme="minorEastAsia" w:hAnsiTheme="minorEastAsia"/>
                <w:sz w:val="28"/>
                <w:szCs w:val="28"/>
              </w:rPr>
            </w:pPr>
          </w:p>
        </w:tc>
      </w:tr>
      <w:tr w:rsidR="002561EE" w14:paraId="029D4809"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54403F45"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3FC8206B"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7B90875A"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72A589C5"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3A330FE"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9B65CD" w14:textId="77777777" w:rsidR="002561EE" w:rsidRDefault="002561EE" w:rsidP="003730B3">
            <w:pPr>
              <w:pStyle w:val="-"/>
              <w:rPr>
                <w:rFonts w:asciiTheme="minorEastAsia" w:eastAsiaTheme="minorEastAsia" w:hAnsiTheme="minorEastAsia"/>
                <w:sz w:val="28"/>
                <w:szCs w:val="28"/>
              </w:rPr>
            </w:pPr>
          </w:p>
        </w:tc>
      </w:tr>
      <w:tr w:rsidR="002561EE" w14:paraId="7C5A3767"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6E13D96" w14:textId="77777777" w:rsidR="002561EE" w:rsidRDefault="002561EE" w:rsidP="003730B3">
            <w:pPr>
              <w:pStyle w:val="-"/>
              <w:rPr>
                <w:rFonts w:asciiTheme="minorEastAsia" w:eastAsiaTheme="minorEastAsia" w:hAnsiTheme="minor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6A0485CC"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4A8DDFF1" w14:textId="77777777" w:rsidR="002561EE" w:rsidRDefault="002561EE" w:rsidP="003730B3">
            <w:pPr>
              <w:pStyle w:val="-"/>
              <w:rPr>
                <w:rFonts w:asciiTheme="minorEastAsia" w:eastAsiaTheme="minorEastAsia" w:hAnsiTheme="minor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FD4EB8E"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65D799B"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2B0F130A" w14:textId="77777777" w:rsidR="002561EE" w:rsidRDefault="002561EE" w:rsidP="003730B3">
            <w:pPr>
              <w:pStyle w:val="-"/>
              <w:rPr>
                <w:rFonts w:asciiTheme="minorEastAsia" w:eastAsiaTheme="minorEastAsia" w:hAnsiTheme="minorEastAsia"/>
                <w:sz w:val="28"/>
                <w:szCs w:val="28"/>
              </w:rPr>
            </w:pPr>
          </w:p>
        </w:tc>
      </w:tr>
      <w:tr w:rsidR="002561EE" w14:paraId="7249742E" w14:textId="77777777" w:rsidTr="003730B3">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2C0C6347"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06FAFD4E" w14:textId="77777777" w:rsidR="002561EE" w:rsidRDefault="002561EE" w:rsidP="002561EE">
      <w:pPr>
        <w:spacing w:line="360" w:lineRule="auto"/>
        <w:ind w:firstLine="561"/>
        <w:rPr>
          <w:rFonts w:asciiTheme="minorEastAsia" w:eastAsiaTheme="minorEastAsia" w:hAnsiTheme="minorEastAsia" w:cs="Calibri"/>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D43EB9" w14:textId="77777777" w:rsidR="002561EE" w:rsidRDefault="002561EE" w:rsidP="002561EE">
      <w:pPr>
        <w:spacing w:line="560" w:lineRule="exact"/>
        <w:ind w:firstLineChars="200" w:firstLine="560"/>
        <w:jc w:val="right"/>
        <w:rPr>
          <w:rFonts w:ascii="Calibri" w:hAnsi="Calibri"/>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A77318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9B4A8BD"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2BA558B" w14:textId="77777777" w:rsidR="002561EE" w:rsidRDefault="002561EE" w:rsidP="002561EE">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51708B23"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6596AF28" w14:textId="77777777" w:rsidR="002561EE" w:rsidRDefault="002561EE" w:rsidP="002561EE">
      <w:pPr>
        <w:rPr>
          <w:rFonts w:ascii="Calibri" w:hAnsi="Calibri" w:cs="Calibri"/>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2561EE" w14:paraId="2B6333D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60CA6B85" w14:textId="77777777" w:rsidR="002561EE" w:rsidRDefault="002561EE" w:rsidP="003730B3">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508BACED" w14:textId="77777777" w:rsidR="002561EE" w:rsidRDefault="002561EE" w:rsidP="003730B3">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975D13F" w14:textId="77777777" w:rsidR="002561EE" w:rsidRDefault="002561EE" w:rsidP="003730B3">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57E92CDC" w14:textId="77777777" w:rsidR="002561EE" w:rsidRDefault="002561EE" w:rsidP="003730B3">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276ADEFF" w14:textId="77777777" w:rsidR="002561EE" w:rsidRDefault="002561EE" w:rsidP="003730B3">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49F9A5C4" w14:textId="77777777" w:rsidR="002561EE" w:rsidRDefault="002561EE" w:rsidP="003730B3">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095934D6" w14:textId="77777777" w:rsidR="002561EE" w:rsidRDefault="002561EE" w:rsidP="003730B3">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E4CA70C" w14:textId="77777777" w:rsidR="002561EE" w:rsidRDefault="002561EE" w:rsidP="003730B3">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1DB13EC5" w14:textId="77777777" w:rsidR="002561EE" w:rsidRDefault="002561EE" w:rsidP="003730B3">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33C1C304" w14:textId="77777777" w:rsidR="002561EE" w:rsidRDefault="002561EE" w:rsidP="003730B3">
            <w:pPr>
              <w:widowControl/>
              <w:jc w:val="center"/>
              <w:rPr>
                <w:sz w:val="24"/>
              </w:rPr>
            </w:pPr>
            <w:r>
              <w:rPr>
                <w:rFonts w:hint="eastAsia"/>
                <w:snapToGrid w:val="0"/>
                <w:sz w:val="24"/>
              </w:rPr>
              <w:t>交货方式</w:t>
            </w:r>
          </w:p>
        </w:tc>
      </w:tr>
      <w:tr w:rsidR="002561EE" w14:paraId="25332603"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17C797B8"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F14298F"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38B4A3D"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31ABC03B"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4FA6882"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5880B3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F23C5A1"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A617A3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89B84AC"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13DA6C2" w14:textId="77777777" w:rsidR="002561EE" w:rsidRDefault="002561EE" w:rsidP="003730B3">
            <w:pPr>
              <w:jc w:val="center"/>
              <w:rPr>
                <w:snapToGrid w:val="0"/>
                <w:sz w:val="24"/>
              </w:rPr>
            </w:pPr>
          </w:p>
        </w:tc>
      </w:tr>
      <w:tr w:rsidR="002561EE" w14:paraId="0DE45E19"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36460A25"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8000B1A"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4B6C03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1F984D5"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699A58"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A53204B"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20AE70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4E45F8"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0DF250A"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B9CEAB1" w14:textId="77777777" w:rsidR="002561EE" w:rsidRDefault="002561EE" w:rsidP="003730B3">
            <w:pPr>
              <w:jc w:val="center"/>
              <w:rPr>
                <w:snapToGrid w:val="0"/>
                <w:sz w:val="24"/>
              </w:rPr>
            </w:pPr>
          </w:p>
        </w:tc>
      </w:tr>
      <w:tr w:rsidR="002561EE" w14:paraId="1B35315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CFA97BD"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49BD90C"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9E25B5A"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BD77C2A"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4C32364"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4D31556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8A6DC82"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46663FC"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167EA8"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505D125" w14:textId="77777777" w:rsidR="002561EE" w:rsidRDefault="002561EE" w:rsidP="003730B3">
            <w:pPr>
              <w:jc w:val="center"/>
              <w:rPr>
                <w:snapToGrid w:val="0"/>
                <w:sz w:val="24"/>
              </w:rPr>
            </w:pPr>
          </w:p>
        </w:tc>
      </w:tr>
      <w:tr w:rsidR="002561EE" w14:paraId="5E088366"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2B19EBB"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3234F83"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CAE3DC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854920"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B5302D3"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AA04D51"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2C2EF39"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B602C87"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993A8B"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867B7F2" w14:textId="77777777" w:rsidR="002561EE" w:rsidRDefault="002561EE" w:rsidP="003730B3">
            <w:pPr>
              <w:jc w:val="center"/>
              <w:rPr>
                <w:snapToGrid w:val="0"/>
                <w:sz w:val="24"/>
              </w:rPr>
            </w:pPr>
          </w:p>
        </w:tc>
      </w:tr>
      <w:tr w:rsidR="002561EE" w14:paraId="3BBAE71E"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7A5BAA6"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7BF61691"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ACCB595"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A5EE72E"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5D77F36"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73840F6"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421116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A690A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8088C39"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AF81E9B" w14:textId="77777777" w:rsidR="002561EE" w:rsidRDefault="002561EE" w:rsidP="003730B3">
            <w:pPr>
              <w:jc w:val="center"/>
              <w:rPr>
                <w:snapToGrid w:val="0"/>
                <w:sz w:val="24"/>
              </w:rPr>
            </w:pPr>
          </w:p>
        </w:tc>
      </w:tr>
      <w:tr w:rsidR="002561EE" w14:paraId="3CCDF27B" w14:textId="77777777" w:rsidTr="003730B3">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C413654" w14:textId="77777777" w:rsidR="002561EE" w:rsidRDefault="002561EE" w:rsidP="003730B3">
            <w:pPr>
              <w:jc w:val="left"/>
              <w:rPr>
                <w:snapToGrid w:val="0"/>
                <w:sz w:val="24"/>
              </w:rPr>
            </w:pPr>
            <w:r>
              <w:rPr>
                <w:rFonts w:hint="eastAsia"/>
                <w:sz w:val="24"/>
              </w:rPr>
              <w:t>备注：本表作为物资验收的依据，务必罗列所有产品，并标明生产厂家或品牌、规格型号、单位和数量等。</w:t>
            </w:r>
          </w:p>
        </w:tc>
      </w:tr>
    </w:tbl>
    <w:p w14:paraId="43DC3AD7" w14:textId="77777777" w:rsidR="002561EE" w:rsidRDefault="002561EE" w:rsidP="002561EE">
      <w:pPr>
        <w:rPr>
          <w:rFonts w:ascii="Calibri" w:hAnsi="Calibri" w:cs="Calibri"/>
          <w:snapToGrid w:val="0"/>
          <w:kern w:val="10"/>
          <w:sz w:val="32"/>
          <w:szCs w:val="32"/>
        </w:rPr>
      </w:pPr>
    </w:p>
    <w:p w14:paraId="72CA21FE"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4F870FF3"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B7BAEBA"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22EADA0F" w14:textId="77777777" w:rsidR="002561EE" w:rsidRDefault="002561EE" w:rsidP="002561EE">
      <w:pPr>
        <w:pStyle w:val="4"/>
        <w:rPr>
          <w:bCs w:val="0"/>
          <w:lang w:val="zh-CN"/>
        </w:rPr>
      </w:pPr>
    </w:p>
    <w:p w14:paraId="26BC25AD" w14:textId="77777777" w:rsidR="002561EE" w:rsidRDefault="002561EE" w:rsidP="002561EE">
      <w:pPr>
        <w:widowControl/>
        <w:jc w:val="left"/>
        <w:rPr>
          <w:b/>
          <w:sz w:val="44"/>
          <w:szCs w:val="44"/>
        </w:rPr>
      </w:pPr>
      <w:r>
        <w:rPr>
          <w:b/>
          <w:sz w:val="44"/>
          <w:szCs w:val="44"/>
        </w:rPr>
        <w:br w:type="page"/>
      </w:r>
    </w:p>
    <w:p w14:paraId="1AFE287B"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2363A6DD" w14:textId="77777777" w:rsidR="002561EE" w:rsidRDefault="002561EE" w:rsidP="002561EE">
      <w:pPr>
        <w:rPr>
          <w:rFonts w:ascii="Calibri" w:hAnsi="Calibri" w:cs="Calibri"/>
          <w:bCs/>
          <w:szCs w:val="28"/>
        </w:rPr>
      </w:pPr>
    </w:p>
    <w:p w14:paraId="41053E42" w14:textId="77777777" w:rsidR="002561EE" w:rsidRDefault="002561EE" w:rsidP="002561EE">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2561EE" w14:paraId="6B7836E1" w14:textId="77777777" w:rsidTr="003730B3">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013238E1" w14:textId="77777777" w:rsidR="002561EE" w:rsidRDefault="002561EE" w:rsidP="003730B3">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EBCCD7A" w14:textId="77777777" w:rsidR="002561EE" w:rsidRDefault="002561EE" w:rsidP="003730B3">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23B4F0" w14:textId="77777777" w:rsidR="002561EE" w:rsidRDefault="002561EE" w:rsidP="003730B3">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0E124B1" w14:textId="77777777" w:rsidR="002561EE" w:rsidRDefault="002561EE" w:rsidP="003730B3">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497B69" w14:textId="77777777" w:rsidR="002561EE" w:rsidRDefault="002561EE" w:rsidP="003730B3">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02E36" w14:textId="77777777" w:rsidR="002561EE" w:rsidRDefault="002561EE" w:rsidP="003730B3">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97089" w14:textId="77777777" w:rsidR="002561EE" w:rsidRDefault="002561EE" w:rsidP="003730B3">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BEF03FA" w14:textId="77777777" w:rsidR="002561EE" w:rsidRDefault="002561EE" w:rsidP="003730B3">
            <w:pPr>
              <w:jc w:val="center"/>
              <w:rPr>
                <w:bCs/>
                <w:sz w:val="24"/>
              </w:rPr>
            </w:pPr>
            <w:r>
              <w:rPr>
                <w:rFonts w:hint="eastAsia"/>
                <w:bCs/>
                <w:sz w:val="24"/>
              </w:rPr>
              <w:t>备注</w:t>
            </w:r>
          </w:p>
        </w:tc>
      </w:tr>
      <w:tr w:rsidR="002561EE" w14:paraId="797A404D"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DE444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ED6ED1"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79C135D8"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43B8B38"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B589E9C"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1C9BA84"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305068A"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2D89287" w14:textId="77777777" w:rsidR="002561EE" w:rsidRDefault="002561EE" w:rsidP="003730B3">
            <w:pPr>
              <w:rPr>
                <w:bCs/>
                <w:sz w:val="24"/>
              </w:rPr>
            </w:pPr>
          </w:p>
        </w:tc>
      </w:tr>
      <w:tr w:rsidR="002561EE" w14:paraId="4AC4059F"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6201B318"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764099EC"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75DFCC1"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BB64211"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116ABA"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93858A3"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1AD0A7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676E88B" w14:textId="77777777" w:rsidR="002561EE" w:rsidRDefault="002561EE" w:rsidP="003730B3">
            <w:pPr>
              <w:rPr>
                <w:bCs/>
                <w:sz w:val="24"/>
              </w:rPr>
            </w:pPr>
          </w:p>
        </w:tc>
      </w:tr>
      <w:tr w:rsidR="002561EE" w14:paraId="0E53573C"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D18789B"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0ED7B5F7"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46C8E8A"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3A4F463"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4052E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0B95910"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19A791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0E23CBEF" w14:textId="77777777" w:rsidR="002561EE" w:rsidRDefault="002561EE" w:rsidP="003730B3">
            <w:pPr>
              <w:rPr>
                <w:bCs/>
                <w:sz w:val="24"/>
              </w:rPr>
            </w:pPr>
          </w:p>
        </w:tc>
      </w:tr>
      <w:tr w:rsidR="002561EE" w14:paraId="62331F79"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2E46503F"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5A81443F"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C240A0B"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DA203B6"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B75546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F33D3D9"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2532345"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A7CD639" w14:textId="77777777" w:rsidR="002561EE" w:rsidRDefault="002561EE" w:rsidP="003730B3">
            <w:pPr>
              <w:rPr>
                <w:bCs/>
                <w:sz w:val="24"/>
              </w:rPr>
            </w:pPr>
          </w:p>
        </w:tc>
      </w:tr>
      <w:tr w:rsidR="002561EE" w14:paraId="5069938B"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E4B4BD5"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09A91348"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6557006"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6B758DF"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2D90973"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B4C6196"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C48850B"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524D0C2" w14:textId="77777777" w:rsidR="002561EE" w:rsidRDefault="002561EE" w:rsidP="003730B3">
            <w:pPr>
              <w:rPr>
                <w:bCs/>
                <w:sz w:val="24"/>
              </w:rPr>
            </w:pPr>
          </w:p>
        </w:tc>
      </w:tr>
      <w:tr w:rsidR="002561EE" w14:paraId="17EC5BA2"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4E190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38222F94"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288101E"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8DF1017"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078F6E1"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BA3FC3D"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D109C96"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153D3AC" w14:textId="77777777" w:rsidR="002561EE" w:rsidRDefault="002561EE" w:rsidP="003730B3">
            <w:pPr>
              <w:rPr>
                <w:bCs/>
                <w:sz w:val="24"/>
              </w:rPr>
            </w:pPr>
          </w:p>
        </w:tc>
      </w:tr>
    </w:tbl>
    <w:p w14:paraId="618409C6" w14:textId="77777777" w:rsidR="002561EE" w:rsidRDefault="002561EE" w:rsidP="002561EE">
      <w:pPr>
        <w:ind w:firstLineChars="200" w:firstLine="560"/>
        <w:rPr>
          <w:rFonts w:ascii="Calibri" w:hAnsi="Calibri" w:cs="Calibri"/>
          <w:bCs/>
          <w:kern w:val="10"/>
          <w:szCs w:val="28"/>
        </w:rPr>
      </w:pPr>
    </w:p>
    <w:p w14:paraId="2177EC6A"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0B55F2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1910EB76"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3925C47E" w14:textId="77777777" w:rsidR="002561EE" w:rsidRDefault="002561EE" w:rsidP="002561EE">
      <w:pPr>
        <w:rPr>
          <w:b/>
          <w:sz w:val="44"/>
          <w:szCs w:val="44"/>
        </w:rPr>
      </w:pPr>
      <w:r>
        <w:rPr>
          <w:b/>
          <w:sz w:val="44"/>
          <w:szCs w:val="44"/>
        </w:rPr>
        <w:br w:type="page"/>
      </w:r>
    </w:p>
    <w:p w14:paraId="78EFD935" w14:textId="77777777" w:rsidR="002561EE" w:rsidRDefault="002561EE" w:rsidP="002561EE">
      <w:pPr>
        <w:pStyle w:val="41"/>
        <w:rPr>
          <w:b/>
          <w:sz w:val="44"/>
          <w:szCs w:val="44"/>
        </w:rPr>
      </w:pPr>
      <w:r>
        <w:rPr>
          <w:rFonts w:hint="eastAsia"/>
          <w:b/>
          <w:sz w:val="44"/>
          <w:szCs w:val="44"/>
        </w:rPr>
        <w:lastRenderedPageBreak/>
        <w:t>售后服务方案</w:t>
      </w:r>
    </w:p>
    <w:p w14:paraId="246CB261" w14:textId="77777777" w:rsidR="002561EE" w:rsidRDefault="002561EE" w:rsidP="002561EE">
      <w:pPr>
        <w:spacing w:line="360" w:lineRule="auto"/>
        <w:ind w:firstLineChars="200" w:firstLine="560"/>
        <w:rPr>
          <w:rFonts w:asciiTheme="minorEastAsia" w:eastAsiaTheme="minorEastAsia" w:hAnsiTheme="minor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7903EAE8"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657C4E9"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1029F7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50C004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8733B8C"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67C033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5387F781"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22EECED"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7D440A7F"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653B880"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44D9E4D6"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762CB384" w14:textId="77777777" w:rsidR="002561EE" w:rsidRDefault="002561EE" w:rsidP="002561EE">
      <w:pPr>
        <w:spacing w:line="360" w:lineRule="auto"/>
        <w:ind w:firstLineChars="800" w:firstLine="2240"/>
        <w:rPr>
          <w:rFonts w:asciiTheme="minorEastAsia" w:eastAsiaTheme="minorEastAsia" w:hAnsiTheme="minor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2BEFBDA0"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274A618B" w14:textId="77777777" w:rsidR="002561EE" w:rsidRDefault="002561EE" w:rsidP="002561EE">
      <w:pPr>
        <w:pStyle w:val="41"/>
        <w:jc w:val="both"/>
        <w:rPr>
          <w:szCs w:val="28"/>
          <w:lang w:val="zh-CN"/>
        </w:rPr>
      </w:pPr>
      <w:r>
        <w:rPr>
          <w:rFonts w:hint="eastAsia"/>
          <w:szCs w:val="28"/>
          <w:lang w:val="zh-CN"/>
        </w:rPr>
        <w:t xml:space="preserve"> </w:t>
      </w:r>
    </w:p>
    <w:p w14:paraId="6B8CD0BC" w14:textId="77777777" w:rsidR="002561EE" w:rsidRDefault="002561EE" w:rsidP="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9FD2EE5" w14:textId="77777777" w:rsidR="002561EE" w:rsidRDefault="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E54F878" w14:textId="77777777" w:rsidR="002561EE" w:rsidRDefault="002561EE" w:rsidP="002561EE">
      <w:pPr>
        <w:pStyle w:val="a0"/>
        <w:rPr>
          <w:lang w:bidi="ar"/>
        </w:rPr>
      </w:pPr>
      <w:r>
        <w:rPr>
          <w:lang w:bidi="ar"/>
        </w:rPr>
        <w:br w:type="page"/>
      </w:r>
    </w:p>
    <w:p w14:paraId="29C738C8" w14:textId="10FCD3C5"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AD795E">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F85C8" w14:textId="77777777" w:rsidR="005F43A4" w:rsidRDefault="005F43A4">
      <w:r>
        <w:separator/>
      </w:r>
    </w:p>
  </w:endnote>
  <w:endnote w:type="continuationSeparator" w:id="0">
    <w:p w14:paraId="20083DDF" w14:textId="77777777" w:rsidR="005F43A4" w:rsidRDefault="005F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CBB57" w14:textId="77777777" w:rsidR="005F43A4" w:rsidRDefault="005F43A4">
      <w:r>
        <w:separator/>
      </w:r>
    </w:p>
  </w:footnote>
  <w:footnote w:type="continuationSeparator" w:id="0">
    <w:p w14:paraId="14D55C99" w14:textId="77777777" w:rsidR="005F43A4" w:rsidRDefault="005F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4783484">
    <w:abstractNumId w:val="1"/>
  </w:num>
  <w:num w:numId="2" w16cid:durableId="248738842">
    <w:abstractNumId w:val="0"/>
  </w:num>
  <w:num w:numId="3" w16cid:durableId="690035123">
    <w:abstractNumId w:val="2"/>
  </w:num>
  <w:num w:numId="4" w16cid:durableId="955450769">
    <w:abstractNumId w:val="4"/>
  </w:num>
  <w:num w:numId="5" w16cid:durableId="62843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6792"/>
    <w:rsid w:val="00061376"/>
    <w:rsid w:val="0007370D"/>
    <w:rsid w:val="00083364"/>
    <w:rsid w:val="00091B84"/>
    <w:rsid w:val="000A65D4"/>
    <w:rsid w:val="000A6D0C"/>
    <w:rsid w:val="000B0D09"/>
    <w:rsid w:val="000B0ECE"/>
    <w:rsid w:val="000B3A64"/>
    <w:rsid w:val="000B50D3"/>
    <w:rsid w:val="000D2073"/>
    <w:rsid w:val="000D36AC"/>
    <w:rsid w:val="000D3A1D"/>
    <w:rsid w:val="000D551C"/>
    <w:rsid w:val="000D6E74"/>
    <w:rsid w:val="000E2AF7"/>
    <w:rsid w:val="000E3A4F"/>
    <w:rsid w:val="000F4B27"/>
    <w:rsid w:val="000F6D08"/>
    <w:rsid w:val="00104FC8"/>
    <w:rsid w:val="00107BAB"/>
    <w:rsid w:val="00131918"/>
    <w:rsid w:val="0014076F"/>
    <w:rsid w:val="00170DB6"/>
    <w:rsid w:val="0017159F"/>
    <w:rsid w:val="001716F0"/>
    <w:rsid w:val="001720AC"/>
    <w:rsid w:val="00193ABE"/>
    <w:rsid w:val="001A1E77"/>
    <w:rsid w:val="001B15BA"/>
    <w:rsid w:val="001C078F"/>
    <w:rsid w:val="001C32EA"/>
    <w:rsid w:val="001C7FAA"/>
    <w:rsid w:val="001D3DC1"/>
    <w:rsid w:val="001D6F95"/>
    <w:rsid w:val="001E43D2"/>
    <w:rsid w:val="001E463B"/>
    <w:rsid w:val="002013F8"/>
    <w:rsid w:val="0020164F"/>
    <w:rsid w:val="00202A72"/>
    <w:rsid w:val="00203263"/>
    <w:rsid w:val="00204B6A"/>
    <w:rsid w:val="00214897"/>
    <w:rsid w:val="0021520F"/>
    <w:rsid w:val="00231DE5"/>
    <w:rsid w:val="002561EE"/>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174"/>
    <w:rsid w:val="0032350B"/>
    <w:rsid w:val="00326E86"/>
    <w:rsid w:val="00352AE9"/>
    <w:rsid w:val="00352D17"/>
    <w:rsid w:val="0037349A"/>
    <w:rsid w:val="003A2CC4"/>
    <w:rsid w:val="003B379C"/>
    <w:rsid w:val="003D3A7D"/>
    <w:rsid w:val="003D756C"/>
    <w:rsid w:val="00412A87"/>
    <w:rsid w:val="00414521"/>
    <w:rsid w:val="00421048"/>
    <w:rsid w:val="00422928"/>
    <w:rsid w:val="0043247E"/>
    <w:rsid w:val="0044132E"/>
    <w:rsid w:val="00445A14"/>
    <w:rsid w:val="00447B31"/>
    <w:rsid w:val="00450B3D"/>
    <w:rsid w:val="00452CBA"/>
    <w:rsid w:val="00454FB6"/>
    <w:rsid w:val="0047103E"/>
    <w:rsid w:val="00477571"/>
    <w:rsid w:val="004A092D"/>
    <w:rsid w:val="004A36EF"/>
    <w:rsid w:val="004B2397"/>
    <w:rsid w:val="004C5882"/>
    <w:rsid w:val="004C5F49"/>
    <w:rsid w:val="004D18A3"/>
    <w:rsid w:val="004D7404"/>
    <w:rsid w:val="004E3778"/>
    <w:rsid w:val="004E7D53"/>
    <w:rsid w:val="004F2E66"/>
    <w:rsid w:val="004F3E95"/>
    <w:rsid w:val="004F5DD0"/>
    <w:rsid w:val="00512C41"/>
    <w:rsid w:val="005150E8"/>
    <w:rsid w:val="005164C2"/>
    <w:rsid w:val="00517001"/>
    <w:rsid w:val="00527AC7"/>
    <w:rsid w:val="005300C2"/>
    <w:rsid w:val="00532309"/>
    <w:rsid w:val="005446BD"/>
    <w:rsid w:val="00547A46"/>
    <w:rsid w:val="00555B2E"/>
    <w:rsid w:val="00572A60"/>
    <w:rsid w:val="0057520C"/>
    <w:rsid w:val="00581B83"/>
    <w:rsid w:val="00582147"/>
    <w:rsid w:val="005837CA"/>
    <w:rsid w:val="0058469B"/>
    <w:rsid w:val="00586676"/>
    <w:rsid w:val="0058775D"/>
    <w:rsid w:val="005905F2"/>
    <w:rsid w:val="005945CC"/>
    <w:rsid w:val="005A1DB8"/>
    <w:rsid w:val="005A1FA0"/>
    <w:rsid w:val="005A46C5"/>
    <w:rsid w:val="005A4B43"/>
    <w:rsid w:val="005B1728"/>
    <w:rsid w:val="005B1E6B"/>
    <w:rsid w:val="005C28F0"/>
    <w:rsid w:val="005D1EE6"/>
    <w:rsid w:val="005D4297"/>
    <w:rsid w:val="005D74D5"/>
    <w:rsid w:val="005E4B2B"/>
    <w:rsid w:val="005E5C21"/>
    <w:rsid w:val="005F3F5E"/>
    <w:rsid w:val="005F43A4"/>
    <w:rsid w:val="005F4DD7"/>
    <w:rsid w:val="0060503C"/>
    <w:rsid w:val="006337FD"/>
    <w:rsid w:val="00665A8C"/>
    <w:rsid w:val="00665F8E"/>
    <w:rsid w:val="00666E2C"/>
    <w:rsid w:val="00677DBB"/>
    <w:rsid w:val="006A0182"/>
    <w:rsid w:val="006A661C"/>
    <w:rsid w:val="006B3E2F"/>
    <w:rsid w:val="006B7E39"/>
    <w:rsid w:val="006D1AE1"/>
    <w:rsid w:val="006D7B74"/>
    <w:rsid w:val="006E797E"/>
    <w:rsid w:val="006F7C00"/>
    <w:rsid w:val="00700171"/>
    <w:rsid w:val="0071366D"/>
    <w:rsid w:val="00715726"/>
    <w:rsid w:val="00732A0E"/>
    <w:rsid w:val="00733154"/>
    <w:rsid w:val="00745AD9"/>
    <w:rsid w:val="00756F57"/>
    <w:rsid w:val="0075756C"/>
    <w:rsid w:val="00757BB6"/>
    <w:rsid w:val="00761DC8"/>
    <w:rsid w:val="0077555E"/>
    <w:rsid w:val="007756FF"/>
    <w:rsid w:val="00785C81"/>
    <w:rsid w:val="00786E3E"/>
    <w:rsid w:val="00787764"/>
    <w:rsid w:val="00794399"/>
    <w:rsid w:val="007A0DC5"/>
    <w:rsid w:val="007A5738"/>
    <w:rsid w:val="007C0F35"/>
    <w:rsid w:val="007C1D18"/>
    <w:rsid w:val="007C4F70"/>
    <w:rsid w:val="007D7BE3"/>
    <w:rsid w:val="00803D6E"/>
    <w:rsid w:val="00804720"/>
    <w:rsid w:val="00806BC0"/>
    <w:rsid w:val="008102FB"/>
    <w:rsid w:val="00810706"/>
    <w:rsid w:val="008220EC"/>
    <w:rsid w:val="00840267"/>
    <w:rsid w:val="00842062"/>
    <w:rsid w:val="00847D8E"/>
    <w:rsid w:val="00851DDC"/>
    <w:rsid w:val="008572E2"/>
    <w:rsid w:val="008668B9"/>
    <w:rsid w:val="008777EB"/>
    <w:rsid w:val="008B04DE"/>
    <w:rsid w:val="008B34F8"/>
    <w:rsid w:val="008B5702"/>
    <w:rsid w:val="008B6C3D"/>
    <w:rsid w:val="008C0B26"/>
    <w:rsid w:val="008C24E6"/>
    <w:rsid w:val="008C3CEF"/>
    <w:rsid w:val="008C481B"/>
    <w:rsid w:val="008C4C9F"/>
    <w:rsid w:val="008D03DD"/>
    <w:rsid w:val="008E1BF4"/>
    <w:rsid w:val="008E5366"/>
    <w:rsid w:val="008F06D9"/>
    <w:rsid w:val="008F092D"/>
    <w:rsid w:val="008F736E"/>
    <w:rsid w:val="00904CEE"/>
    <w:rsid w:val="0092462D"/>
    <w:rsid w:val="0094241D"/>
    <w:rsid w:val="009438A5"/>
    <w:rsid w:val="00944BB6"/>
    <w:rsid w:val="0095172E"/>
    <w:rsid w:val="00955086"/>
    <w:rsid w:val="009620D3"/>
    <w:rsid w:val="00963F81"/>
    <w:rsid w:val="00972FEA"/>
    <w:rsid w:val="00974EBD"/>
    <w:rsid w:val="00976D32"/>
    <w:rsid w:val="00981735"/>
    <w:rsid w:val="00986B25"/>
    <w:rsid w:val="009915C8"/>
    <w:rsid w:val="009A1011"/>
    <w:rsid w:val="009A7FAF"/>
    <w:rsid w:val="009B2BEA"/>
    <w:rsid w:val="009B5375"/>
    <w:rsid w:val="009B642A"/>
    <w:rsid w:val="009C7FB4"/>
    <w:rsid w:val="009D771F"/>
    <w:rsid w:val="009E2897"/>
    <w:rsid w:val="00A02C9E"/>
    <w:rsid w:val="00A134B4"/>
    <w:rsid w:val="00A14E54"/>
    <w:rsid w:val="00A3195B"/>
    <w:rsid w:val="00A419E6"/>
    <w:rsid w:val="00A6083F"/>
    <w:rsid w:val="00A81862"/>
    <w:rsid w:val="00A8190E"/>
    <w:rsid w:val="00A8220C"/>
    <w:rsid w:val="00A9126D"/>
    <w:rsid w:val="00A9792A"/>
    <w:rsid w:val="00AA393F"/>
    <w:rsid w:val="00AA39CB"/>
    <w:rsid w:val="00AB5FDC"/>
    <w:rsid w:val="00AC1483"/>
    <w:rsid w:val="00AC2E54"/>
    <w:rsid w:val="00AD795E"/>
    <w:rsid w:val="00AF14A0"/>
    <w:rsid w:val="00AF7180"/>
    <w:rsid w:val="00B15F80"/>
    <w:rsid w:val="00B23BB9"/>
    <w:rsid w:val="00B24C79"/>
    <w:rsid w:val="00B25D61"/>
    <w:rsid w:val="00B30379"/>
    <w:rsid w:val="00B44FB1"/>
    <w:rsid w:val="00B529B0"/>
    <w:rsid w:val="00B66C53"/>
    <w:rsid w:val="00B67AC9"/>
    <w:rsid w:val="00B81310"/>
    <w:rsid w:val="00B853B1"/>
    <w:rsid w:val="00B95662"/>
    <w:rsid w:val="00B96048"/>
    <w:rsid w:val="00BA1877"/>
    <w:rsid w:val="00BB76E6"/>
    <w:rsid w:val="00BC7B4B"/>
    <w:rsid w:val="00BD1CAE"/>
    <w:rsid w:val="00BD32AB"/>
    <w:rsid w:val="00BE44A8"/>
    <w:rsid w:val="00BF0416"/>
    <w:rsid w:val="00C020E5"/>
    <w:rsid w:val="00C1625D"/>
    <w:rsid w:val="00C206A6"/>
    <w:rsid w:val="00C35B08"/>
    <w:rsid w:val="00C43B4B"/>
    <w:rsid w:val="00C463DB"/>
    <w:rsid w:val="00C5176F"/>
    <w:rsid w:val="00C55921"/>
    <w:rsid w:val="00C873F4"/>
    <w:rsid w:val="00C901E6"/>
    <w:rsid w:val="00C90292"/>
    <w:rsid w:val="00C91ED5"/>
    <w:rsid w:val="00C94925"/>
    <w:rsid w:val="00CB2A2D"/>
    <w:rsid w:val="00CC729E"/>
    <w:rsid w:val="00CD2E04"/>
    <w:rsid w:val="00CD45A2"/>
    <w:rsid w:val="00CF1DCE"/>
    <w:rsid w:val="00D03BD2"/>
    <w:rsid w:val="00D050B2"/>
    <w:rsid w:val="00D06112"/>
    <w:rsid w:val="00D06506"/>
    <w:rsid w:val="00D47737"/>
    <w:rsid w:val="00D60F20"/>
    <w:rsid w:val="00D677A6"/>
    <w:rsid w:val="00D732E9"/>
    <w:rsid w:val="00D958FB"/>
    <w:rsid w:val="00DA1664"/>
    <w:rsid w:val="00DA1D7A"/>
    <w:rsid w:val="00DA2104"/>
    <w:rsid w:val="00DA7497"/>
    <w:rsid w:val="00DC107C"/>
    <w:rsid w:val="00DC14C1"/>
    <w:rsid w:val="00DD2719"/>
    <w:rsid w:val="00DE1206"/>
    <w:rsid w:val="00DE2A1D"/>
    <w:rsid w:val="00DF5C20"/>
    <w:rsid w:val="00E01BE1"/>
    <w:rsid w:val="00E06491"/>
    <w:rsid w:val="00E066F0"/>
    <w:rsid w:val="00E069F9"/>
    <w:rsid w:val="00E228A0"/>
    <w:rsid w:val="00E2450F"/>
    <w:rsid w:val="00E43C84"/>
    <w:rsid w:val="00E46AE4"/>
    <w:rsid w:val="00E569FD"/>
    <w:rsid w:val="00E62D40"/>
    <w:rsid w:val="00E67189"/>
    <w:rsid w:val="00E70599"/>
    <w:rsid w:val="00E72147"/>
    <w:rsid w:val="00E72430"/>
    <w:rsid w:val="00E74F4E"/>
    <w:rsid w:val="00E849E9"/>
    <w:rsid w:val="00E9542D"/>
    <w:rsid w:val="00E97744"/>
    <w:rsid w:val="00EA5824"/>
    <w:rsid w:val="00EB6628"/>
    <w:rsid w:val="00EC1556"/>
    <w:rsid w:val="00EC61D3"/>
    <w:rsid w:val="00ED47FF"/>
    <w:rsid w:val="00F05475"/>
    <w:rsid w:val="00F11157"/>
    <w:rsid w:val="00F13EB6"/>
    <w:rsid w:val="00F15D9A"/>
    <w:rsid w:val="00F17039"/>
    <w:rsid w:val="00F3193C"/>
    <w:rsid w:val="00F42178"/>
    <w:rsid w:val="00F42A42"/>
    <w:rsid w:val="00F4375E"/>
    <w:rsid w:val="00F4785B"/>
    <w:rsid w:val="00F47C25"/>
    <w:rsid w:val="00F51B62"/>
    <w:rsid w:val="00F547B0"/>
    <w:rsid w:val="00F55642"/>
    <w:rsid w:val="00F56484"/>
    <w:rsid w:val="00F75A2D"/>
    <w:rsid w:val="00F77BBC"/>
    <w:rsid w:val="00F81E88"/>
    <w:rsid w:val="00F93F51"/>
    <w:rsid w:val="00F95C7E"/>
    <w:rsid w:val="00F95D1A"/>
    <w:rsid w:val="00F96E97"/>
    <w:rsid w:val="00FA3E6F"/>
    <w:rsid w:val="00FB5397"/>
    <w:rsid w:val="00FB552D"/>
    <w:rsid w:val="00FC4A17"/>
    <w:rsid w:val="00FC564D"/>
    <w:rsid w:val="00FC5D57"/>
    <w:rsid w:val="00FE0F07"/>
    <w:rsid w:val="00FE22AF"/>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561E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character" w:customStyle="1" w:styleId="40">
    <w:name w:val="标题 4 字符"/>
    <w:basedOn w:val="a1"/>
    <w:link w:val="4"/>
    <w:uiPriority w:val="9"/>
    <w:semiHidden/>
    <w:rsid w:val="002561EE"/>
    <w:rPr>
      <w:rFonts w:asciiTheme="majorHAnsi" w:eastAsiaTheme="majorEastAsia" w:hAnsiTheme="majorHAnsi" w:cstheme="majorBidi"/>
      <w:b/>
      <w:bCs/>
      <w:kern w:val="2"/>
      <w:sz w:val="28"/>
      <w:szCs w:val="28"/>
    </w:rPr>
  </w:style>
  <w:style w:type="paragraph" w:customStyle="1" w:styleId="-">
    <w:name w:val="表内-宋"/>
    <w:basedOn w:val="a"/>
    <w:qFormat/>
    <w:rsid w:val="002561EE"/>
    <w:pPr>
      <w:spacing w:line="360" w:lineRule="exact"/>
      <w:jc w:val="left"/>
    </w:pPr>
    <w:rPr>
      <w:rFonts w:ascii="宋体" w:hAnsi="宋体" w:cs="仿宋_GB2312"/>
      <w:sz w:val="24"/>
      <w:szCs w:val="24"/>
    </w:rPr>
  </w:style>
  <w:style w:type="character" w:customStyle="1" w:styleId="-Char">
    <w:name w:val="副标题-正 Char"/>
    <w:link w:val="-0"/>
    <w:qFormat/>
    <w:locked/>
    <w:rsid w:val="002561EE"/>
    <w:rPr>
      <w:rFonts w:eastAsia="方正小标宋简体"/>
      <w:kern w:val="2"/>
      <w:sz w:val="44"/>
      <w:szCs w:val="44"/>
    </w:rPr>
  </w:style>
  <w:style w:type="paragraph" w:customStyle="1" w:styleId="-0">
    <w:name w:val="副标题-正"/>
    <w:basedOn w:val="a"/>
    <w:next w:val="a"/>
    <w:link w:val="-Char"/>
    <w:qFormat/>
    <w:rsid w:val="002561EE"/>
    <w:pPr>
      <w:spacing w:beforeLines="100" w:line="560" w:lineRule="exact"/>
      <w:jc w:val="center"/>
    </w:pPr>
    <w:rPr>
      <w:rFonts w:eastAsia="方正小标宋简体"/>
      <w:sz w:val="44"/>
      <w:szCs w:val="44"/>
    </w:rPr>
  </w:style>
  <w:style w:type="paragraph" w:customStyle="1" w:styleId="41">
    <w:name w:val="格式标4"/>
    <w:basedOn w:val="a"/>
    <w:next w:val="a"/>
    <w:qFormat/>
    <w:rsid w:val="002561EE"/>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671</Words>
  <Characters>3826</Characters>
  <Application>Microsoft Office Word</Application>
  <DocSecurity>0</DocSecurity>
  <Lines>31</Lines>
  <Paragraphs>8</Paragraphs>
  <ScaleCrop>false</ScaleCrop>
  <Company>微软中国</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34</cp:revision>
  <cp:lastPrinted>2021-08-23T01:01:00Z</cp:lastPrinted>
  <dcterms:created xsi:type="dcterms:W3CDTF">2024-04-28T00:51:00Z</dcterms:created>
  <dcterms:modified xsi:type="dcterms:W3CDTF">2024-05-13T01:34:00Z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a36f9da0206ebf790f840a741f3fd967a9633dbdfc5821fc5c59e002073e3d3e</vt:lpwstr>
  </property>
</Properties>
</file>