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价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文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件</w:t>
      </w:r>
    </w:p>
    <w:p w:rsidR="00EF224C" w:rsidRDefault="0060662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（</w:t>
      </w:r>
      <w:r>
        <w:rPr>
          <w:rFonts w:eastAsia="方正大标宋简体" w:hint="eastAsia"/>
          <w:sz w:val="44"/>
          <w:szCs w:val="44"/>
        </w:rPr>
        <w:t>20</w:t>
      </w:r>
      <w:r>
        <w:rPr>
          <w:rFonts w:eastAsia="方正大标宋简体" w:hint="eastAsia"/>
          <w:sz w:val="44"/>
          <w:szCs w:val="44"/>
        </w:rPr>
        <w:t>万元（不含）以下）</w:t>
      </w: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EC7DBA">
        <w:rPr>
          <w:rFonts w:eastAsia="方正小标宋简体" w:hint="eastAsia"/>
          <w:sz w:val="40"/>
          <w:szCs w:val="44"/>
          <w:u w:val="single"/>
        </w:rPr>
        <w:t>中国共产党思想理论资源数据库</w:t>
      </w:r>
    </w:p>
    <w:p w:rsidR="00EF224C" w:rsidRDefault="00EF224C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D16495" w:rsidRPr="00D16495">
        <w:rPr>
          <w:rFonts w:eastAsia="方正小标宋简体" w:hint="eastAsia"/>
          <w:sz w:val="40"/>
          <w:szCs w:val="44"/>
          <w:u w:val="single"/>
        </w:rPr>
        <w:t>陆军军医大学</w:t>
      </w:r>
      <w:r w:rsidR="00EC7DBA">
        <w:rPr>
          <w:rFonts w:eastAsia="方正小标宋简体" w:hint="eastAsia"/>
          <w:sz w:val="40"/>
          <w:szCs w:val="44"/>
          <w:u w:val="single"/>
        </w:rPr>
        <w:t>某单位</w:t>
      </w:r>
    </w:p>
    <w:p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Pr="00EC7DBA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</w:t>
      </w:r>
      <w:r w:rsidR="00D16495">
        <w:rPr>
          <w:rFonts w:eastAsia="方正小标宋简体" w:hint="eastAsia"/>
          <w:sz w:val="44"/>
          <w:szCs w:val="44"/>
        </w:rPr>
        <w:t>三</w:t>
      </w:r>
      <w:r>
        <w:rPr>
          <w:rFonts w:eastAsia="方正小标宋简体" w:hint="eastAsia"/>
          <w:sz w:val="44"/>
          <w:szCs w:val="44"/>
        </w:rPr>
        <w:t>年</w:t>
      </w:r>
      <w:r w:rsidR="00EC7DBA">
        <w:rPr>
          <w:rFonts w:eastAsia="方正小标宋简体" w:hint="eastAsia"/>
          <w:sz w:val="44"/>
          <w:szCs w:val="44"/>
        </w:rPr>
        <w:t>五</w:t>
      </w:r>
      <w:r>
        <w:rPr>
          <w:rFonts w:eastAsia="方正小标宋简体" w:hint="eastAsia"/>
          <w:sz w:val="44"/>
          <w:szCs w:val="44"/>
        </w:rPr>
        <w:t>月</w:t>
      </w:r>
    </w:p>
    <w:p w:rsidR="00EF224C" w:rsidRDefault="00EF224C">
      <w:pPr>
        <w:snapToGrid w:val="0"/>
        <w:rPr>
          <w:rFonts w:eastAsia="方正大标宋简体"/>
          <w:sz w:val="44"/>
          <w:szCs w:val="44"/>
        </w:rPr>
      </w:pPr>
    </w:p>
    <w:p w:rsidR="00EF224C" w:rsidRDefault="00EF224C">
      <w:pPr>
        <w:snapToGrid w:val="0"/>
        <w:spacing w:line="500" w:lineRule="exact"/>
        <w:rPr>
          <w:rFonts w:eastAsia="黑体"/>
          <w:sz w:val="44"/>
        </w:rPr>
        <w:sectPr w:rsidR="00EF224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一、</w:t>
      </w:r>
      <w:r w:rsidR="00606620">
        <w:rPr>
          <w:rFonts w:ascii="黑体" w:eastAsia="黑体" w:hAnsi="黑体" w:cs="黑体" w:hint="eastAsia"/>
          <w:szCs w:val="28"/>
        </w:rPr>
        <w:t>项目名称</w:t>
      </w:r>
      <w:r w:rsidR="00606620">
        <w:rPr>
          <w:rFonts w:ascii="仿宋_GB2312" w:eastAsia="仿宋_GB2312" w:hAnsi="仿宋_GB2312" w:cs="仿宋_GB2312" w:hint="eastAsia"/>
          <w:szCs w:val="28"/>
        </w:rPr>
        <w:t>：</w:t>
      </w:r>
      <w:r w:rsidR="00EC7DBA" w:rsidRPr="00EC7DBA">
        <w:rPr>
          <w:rFonts w:ascii="仿宋_GB2312" w:eastAsia="仿宋_GB2312" w:hint="eastAsia"/>
          <w:szCs w:val="28"/>
          <w:u w:val="single"/>
        </w:rPr>
        <w:t>中国共产党思想理论资源数据库</w:t>
      </w:r>
    </w:p>
    <w:p w:rsidR="00EF224C" w:rsidRPr="000178D7" w:rsidRDefault="0021141D" w:rsidP="0021141D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Cs w:val="28"/>
        </w:rPr>
      </w:pPr>
      <w:r w:rsidRPr="000178D7">
        <w:rPr>
          <w:rFonts w:ascii="黑体" w:eastAsia="黑体" w:hAnsi="黑体" w:cs="黑体" w:hint="eastAsia"/>
          <w:szCs w:val="28"/>
        </w:rPr>
        <w:t>二、</w:t>
      </w:r>
      <w:r w:rsidR="00606620" w:rsidRPr="000178D7">
        <w:rPr>
          <w:rFonts w:ascii="黑体" w:eastAsia="黑体" w:hAnsi="黑体" w:cs="黑体" w:hint="eastAsia"/>
          <w:szCs w:val="28"/>
        </w:rPr>
        <w:t>项目预算：</w:t>
      </w:r>
      <w:r w:rsidR="000178D7">
        <w:rPr>
          <w:rFonts w:ascii="仿宋_GB2312" w:eastAsia="仿宋_GB2312"/>
          <w:szCs w:val="28"/>
          <w:u w:val="single"/>
        </w:rPr>
        <w:t>10</w:t>
      </w:r>
      <w:r w:rsidR="00D16495" w:rsidRPr="000178D7">
        <w:rPr>
          <w:rFonts w:ascii="仿宋_GB2312" w:eastAsia="仿宋_GB2312" w:hint="eastAsia"/>
          <w:szCs w:val="28"/>
          <w:u w:val="single"/>
        </w:rPr>
        <w:t>万元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三、</w:t>
      </w:r>
      <w:r w:rsidR="00606620"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陆军军医大学某单位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四、</w:t>
      </w:r>
      <w:r w:rsidR="00952957">
        <w:rPr>
          <w:rFonts w:ascii="黑体" w:eastAsia="黑体" w:hAnsi="黑体" w:cs="黑体" w:hint="eastAsia"/>
          <w:szCs w:val="28"/>
        </w:rPr>
        <w:t>项目概况</w:t>
      </w:r>
    </w:p>
    <w:tbl>
      <w:tblPr>
        <w:tblStyle w:val="af"/>
        <w:tblW w:w="4998" w:type="pct"/>
        <w:jc w:val="center"/>
        <w:tblLook w:val="04A0" w:firstRow="1" w:lastRow="0" w:firstColumn="1" w:lastColumn="0" w:noHBand="0" w:noVBand="1"/>
      </w:tblPr>
      <w:tblGrid>
        <w:gridCol w:w="792"/>
        <w:gridCol w:w="1965"/>
        <w:gridCol w:w="2765"/>
        <w:gridCol w:w="1383"/>
        <w:gridCol w:w="1388"/>
      </w:tblGrid>
      <w:tr w:rsidR="00EF224C" w:rsidTr="00F15E7E">
        <w:trPr>
          <w:jc w:val="center"/>
        </w:trPr>
        <w:tc>
          <w:tcPr>
            <w:tcW w:w="477" w:type="pct"/>
          </w:tcPr>
          <w:p w:rsidR="00EF224C" w:rsidRDefault="006066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5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4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15E7E" w:rsidTr="00F15E7E">
        <w:trPr>
          <w:jc w:val="center"/>
        </w:trPr>
        <w:tc>
          <w:tcPr>
            <w:tcW w:w="477" w:type="pct"/>
            <w:vAlign w:val="center"/>
          </w:tcPr>
          <w:p w:rsidR="00F15E7E" w:rsidRDefault="00F15E7E" w:rsidP="00F15E7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:rsidR="00F15E7E" w:rsidRDefault="0021141D" w:rsidP="00F15E7E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21141D">
              <w:rPr>
                <w:rFonts w:eastAsiaTheme="minorEastAsia" w:hint="eastAsia"/>
                <w:sz w:val="21"/>
                <w:szCs w:val="21"/>
              </w:rPr>
              <w:t>中国共产党思想理论资源数据库</w:t>
            </w:r>
          </w:p>
        </w:tc>
        <w:tc>
          <w:tcPr>
            <w:tcW w:w="1667" w:type="pct"/>
            <w:vAlign w:val="center"/>
          </w:tcPr>
          <w:p w:rsidR="00F15E7E" w:rsidRDefault="00DC54ED" w:rsidP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详见第二部分</w:t>
            </w:r>
            <w:r w:rsidRPr="00DC54ED">
              <w:rPr>
                <w:rFonts w:eastAsiaTheme="minorEastAsia" w:hint="eastAsia"/>
                <w:sz w:val="21"/>
                <w:szCs w:val="21"/>
              </w:rPr>
              <w:t>技术</w:t>
            </w:r>
            <w:r w:rsidR="00F56C98">
              <w:rPr>
                <w:rFonts w:eastAsiaTheme="minorEastAsia" w:hint="eastAsia"/>
                <w:sz w:val="21"/>
                <w:szCs w:val="21"/>
              </w:rPr>
              <w:t>需求</w:t>
            </w:r>
          </w:p>
        </w:tc>
        <w:tc>
          <w:tcPr>
            <w:tcW w:w="834" w:type="pct"/>
            <w:vAlign w:val="center"/>
          </w:tcPr>
          <w:p w:rsidR="00F15E7E" w:rsidRDefault="00F15E7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37" w:type="pct"/>
            <w:vAlign w:val="center"/>
          </w:tcPr>
          <w:p w:rsidR="00F15E7E" w:rsidRDefault="00F15E7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D16495">
              <w:rPr>
                <w:rFonts w:eastAsiaTheme="minorEastAsia" w:hint="eastAsia"/>
                <w:sz w:val="21"/>
                <w:szCs w:val="21"/>
              </w:rPr>
              <w:t>服务时间为</w:t>
            </w:r>
            <w:r w:rsidR="00A01513">
              <w:rPr>
                <w:rFonts w:eastAsiaTheme="minorEastAsia" w:hint="eastAsia"/>
                <w:sz w:val="21"/>
                <w:szCs w:val="21"/>
              </w:rPr>
              <w:t>两</w:t>
            </w:r>
            <w:r w:rsidR="0021141D">
              <w:rPr>
                <w:rFonts w:eastAsiaTheme="minorEastAsia" w:hint="eastAsia"/>
                <w:sz w:val="21"/>
                <w:szCs w:val="21"/>
              </w:rPr>
              <w:t>年使用期限</w:t>
            </w:r>
          </w:p>
        </w:tc>
      </w:tr>
    </w:tbl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五、</w:t>
      </w:r>
      <w:r w:rsidR="00606620">
        <w:rPr>
          <w:rFonts w:ascii="黑体" w:eastAsia="黑体" w:hAnsi="黑体" w:cs="黑体" w:hint="eastAsia"/>
          <w:szCs w:val="28"/>
        </w:rPr>
        <w:t>供应商资格要求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3.具有履行合同所必需的设备和专业技术能力；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3.单位负责人为同一人或者存在直接控股、管理关系的不同供应商，不得同时参加本项目（同一包）的采购活动。生产型企业生产场</w:t>
      </w: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eastAsia="黑体"/>
          <w:szCs w:val="28"/>
        </w:rPr>
      </w:pPr>
      <w:r>
        <w:rPr>
          <w:rFonts w:eastAsia="黑体"/>
          <w:szCs w:val="28"/>
        </w:rPr>
        <w:t>六、</w:t>
      </w:r>
      <w:r w:rsidR="00606620">
        <w:rPr>
          <w:rFonts w:eastAsia="黑体" w:hint="eastAsia"/>
          <w:szCs w:val="28"/>
        </w:rPr>
        <w:t>询价文件申领时间、方式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D16495">
        <w:rPr>
          <w:rFonts w:ascii="仿宋_GB2312" w:eastAsia="仿宋_GB2312" w:hAnsi="仿宋_GB2312" w:cs="仿宋_GB2312"/>
          <w:szCs w:val="28"/>
          <w:u w:val="single"/>
        </w:rPr>
        <w:t>0</w:t>
      </w:r>
      <w:r w:rsidR="0021141D">
        <w:rPr>
          <w:rFonts w:ascii="仿宋_GB2312" w:eastAsia="仿宋_GB2312" w:hAnsi="仿宋_GB2312" w:cs="仿宋_GB2312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D555CC">
        <w:rPr>
          <w:rFonts w:ascii="仿宋_GB2312" w:eastAsia="仿宋_GB2312" w:hAnsi="仿宋_GB2312" w:cs="仿宋_GB2312"/>
          <w:szCs w:val="28"/>
          <w:u w:val="single"/>
        </w:rPr>
        <w:t>1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（二）询价文件申领方式：同询价公告一并挂网，自行下载。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/>
          <w:szCs w:val="28"/>
        </w:rPr>
        <w:t>七、</w:t>
      </w:r>
      <w:r w:rsidR="00952957">
        <w:rPr>
          <w:rFonts w:ascii="黑体" w:eastAsia="黑体" w:hAnsi="黑体" w:cs="黑体" w:hint="eastAsia"/>
          <w:szCs w:val="28"/>
        </w:rPr>
        <w:t>报价文件递交</w:t>
      </w:r>
    </w:p>
    <w:p w:rsidR="0021141D" w:rsidRDefault="00606620" w:rsidP="00D16495">
      <w:pPr>
        <w:adjustRightInd w:val="0"/>
        <w:snapToGrid w:val="0"/>
        <w:spacing w:line="480" w:lineRule="exact"/>
        <w:ind w:leftChars="200" w:left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（一）报价文件递交截止时间：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D16495">
        <w:rPr>
          <w:rFonts w:ascii="仿宋_GB2312" w:eastAsia="仿宋_GB2312" w:hAnsi="仿宋_GB2312" w:cs="仿宋_GB2312"/>
          <w:szCs w:val="28"/>
          <w:u w:val="single"/>
        </w:rPr>
        <w:t>0</w:t>
      </w:r>
      <w:r w:rsidR="0021141D">
        <w:rPr>
          <w:rFonts w:ascii="仿宋_GB2312" w:eastAsia="仿宋_GB2312" w:hAnsi="仿宋_GB2312" w:cs="仿宋_GB2312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D555CC">
        <w:rPr>
          <w:rFonts w:ascii="仿宋_GB2312" w:eastAsia="仿宋_GB2312" w:hAnsi="仿宋_GB2312" w:cs="仿宋_GB2312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D555CC">
        <w:rPr>
          <w:rFonts w:ascii="仿宋_GB2312" w:eastAsia="仿宋_GB2312" w:hAnsi="仿宋_GB2312" w:cs="仿宋_GB2312"/>
          <w:szCs w:val="28"/>
          <w:u w:val="single"/>
        </w:rPr>
        <w:t>2</w:t>
      </w:r>
      <w:r>
        <w:rPr>
          <w:rFonts w:ascii="仿宋_GB2312" w:eastAsia="仿宋_GB2312" w:hAnsi="仿宋_GB2312" w:cs="仿宋_GB2312" w:hint="eastAsia"/>
          <w:szCs w:val="28"/>
        </w:rPr>
        <w:t>时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</w:p>
    <w:p w:rsidR="00EF224C" w:rsidRDefault="00606620" w:rsidP="00D16495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（二）报价文件递交要求：签字盖章完善并密封递交，否则其报价将被拒绝</w:t>
      </w:r>
      <w:r w:rsidR="00D16495">
        <w:rPr>
          <w:rFonts w:ascii="楷体_GB2312" w:eastAsia="楷体_GB2312" w:hAnsi="楷体_GB2312" w:cs="楷体_GB2312" w:hint="eastAsia"/>
          <w:szCs w:val="28"/>
        </w:rPr>
        <w:t>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（三）报价文件递交地址：</w:t>
      </w:r>
      <w:r w:rsidR="00D16495" w:rsidRPr="00D16495">
        <w:rPr>
          <w:rFonts w:ascii="仿宋_GB2312" w:eastAsia="仿宋_GB2312" w:hAnsi="仿宋_GB2312" w:cs="仿宋_GB2312" w:hint="eastAsia"/>
          <w:szCs w:val="28"/>
        </w:rPr>
        <w:t>重庆市</w:t>
      </w:r>
      <w:r w:rsidR="0021141D">
        <w:rPr>
          <w:rFonts w:ascii="仿宋_GB2312" w:eastAsia="仿宋_GB2312" w:hAnsi="仿宋_GB2312" w:cs="仿宋_GB2312" w:hint="eastAsia"/>
          <w:szCs w:val="28"/>
        </w:rPr>
        <w:t>沙坪坝区高滩岩正街3</w:t>
      </w:r>
      <w:r w:rsidR="0021141D">
        <w:rPr>
          <w:rFonts w:ascii="仿宋_GB2312" w:eastAsia="仿宋_GB2312" w:hAnsi="仿宋_GB2312" w:cs="仿宋_GB2312"/>
          <w:szCs w:val="28"/>
        </w:rPr>
        <w:t>0号</w:t>
      </w:r>
      <w:r w:rsidR="00D16495">
        <w:rPr>
          <w:rFonts w:ascii="仿宋_GB2312" w:eastAsia="仿宋_GB2312" w:hAnsi="仿宋_GB2312" w:cs="仿宋_GB2312" w:hint="eastAsia"/>
          <w:szCs w:val="28"/>
        </w:rPr>
        <w:t>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/>
          <w:szCs w:val="28"/>
        </w:rPr>
        <w:t>八、</w:t>
      </w:r>
      <w:r w:rsidR="00952957">
        <w:rPr>
          <w:rFonts w:ascii="黑体" w:eastAsia="黑体" w:hAnsi="黑体" w:cs="黑体" w:hint="eastAsia"/>
          <w:szCs w:val="28"/>
        </w:rPr>
        <w:t>联系方式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 w:rsidR="0021141D">
        <w:rPr>
          <w:rFonts w:ascii="仿宋_GB2312" w:eastAsia="仿宋_GB2312" w:hAnsi="仿宋_GB2312" w:cs="仿宋_GB2312" w:hint="eastAsia"/>
          <w:szCs w:val="28"/>
          <w:u w:val="single"/>
        </w:rPr>
        <w:t>江</w:t>
      </w:r>
      <w:r w:rsidR="00D16495">
        <w:rPr>
          <w:rFonts w:ascii="仿宋_GB2312" w:eastAsia="仿宋_GB2312" w:hAnsi="仿宋_GB2312" w:cs="仿宋_GB2312" w:hint="eastAsia"/>
          <w:szCs w:val="28"/>
          <w:u w:val="single"/>
        </w:rPr>
        <w:t>老师</w:t>
      </w:r>
    </w:p>
    <w:p w:rsidR="00EF224C" w:rsidRDefault="00606620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21141D">
        <w:rPr>
          <w:rFonts w:ascii="仿宋_GB2312" w:eastAsia="仿宋_GB2312" w:hAnsi="仿宋_GB2312" w:cs="仿宋_GB2312"/>
          <w:szCs w:val="28"/>
          <w:u w:val="single"/>
        </w:rPr>
        <w:t>8580115456</w:t>
      </w:r>
    </w:p>
    <w:p w:rsidR="0021141D" w:rsidRPr="0021141D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九</w:t>
      </w:r>
      <w:r w:rsidR="00952957">
        <w:rPr>
          <w:rFonts w:ascii="黑体" w:eastAsia="黑体" w:hAnsi="黑体" w:cs="黑体" w:hint="eastAsia"/>
          <w:szCs w:val="28"/>
        </w:rPr>
        <w:t>、供货时间</w:t>
      </w:r>
    </w:p>
    <w:p w:rsidR="001D02C8" w:rsidRDefault="0021141D" w:rsidP="0021141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 w:rsidRPr="0021141D">
        <w:rPr>
          <w:rFonts w:ascii="仿宋_GB2312" w:eastAsia="仿宋_GB2312" w:hAnsi="仿宋_GB2312" w:cs="仿宋_GB2312" w:hint="eastAsia"/>
          <w:szCs w:val="28"/>
        </w:rPr>
        <w:t>甲方明确通知后，15天内开通使用权限。</w:t>
      </w:r>
    </w:p>
    <w:p w:rsidR="001D02C8" w:rsidRDefault="001D02C8" w:rsidP="001D02C8">
      <w:pPr>
        <w:pStyle w:val="a0"/>
      </w:pPr>
      <w:r>
        <w:br w:type="page"/>
      </w: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技术需求</w:t>
      </w:r>
    </w:p>
    <w:p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498"/>
        <w:gridCol w:w="1619"/>
        <w:gridCol w:w="1373"/>
        <w:gridCol w:w="1866"/>
      </w:tblGrid>
      <w:tr w:rsidR="00EF224C" w:rsidTr="00D16495">
        <w:trPr>
          <w:trHeight w:val="401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EF224C" w:rsidTr="00D16495">
        <w:trPr>
          <w:trHeight w:val="519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 w:rsidR="00EF224C" w:rsidRDefault="0021141D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中国共产党思想理论资源数据库</w:t>
            </w:r>
          </w:p>
        </w:tc>
        <w:tc>
          <w:tcPr>
            <w:tcW w:w="976" w:type="pct"/>
            <w:vAlign w:val="center"/>
          </w:tcPr>
          <w:p w:rsidR="00EF224C" w:rsidRDefault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个</w:t>
            </w:r>
          </w:p>
        </w:tc>
        <w:tc>
          <w:tcPr>
            <w:tcW w:w="828" w:type="pct"/>
            <w:vAlign w:val="center"/>
          </w:tcPr>
          <w:p w:rsidR="00EF224C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EF224C" w:rsidRDefault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D16495">
              <w:rPr>
                <w:rFonts w:eastAsiaTheme="minorEastAsia" w:hint="eastAsia"/>
                <w:sz w:val="21"/>
                <w:szCs w:val="21"/>
              </w:rPr>
              <w:t>服务时间为</w:t>
            </w:r>
            <w:r w:rsidR="00A01513">
              <w:rPr>
                <w:rFonts w:eastAsiaTheme="minorEastAsia" w:hint="eastAsia"/>
                <w:sz w:val="21"/>
                <w:szCs w:val="21"/>
              </w:rPr>
              <w:t>两</w:t>
            </w:r>
            <w:r>
              <w:rPr>
                <w:rFonts w:eastAsiaTheme="minorEastAsia" w:hint="eastAsia"/>
                <w:sz w:val="21"/>
                <w:szCs w:val="21"/>
              </w:rPr>
              <w:t>年使用期限</w:t>
            </w:r>
          </w:p>
        </w:tc>
      </w:tr>
    </w:tbl>
    <w:p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</w:t>
      </w:r>
      <w:r w:rsidR="001D02C8">
        <w:rPr>
          <w:rFonts w:ascii="黑体" w:eastAsia="黑体" w:hAnsi="黑体" w:cs="黑体" w:hint="eastAsia"/>
        </w:rPr>
        <w:t>参数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1、收录内容：收入了我国公开出版过的马列经典著作、党和国家主要领导人著作、公开发表的中央文件文献，国家法律法规，以及大量汇编摘编类作品、研究成果、历史纪实材料、重要人物资料。数据库分为12个子库，共收录图书13000余册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2、使用方式：网络版，在校园网IP内使用。</w:t>
      </w:r>
    </w:p>
    <w:p w:rsidR="007C5B84" w:rsidRPr="001D02C8" w:rsidRDefault="007C5B84" w:rsidP="007C5B84">
      <w:pPr>
        <w:spacing w:line="480" w:lineRule="exact"/>
        <w:ind w:firstLineChars="200" w:firstLine="560"/>
        <w:rPr>
          <w:rFonts w:ascii="仿宋_GB2312" w:eastAsia="仿宋_GB2312"/>
          <w:color w:val="FF0000"/>
          <w:kern w:val="0"/>
          <w:szCs w:val="24"/>
        </w:rPr>
      </w:pPr>
      <w:r w:rsidRPr="001D02C8">
        <w:rPr>
          <w:rFonts w:ascii="仿宋_GB2312" w:eastAsia="仿宋_GB2312" w:hint="eastAsia"/>
          <w:color w:val="FF0000"/>
          <w:kern w:val="0"/>
          <w:szCs w:val="24"/>
        </w:rPr>
        <w:t>3、并发数：可同时</w:t>
      </w:r>
      <w:r w:rsidR="001D02C8" w:rsidRPr="001D02C8">
        <w:rPr>
          <w:rFonts w:ascii="仿宋_GB2312" w:eastAsia="仿宋_GB2312" w:hint="eastAsia"/>
          <w:color w:val="FF0000"/>
          <w:kern w:val="0"/>
          <w:szCs w:val="24"/>
        </w:rPr>
        <w:t>五</w:t>
      </w:r>
      <w:r w:rsidRPr="001D02C8">
        <w:rPr>
          <w:rFonts w:ascii="仿宋_GB2312" w:eastAsia="仿宋_GB2312" w:hint="eastAsia"/>
          <w:color w:val="FF0000"/>
          <w:kern w:val="0"/>
          <w:szCs w:val="24"/>
        </w:rPr>
        <w:t>个人在线使用。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4、更新：每年更新主要是确保马列著作、党和国家领导人著作、文件文献、法律法规以及中央开展理论学习活动等方面的图书系统完整。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5、检索功能：提供语义查询、引文比对、模糊找句等检索功能，实现知识点和语义检索，并且全文检索结果内容在文本中可以全部高亮显示。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6、图书质量：图书内容规范性、权威性强，电子书达到引用标准。数据库以经典著作、重要文件文献、法律法规、学术名著为核心内容，图书主要由人民出版社等著名出版机构出版，编校质量高。图书数字化采用三万分之一的差错率标准进行校对，保留了纸质图书的原版原式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7、版权情况：确保版权正规，确保无任何版权纠纷。</w:t>
      </w:r>
    </w:p>
    <w:p w:rsidR="00D16495" w:rsidRPr="00D16495" w:rsidRDefault="007C5B84" w:rsidP="007C5B84">
      <w:pPr>
        <w:spacing w:line="480" w:lineRule="exact"/>
        <w:ind w:firstLineChars="200" w:firstLine="560"/>
        <w:rPr>
          <w:rFonts w:ascii="仿宋_GB2312" w:eastAsia="仿宋_GB2312"/>
        </w:rPr>
      </w:pPr>
      <w:r w:rsidRPr="007C5B84">
        <w:rPr>
          <w:rFonts w:ascii="仿宋_GB2312" w:eastAsia="仿宋_GB2312" w:hint="eastAsia"/>
          <w:kern w:val="0"/>
          <w:szCs w:val="24"/>
        </w:rPr>
        <w:t>8、使用期限：</w:t>
      </w:r>
      <w:r w:rsidR="00A01513">
        <w:rPr>
          <w:rFonts w:ascii="仿宋_GB2312" w:eastAsia="仿宋_GB2312"/>
          <w:kern w:val="0"/>
          <w:szCs w:val="24"/>
        </w:rPr>
        <w:t>2</w:t>
      </w:r>
      <w:r w:rsidRPr="007C5B84">
        <w:rPr>
          <w:rFonts w:ascii="仿宋_GB2312" w:eastAsia="仿宋_GB2312" w:hint="eastAsia"/>
          <w:kern w:val="0"/>
          <w:szCs w:val="24"/>
        </w:rPr>
        <w:t>年。</w:t>
      </w:r>
    </w:p>
    <w:p w:rsidR="00EF224C" w:rsidRDefault="007C5B84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售后服务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1、合同签订后7个工作日内为采购方开通网络版使用权限，并</w:t>
      </w:r>
      <w:r w:rsidRPr="007C5B84">
        <w:rPr>
          <w:rFonts w:ascii="仿宋_GB2312" w:eastAsia="仿宋_GB2312" w:hint="eastAsia"/>
          <w:kern w:val="0"/>
          <w:szCs w:val="24"/>
        </w:rPr>
        <w:lastRenderedPageBreak/>
        <w:t>保证数据库的良好运行。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2、培训讲座或宣传服务：供货方应积极配合采购方进行产品的培训和宣传活动，时间和方式由双方商定。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3、系统维护服务：供货方定期进行系统维护以不影响学校的正常使用。</w:t>
      </w:r>
    </w:p>
    <w:p w:rsidR="007C5B84" w:rsidRPr="00F56C98" w:rsidRDefault="007C5B84" w:rsidP="007C5B84">
      <w:pPr>
        <w:spacing w:line="480" w:lineRule="exact"/>
        <w:ind w:firstLineChars="200" w:firstLine="562"/>
        <w:rPr>
          <w:rFonts w:ascii="仿宋_GB2312" w:eastAsia="仿宋_GB2312"/>
          <w:b/>
          <w:color w:val="FF0000"/>
          <w:kern w:val="0"/>
          <w:szCs w:val="24"/>
        </w:rPr>
      </w:pPr>
      <w:r w:rsidRPr="00F56C98">
        <w:rPr>
          <w:rFonts w:ascii="仿宋_GB2312" w:eastAsia="仿宋_GB2312" w:hint="eastAsia"/>
          <w:b/>
          <w:color w:val="FF0000"/>
          <w:kern w:val="0"/>
          <w:szCs w:val="24"/>
        </w:rPr>
        <w:t>4、配合</w:t>
      </w:r>
      <w:r w:rsidR="001D02C8" w:rsidRPr="00F56C98">
        <w:rPr>
          <w:rFonts w:ascii="仿宋_GB2312" w:eastAsia="仿宋_GB2312" w:hint="eastAsia"/>
          <w:b/>
          <w:color w:val="FF0000"/>
          <w:kern w:val="0"/>
          <w:szCs w:val="24"/>
        </w:rPr>
        <w:t>所属单位</w:t>
      </w:r>
      <w:r w:rsidRPr="00F56C98">
        <w:rPr>
          <w:rFonts w:ascii="仿宋_GB2312" w:eastAsia="仿宋_GB2312" w:hint="eastAsia"/>
          <w:b/>
          <w:color w:val="FF0000"/>
          <w:kern w:val="0"/>
          <w:szCs w:val="24"/>
        </w:rPr>
        <w:t>进行有问题文献清查。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5、咨询服务：供货方需通过电话、Email等方式每周7×24小时为采购方提供中国共产党思想理论资源数据库的咨询服务。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6、回访服务：定期对采购方进行回访，及时了解用户需求。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7、统计服务：数据库可实现对用户的访问和使用情况进行详细的记录，可定期提供统计报告。</w:t>
      </w:r>
    </w:p>
    <w:p w:rsidR="00EF224C" w:rsidRPr="007C5B84" w:rsidRDefault="00606620" w:rsidP="007C5B84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 w:rsidRPr="007C5B84">
        <w:rPr>
          <w:rFonts w:ascii="黑体" w:eastAsia="黑体" w:hAnsi="黑体" w:cs="黑体" w:hint="eastAsia"/>
        </w:rPr>
        <w:t>付款方式</w:t>
      </w:r>
    </w:p>
    <w:p w:rsidR="00105333" w:rsidRPr="00105333" w:rsidRDefault="00105333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 w:rsidRPr="00105333">
        <w:rPr>
          <w:rFonts w:ascii="仿宋_GB2312" w:eastAsia="仿宋_GB2312" w:hAnsi="楷体_GB2312" w:cs="楷体_GB2312" w:hint="eastAsia"/>
          <w:szCs w:val="28"/>
        </w:rPr>
        <w:t>本项目不预付货款，</w:t>
      </w:r>
      <w:r w:rsidR="00D555CC">
        <w:rPr>
          <w:rFonts w:ascii="仿宋_GB2312" w:eastAsia="仿宋_GB2312" w:hAnsi="楷体_GB2312" w:cs="楷体_GB2312" w:hint="eastAsia"/>
          <w:szCs w:val="28"/>
        </w:rPr>
        <w:t>分两年付清，</w:t>
      </w:r>
      <w:r w:rsidRPr="00105333">
        <w:rPr>
          <w:rFonts w:ascii="仿宋_GB2312" w:eastAsia="仿宋_GB2312" w:hAnsi="楷体_GB2312" w:cs="楷体_GB2312" w:hint="eastAsia"/>
          <w:szCs w:val="28"/>
        </w:rPr>
        <w:t>货物运达指定地点验收合格</w:t>
      </w:r>
      <w:r w:rsidR="001D02C8">
        <w:rPr>
          <w:rFonts w:ascii="仿宋_GB2312" w:eastAsia="仿宋_GB2312" w:hAnsi="楷体_GB2312" w:cs="楷体_GB2312" w:hint="eastAsia"/>
          <w:szCs w:val="28"/>
        </w:rPr>
        <w:t>，</w:t>
      </w:r>
      <w:r w:rsidR="007C5B84">
        <w:rPr>
          <w:rFonts w:ascii="仿宋_GB2312" w:eastAsia="仿宋_GB2312" w:hAnsi="楷体_GB2312" w:cs="楷体_GB2312" w:hint="eastAsia"/>
          <w:szCs w:val="28"/>
        </w:rPr>
        <w:t>乙方经费下达</w:t>
      </w:r>
      <w:r w:rsidRPr="00105333">
        <w:rPr>
          <w:rFonts w:ascii="仿宋_GB2312" w:eastAsia="仿宋_GB2312" w:hAnsi="楷体_GB2312" w:cs="楷体_GB2312" w:hint="eastAsia"/>
          <w:szCs w:val="28"/>
        </w:rPr>
        <w:t>后，合同乙方收集发票、</w:t>
      </w:r>
      <w:r w:rsidR="007802D7">
        <w:rPr>
          <w:rFonts w:ascii="仿宋_GB2312" w:eastAsia="仿宋_GB2312" w:hAnsi="楷体_GB2312" w:cs="楷体_GB2312" w:hint="eastAsia"/>
          <w:szCs w:val="28"/>
        </w:rPr>
        <w:t>物资</w:t>
      </w:r>
      <w:r w:rsidRPr="00105333">
        <w:rPr>
          <w:rFonts w:ascii="仿宋_GB2312" w:eastAsia="仿宋_GB2312" w:hAnsi="楷体_GB2312" w:cs="楷体_GB2312" w:hint="eastAsia"/>
          <w:szCs w:val="28"/>
        </w:rPr>
        <w:t>验收报告</w:t>
      </w:r>
      <w:r w:rsidR="007802D7">
        <w:rPr>
          <w:rFonts w:ascii="仿宋_GB2312" w:eastAsia="仿宋_GB2312" w:hAnsi="楷体_GB2312" w:cs="楷体_GB2312" w:hint="eastAsia"/>
          <w:szCs w:val="28"/>
        </w:rPr>
        <w:t>单</w:t>
      </w:r>
      <w:r w:rsidRPr="00105333">
        <w:rPr>
          <w:rFonts w:ascii="仿宋_GB2312" w:eastAsia="仿宋_GB2312" w:hAnsi="楷体_GB2312" w:cs="楷体_GB2312" w:hint="eastAsia"/>
          <w:szCs w:val="28"/>
        </w:rPr>
        <w:t>等资料，提交采购单位办理结算</w:t>
      </w:r>
      <w:bookmarkStart w:id="0" w:name="_GoBack"/>
      <w:bookmarkEnd w:id="0"/>
      <w:r w:rsidRPr="00105333">
        <w:rPr>
          <w:rFonts w:ascii="仿宋_GB2312" w:eastAsia="仿宋_GB2312" w:hAnsi="楷体_GB2312" w:cs="楷体_GB2312" w:hint="eastAsia"/>
          <w:szCs w:val="28"/>
        </w:rPr>
        <w:t>手续，采购单位办理结算手续后按照合同金额的100%。</w:t>
      </w:r>
    </w:p>
    <w:p w:rsidR="00EF224C" w:rsidRDefault="00EF224C">
      <w:pPr>
        <w:pStyle w:val="a0"/>
        <w:snapToGrid w:val="0"/>
        <w:spacing w:after="0" w:line="480" w:lineRule="exact"/>
        <w:ind w:firstLineChars="200" w:firstLine="560"/>
        <w:rPr>
          <w:highlight w:val="yellow"/>
        </w:rPr>
        <w:sectPr w:rsidR="00EF224C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36"/>
        <w:gridCol w:w="910"/>
        <w:gridCol w:w="324"/>
        <w:gridCol w:w="821"/>
        <w:gridCol w:w="977"/>
        <w:gridCol w:w="394"/>
        <w:gridCol w:w="972"/>
        <w:gridCol w:w="808"/>
        <w:gridCol w:w="572"/>
        <w:gridCol w:w="1494"/>
      </w:tblGrid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EF224C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EF224C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1D02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</w:t>
            </w:r>
            <w:r w:rsidR="006066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需求。</w:t>
            </w:r>
          </w:p>
        </w:tc>
      </w:tr>
      <w:tr w:rsidR="00EF224C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EF224C" w:rsidRDefault="00606620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:rsidR="00EF224C" w:rsidRDefault="00EF224C">
      <w:pPr>
        <w:widowControl/>
        <w:jc w:val="left"/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EF224C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法定代表人资格证明书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的法定代表人。</w:t>
      </w:r>
    </w:p>
    <w:p w:rsidR="00EF224C" w:rsidRDefault="00EF224C">
      <w:pPr>
        <w:ind w:firstLineChars="200" w:firstLine="640"/>
        <w:rPr>
          <w:rFonts w:eastAsia="仿宋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EF224C" w:rsidRDefault="00A82420">
      <w:pPr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11430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24130" b="139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2.1pt;margin-top:10.35pt;width:206.6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DFq7OtPAIAAFsEAAAOAAAAAAAA&#10;AAAAAAAAAC4CAABkcnMvZTJvRG9jLnhtbFBLAQItABQABgAIAAAAIQDs3V1D3AAAAAgBAAAPAAAA&#10;AAAAAAAAAAAAAJYEAABkcnMvZG93bnJldi54bWxQSwUGAAAAAAQABADzAAAAnw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</w:pP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EF224C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EF224C" w:rsidRDefault="00EF224C">
      <w:pPr>
        <w:rPr>
          <w:kern w:val="0"/>
          <w:sz w:val="24"/>
          <w:szCs w:val="24"/>
        </w:rPr>
      </w:pPr>
    </w:p>
    <w:p w:rsidR="00EF224C" w:rsidRDefault="00606620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法定代表人授权书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:rsidR="00EF224C" w:rsidRDefault="00606620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务：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电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话：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邮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编：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EF224C" w:rsidRDefault="00A82420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26035" b="26035"/>
                <wp:wrapNone/>
                <wp:docPr id="4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228.25pt;margin-top:14.25pt;width:210.95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DKdjaPQIAAFsEAAAOAAAA&#10;AAAAAAAAAAAAAC4CAABkcnMvZTJvRG9jLnhtbFBLAQItABQABgAIAAAAIQBrqH1U3gAAAAoBAAAP&#10;AAAAAAAAAAAAAAAAAJcEAABkcnMvZG93bnJldi54bWxQSwUGAAAAAAQABADzAAAAog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17780" b="2413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1.4pt;margin-top:15.6pt;width:211.6pt;height:1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SuOg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606620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EF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36" w:rsidRDefault="00C72D36">
      <w:r>
        <w:separator/>
      </w:r>
    </w:p>
  </w:endnote>
  <w:endnote w:type="continuationSeparator" w:id="0">
    <w:p w:rsidR="00C72D36" w:rsidRDefault="00C7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606620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EF224C" w:rsidRDefault="00EF22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A82420">
    <w:pPr>
      <w:pStyle w:val="ab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4C" w:rsidRDefault="0060662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D5uZENqAIAAKg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EF224C" w:rsidRDefault="0060662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A82420">
    <w:pPr>
      <w:pStyle w:val="ab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4C" w:rsidRDefault="00606620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555CC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0;margin-top:0;width:6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pfrA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K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" filled="f" stroked="f">
              <v:textbox style="mso-fit-shape-to-text:t" inset="0,0,0,0">
                <w:txbxContent>
                  <w:p w:rsidR="00EF224C" w:rsidRDefault="00606620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555CC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F224C" w:rsidRDefault="00EF224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36" w:rsidRDefault="00C72D36">
      <w:r>
        <w:separator/>
      </w:r>
    </w:p>
  </w:footnote>
  <w:footnote w:type="continuationSeparator" w:id="0">
    <w:p w:rsidR="00C72D36" w:rsidRDefault="00C7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606620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9380A8"/>
    <w:multiLevelType w:val="singleLevel"/>
    <w:tmpl w:val="53A677C2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  <w:lang w:val="en-US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178D7"/>
    <w:rsid w:val="0003094C"/>
    <w:rsid w:val="00030DD1"/>
    <w:rsid w:val="0007370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5333"/>
    <w:rsid w:val="00107BAB"/>
    <w:rsid w:val="00131918"/>
    <w:rsid w:val="0014076F"/>
    <w:rsid w:val="00170DB6"/>
    <w:rsid w:val="0017159F"/>
    <w:rsid w:val="001716F0"/>
    <w:rsid w:val="001720AC"/>
    <w:rsid w:val="001A1E77"/>
    <w:rsid w:val="001B15BA"/>
    <w:rsid w:val="001C078F"/>
    <w:rsid w:val="001C7FAA"/>
    <w:rsid w:val="001D02C8"/>
    <w:rsid w:val="001D3DC1"/>
    <w:rsid w:val="001D6F95"/>
    <w:rsid w:val="001E463B"/>
    <w:rsid w:val="0020164F"/>
    <w:rsid w:val="00203263"/>
    <w:rsid w:val="00204B6A"/>
    <w:rsid w:val="0021141D"/>
    <w:rsid w:val="00214897"/>
    <w:rsid w:val="0021520F"/>
    <w:rsid w:val="00260514"/>
    <w:rsid w:val="00264888"/>
    <w:rsid w:val="00271032"/>
    <w:rsid w:val="0028424C"/>
    <w:rsid w:val="002877B2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52D17"/>
    <w:rsid w:val="0037349A"/>
    <w:rsid w:val="003A2CC4"/>
    <w:rsid w:val="003B379C"/>
    <w:rsid w:val="003D3A7D"/>
    <w:rsid w:val="00412A87"/>
    <w:rsid w:val="00414521"/>
    <w:rsid w:val="00421048"/>
    <w:rsid w:val="00422928"/>
    <w:rsid w:val="0043247E"/>
    <w:rsid w:val="0044132E"/>
    <w:rsid w:val="00445A14"/>
    <w:rsid w:val="00450B3D"/>
    <w:rsid w:val="00454FB6"/>
    <w:rsid w:val="00477571"/>
    <w:rsid w:val="004A092D"/>
    <w:rsid w:val="004B2397"/>
    <w:rsid w:val="004C5882"/>
    <w:rsid w:val="004C5F49"/>
    <w:rsid w:val="004D18A3"/>
    <w:rsid w:val="004D7404"/>
    <w:rsid w:val="004E3778"/>
    <w:rsid w:val="004E7D53"/>
    <w:rsid w:val="004F2E66"/>
    <w:rsid w:val="004F3E95"/>
    <w:rsid w:val="004F5DD0"/>
    <w:rsid w:val="00512C41"/>
    <w:rsid w:val="00517001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06620"/>
    <w:rsid w:val="006337FD"/>
    <w:rsid w:val="00665A8C"/>
    <w:rsid w:val="00666E2C"/>
    <w:rsid w:val="00677DBB"/>
    <w:rsid w:val="006A0182"/>
    <w:rsid w:val="006B3E2F"/>
    <w:rsid w:val="006B7E39"/>
    <w:rsid w:val="006D1AE1"/>
    <w:rsid w:val="006D7B74"/>
    <w:rsid w:val="006E797E"/>
    <w:rsid w:val="00700171"/>
    <w:rsid w:val="0071366D"/>
    <w:rsid w:val="00715726"/>
    <w:rsid w:val="00732A0E"/>
    <w:rsid w:val="00733154"/>
    <w:rsid w:val="00745AD9"/>
    <w:rsid w:val="0075415B"/>
    <w:rsid w:val="00756F57"/>
    <w:rsid w:val="0075756C"/>
    <w:rsid w:val="00757BB6"/>
    <w:rsid w:val="00761DC8"/>
    <w:rsid w:val="0077555E"/>
    <w:rsid w:val="007802D7"/>
    <w:rsid w:val="00785C81"/>
    <w:rsid w:val="00786E3E"/>
    <w:rsid w:val="00787764"/>
    <w:rsid w:val="007A0DC5"/>
    <w:rsid w:val="007C0F35"/>
    <w:rsid w:val="007C1EB3"/>
    <w:rsid w:val="007C4F70"/>
    <w:rsid w:val="007C5B84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5172E"/>
    <w:rsid w:val="00952957"/>
    <w:rsid w:val="009620D3"/>
    <w:rsid w:val="00972FEA"/>
    <w:rsid w:val="00974EBD"/>
    <w:rsid w:val="00981735"/>
    <w:rsid w:val="00986B25"/>
    <w:rsid w:val="009915C8"/>
    <w:rsid w:val="009A7FAF"/>
    <w:rsid w:val="009B642A"/>
    <w:rsid w:val="009C7FB4"/>
    <w:rsid w:val="009E2897"/>
    <w:rsid w:val="00A01513"/>
    <w:rsid w:val="00A134B4"/>
    <w:rsid w:val="00A14E54"/>
    <w:rsid w:val="00A3195B"/>
    <w:rsid w:val="00A3725D"/>
    <w:rsid w:val="00A419E6"/>
    <w:rsid w:val="00A81862"/>
    <w:rsid w:val="00A8190E"/>
    <w:rsid w:val="00A8220C"/>
    <w:rsid w:val="00A82420"/>
    <w:rsid w:val="00A9126D"/>
    <w:rsid w:val="00A9792A"/>
    <w:rsid w:val="00AA393F"/>
    <w:rsid w:val="00AA39CB"/>
    <w:rsid w:val="00AB5FDC"/>
    <w:rsid w:val="00AC1483"/>
    <w:rsid w:val="00B15F80"/>
    <w:rsid w:val="00B23BB9"/>
    <w:rsid w:val="00B24C79"/>
    <w:rsid w:val="00B25D61"/>
    <w:rsid w:val="00B529B0"/>
    <w:rsid w:val="00B66C53"/>
    <w:rsid w:val="00B81310"/>
    <w:rsid w:val="00B853B1"/>
    <w:rsid w:val="00B96048"/>
    <w:rsid w:val="00BA1877"/>
    <w:rsid w:val="00BC7B4B"/>
    <w:rsid w:val="00BD32AB"/>
    <w:rsid w:val="00BF0416"/>
    <w:rsid w:val="00C020E5"/>
    <w:rsid w:val="00C1625D"/>
    <w:rsid w:val="00C206A6"/>
    <w:rsid w:val="00C35B08"/>
    <w:rsid w:val="00C463DB"/>
    <w:rsid w:val="00C5176F"/>
    <w:rsid w:val="00C55921"/>
    <w:rsid w:val="00C72D36"/>
    <w:rsid w:val="00C873F4"/>
    <w:rsid w:val="00C901E6"/>
    <w:rsid w:val="00C90292"/>
    <w:rsid w:val="00C91ED5"/>
    <w:rsid w:val="00C94925"/>
    <w:rsid w:val="00CC729E"/>
    <w:rsid w:val="00CD2E04"/>
    <w:rsid w:val="00CF1DCE"/>
    <w:rsid w:val="00D03BD2"/>
    <w:rsid w:val="00D050B2"/>
    <w:rsid w:val="00D06112"/>
    <w:rsid w:val="00D06506"/>
    <w:rsid w:val="00D16495"/>
    <w:rsid w:val="00D47737"/>
    <w:rsid w:val="00D555CC"/>
    <w:rsid w:val="00D677A6"/>
    <w:rsid w:val="00D958FB"/>
    <w:rsid w:val="00DA1664"/>
    <w:rsid w:val="00DA1D7A"/>
    <w:rsid w:val="00DA7497"/>
    <w:rsid w:val="00DC107C"/>
    <w:rsid w:val="00DC14C1"/>
    <w:rsid w:val="00DC54ED"/>
    <w:rsid w:val="00DD2719"/>
    <w:rsid w:val="00DE1206"/>
    <w:rsid w:val="00DF5C20"/>
    <w:rsid w:val="00E01BE1"/>
    <w:rsid w:val="00E06491"/>
    <w:rsid w:val="00E066F0"/>
    <w:rsid w:val="00E069F9"/>
    <w:rsid w:val="00E2450F"/>
    <w:rsid w:val="00E43C84"/>
    <w:rsid w:val="00E46AE4"/>
    <w:rsid w:val="00E569FD"/>
    <w:rsid w:val="00E62D40"/>
    <w:rsid w:val="00E67189"/>
    <w:rsid w:val="00E67DA8"/>
    <w:rsid w:val="00E70599"/>
    <w:rsid w:val="00E72147"/>
    <w:rsid w:val="00E72430"/>
    <w:rsid w:val="00E74F4E"/>
    <w:rsid w:val="00E849E9"/>
    <w:rsid w:val="00E9542D"/>
    <w:rsid w:val="00E97744"/>
    <w:rsid w:val="00EB6628"/>
    <w:rsid w:val="00EC1556"/>
    <w:rsid w:val="00EC7DBA"/>
    <w:rsid w:val="00ED47FF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56C98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E0F07"/>
    <w:rsid w:val="00FF2B5F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11B7155-6207-4A73-A086-5C2386C4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390</Words>
  <Characters>2225</Characters>
  <Application>Microsoft Office Word</Application>
  <DocSecurity>0</DocSecurity>
  <Lines>18</Lines>
  <Paragraphs>5</Paragraphs>
  <ScaleCrop>false</ScaleCrop>
  <Company>微软中国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</cp:revision>
  <cp:lastPrinted>2021-08-23T01:01:00Z</cp:lastPrinted>
  <dcterms:created xsi:type="dcterms:W3CDTF">2023-05-04T02:01:00Z</dcterms:created>
  <dcterms:modified xsi:type="dcterms:W3CDTF">2023-05-09T00:38:00Z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8F4B10D301344F31B10E54B045C52AF5</vt:lpwstr>
  </property>
</Properties>
</file>