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0379" w:rsidRDefault="00B30379">
      <w:pPr>
        <w:snapToGrid w:val="0"/>
        <w:jc w:val="center"/>
        <w:outlineLvl w:val="0"/>
        <w:rPr>
          <w:rFonts w:eastAsia="方正大标宋简体"/>
          <w:sz w:val="96"/>
          <w:szCs w:val="130"/>
        </w:rPr>
      </w:pPr>
    </w:p>
    <w:p w:rsidR="00B30379" w:rsidRDefault="00B30379">
      <w:pPr>
        <w:snapToGrid w:val="0"/>
        <w:jc w:val="center"/>
        <w:outlineLvl w:val="0"/>
        <w:rPr>
          <w:rFonts w:eastAsia="方正大标宋简体"/>
          <w:sz w:val="96"/>
          <w:szCs w:val="130"/>
        </w:rPr>
      </w:pPr>
    </w:p>
    <w:p w:rsidR="00B30379" w:rsidRDefault="00B30379">
      <w:pPr>
        <w:snapToGrid w:val="0"/>
        <w:jc w:val="center"/>
        <w:outlineLvl w:val="0"/>
        <w:rPr>
          <w:rFonts w:eastAsia="方正大标宋简体"/>
          <w:sz w:val="96"/>
          <w:szCs w:val="130"/>
        </w:rPr>
      </w:pPr>
    </w:p>
    <w:p w:rsidR="00B30379" w:rsidRDefault="00000000">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rsidR="00B30379" w:rsidRDefault="00000000">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rsidR="00B30379" w:rsidRDefault="00B30379">
      <w:pPr>
        <w:snapToGrid w:val="0"/>
        <w:jc w:val="center"/>
        <w:outlineLvl w:val="0"/>
        <w:rPr>
          <w:rFonts w:eastAsia="方正大标宋简体"/>
          <w:sz w:val="96"/>
          <w:szCs w:val="130"/>
        </w:rPr>
      </w:pPr>
    </w:p>
    <w:p w:rsidR="00B30379" w:rsidRDefault="00B30379">
      <w:pPr>
        <w:snapToGrid w:val="0"/>
        <w:jc w:val="center"/>
        <w:outlineLvl w:val="0"/>
        <w:rPr>
          <w:rFonts w:eastAsia="方正大标宋简体"/>
          <w:sz w:val="96"/>
          <w:szCs w:val="130"/>
        </w:rPr>
      </w:pPr>
    </w:p>
    <w:p w:rsidR="00B30379" w:rsidRDefault="00000000">
      <w:pPr>
        <w:snapToGrid w:val="0"/>
        <w:ind w:leftChars="500" w:left="1400"/>
        <w:outlineLvl w:val="0"/>
        <w:rPr>
          <w:rFonts w:eastAsia="方正大标宋简体"/>
          <w:sz w:val="96"/>
          <w:szCs w:val="130"/>
        </w:rPr>
      </w:pPr>
      <w:r>
        <w:rPr>
          <w:rFonts w:eastAsia="方正小标宋简体" w:hint="eastAsia"/>
          <w:sz w:val="44"/>
          <w:szCs w:val="44"/>
        </w:rPr>
        <w:t>项目名称：</w:t>
      </w:r>
      <w:r>
        <w:rPr>
          <w:rFonts w:eastAsia="方正小标宋简体" w:hint="eastAsia"/>
          <w:sz w:val="44"/>
          <w:szCs w:val="44"/>
          <w:u w:val="single"/>
        </w:rPr>
        <w:t xml:space="preserve"> </w:t>
      </w:r>
      <w:r w:rsidR="000A65D4" w:rsidRPr="000A65D4">
        <w:rPr>
          <w:rFonts w:eastAsia="方正小标宋简体" w:hint="eastAsia"/>
          <w:sz w:val="44"/>
          <w:szCs w:val="44"/>
          <w:u w:val="single"/>
        </w:rPr>
        <w:t>关于</w:t>
      </w:r>
      <w:r w:rsidR="000A65D4" w:rsidRPr="000A65D4">
        <w:rPr>
          <w:rFonts w:eastAsia="方正小标宋简体" w:hint="eastAsia"/>
          <w:sz w:val="44"/>
          <w:szCs w:val="44"/>
          <w:u w:val="single"/>
        </w:rPr>
        <w:t>PXIe</w:t>
      </w:r>
      <w:r w:rsidR="000A65D4" w:rsidRPr="000A65D4">
        <w:rPr>
          <w:rFonts w:eastAsia="方正小标宋简体" w:hint="eastAsia"/>
          <w:sz w:val="44"/>
          <w:szCs w:val="44"/>
          <w:u w:val="single"/>
        </w:rPr>
        <w:t>矢量网络分析仪采购的询价公告</w:t>
      </w:r>
      <w:r>
        <w:rPr>
          <w:rFonts w:eastAsia="方正小标宋简体" w:hint="eastAsia"/>
          <w:sz w:val="44"/>
          <w:szCs w:val="44"/>
          <w:u w:val="single"/>
        </w:rPr>
        <w:t xml:space="preserve">  </w:t>
      </w:r>
    </w:p>
    <w:p w:rsidR="00B30379" w:rsidRDefault="00B30379">
      <w:pPr>
        <w:pStyle w:val="a9"/>
        <w:snapToGrid w:val="0"/>
        <w:spacing w:line="240" w:lineRule="auto"/>
        <w:ind w:leftChars="343" w:firstLineChars="350" w:firstLine="1540"/>
        <w:outlineLvl w:val="0"/>
        <w:rPr>
          <w:rFonts w:eastAsia="方正小标宋简体"/>
          <w:szCs w:val="44"/>
        </w:rPr>
      </w:pPr>
    </w:p>
    <w:p w:rsidR="00B30379" w:rsidRDefault="00000000">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陆军军医大学生物医学工程与影像医学系</w:t>
      </w:r>
      <w:r>
        <w:rPr>
          <w:rFonts w:eastAsia="方正小标宋简体" w:hint="eastAsia"/>
          <w:sz w:val="44"/>
          <w:szCs w:val="44"/>
          <w:u w:val="single"/>
        </w:rPr>
        <w:t xml:space="preserve"> </w:t>
      </w:r>
      <w:r w:rsidR="00794399">
        <w:rPr>
          <w:rFonts w:eastAsia="方正小标宋简体"/>
          <w:sz w:val="44"/>
          <w:szCs w:val="44"/>
          <w:u w:val="single"/>
        </w:rPr>
        <w:t xml:space="preserve"> </w:t>
      </w:r>
    </w:p>
    <w:p w:rsidR="00B30379" w:rsidRDefault="00B30379">
      <w:pPr>
        <w:snapToGrid w:val="0"/>
        <w:ind w:leftChars="800" w:left="2240"/>
        <w:rPr>
          <w:rFonts w:eastAsia="方正小标宋简体"/>
          <w:sz w:val="44"/>
          <w:szCs w:val="44"/>
        </w:rPr>
      </w:pPr>
    </w:p>
    <w:p w:rsidR="00B30379" w:rsidRDefault="00B30379">
      <w:pPr>
        <w:snapToGrid w:val="0"/>
        <w:ind w:leftChars="800" w:left="2240"/>
        <w:rPr>
          <w:rFonts w:eastAsia="方正小标宋简体"/>
          <w:sz w:val="44"/>
          <w:szCs w:val="44"/>
        </w:rPr>
      </w:pPr>
    </w:p>
    <w:p w:rsidR="00B30379" w:rsidRDefault="00000000">
      <w:pPr>
        <w:snapToGrid w:val="0"/>
        <w:jc w:val="center"/>
        <w:outlineLvl w:val="0"/>
        <w:rPr>
          <w:rFonts w:eastAsia="方正大标宋简体"/>
          <w:sz w:val="96"/>
          <w:szCs w:val="130"/>
        </w:rPr>
      </w:pPr>
      <w:r>
        <w:rPr>
          <w:rFonts w:eastAsia="方正小标宋简体" w:hint="eastAsia"/>
          <w:sz w:val="44"/>
          <w:szCs w:val="44"/>
        </w:rPr>
        <w:t>二○二</w:t>
      </w:r>
      <w:r w:rsidR="00BD1CAE">
        <w:rPr>
          <w:rFonts w:eastAsia="方正小标宋简体" w:hint="eastAsia"/>
          <w:sz w:val="44"/>
          <w:szCs w:val="44"/>
        </w:rPr>
        <w:t>三</w:t>
      </w:r>
      <w:r>
        <w:rPr>
          <w:rFonts w:eastAsia="方正小标宋简体" w:hint="eastAsia"/>
          <w:sz w:val="44"/>
          <w:szCs w:val="44"/>
        </w:rPr>
        <w:t>年</w:t>
      </w:r>
      <w:r w:rsidR="00BD1CAE">
        <w:rPr>
          <w:rFonts w:eastAsia="方正小标宋简体" w:hint="eastAsia"/>
          <w:sz w:val="44"/>
          <w:szCs w:val="44"/>
        </w:rPr>
        <w:t>五</w:t>
      </w:r>
      <w:r>
        <w:rPr>
          <w:rFonts w:eastAsia="方正小标宋简体" w:hint="eastAsia"/>
          <w:sz w:val="44"/>
          <w:szCs w:val="44"/>
        </w:rPr>
        <w:t>月</w:t>
      </w:r>
    </w:p>
    <w:p w:rsidR="00B30379" w:rsidRDefault="00B30379">
      <w:pPr>
        <w:snapToGrid w:val="0"/>
        <w:rPr>
          <w:rFonts w:eastAsia="方正大标宋简体"/>
          <w:sz w:val="44"/>
          <w:szCs w:val="44"/>
        </w:rPr>
      </w:pPr>
    </w:p>
    <w:p w:rsidR="00B30379" w:rsidRDefault="00B30379">
      <w:pPr>
        <w:snapToGrid w:val="0"/>
        <w:spacing w:line="500" w:lineRule="exact"/>
        <w:rPr>
          <w:rFonts w:eastAsia="黑体"/>
          <w:sz w:val="44"/>
        </w:rPr>
        <w:sectPr w:rsidR="00B30379">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rsidR="00B30379" w:rsidRDefault="00000000">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rsidR="00B30379" w:rsidRDefault="0000000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B30379" w:rsidRDefault="00000000">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0A65D4" w:rsidRPr="000A65D4">
        <w:rPr>
          <w:rFonts w:ascii="仿宋_GB2312" w:eastAsia="仿宋_GB2312" w:hAnsi="仿宋_GB2312" w:cs="仿宋_GB2312" w:hint="eastAsia"/>
          <w:szCs w:val="28"/>
          <w:u w:val="single"/>
        </w:rPr>
        <w:t>关于PXIe矢量网络分析仪采购的询价公告</w:t>
      </w:r>
      <w:r>
        <w:rPr>
          <w:rFonts w:ascii="仿宋_GB2312" w:eastAsia="仿宋_GB2312" w:hAnsi="仿宋_GB2312" w:cs="仿宋_GB2312" w:hint="eastAsia"/>
          <w:szCs w:val="28"/>
          <w:u w:val="single"/>
        </w:rPr>
        <w:t xml:space="preserve">  </w:t>
      </w:r>
    </w:p>
    <w:p w:rsidR="00B30379" w:rsidRDefault="00000000">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00BD1CAE">
        <w:rPr>
          <w:rFonts w:ascii="仿宋_GB2312" w:eastAsia="仿宋_GB2312" w:hAnsi="仿宋_GB2312" w:cs="仿宋_GB2312"/>
          <w:szCs w:val="28"/>
          <w:u w:val="single"/>
        </w:rPr>
        <w:t>12</w:t>
      </w:r>
      <w:r w:rsidR="00BD1CAE">
        <w:rPr>
          <w:rFonts w:ascii="仿宋_GB2312" w:eastAsia="仿宋_GB2312" w:hAnsi="仿宋_GB2312" w:cs="仿宋_GB2312" w:hint="eastAsia"/>
          <w:szCs w:val="28"/>
          <w:u w:val="single"/>
        </w:rPr>
        <w:t>万</w:t>
      </w:r>
      <w:r>
        <w:rPr>
          <w:rFonts w:ascii="仿宋_GB2312" w:eastAsia="仿宋_GB2312" w:hAnsi="仿宋_GB2312" w:cs="仿宋_GB2312" w:hint="eastAsia"/>
          <w:szCs w:val="28"/>
          <w:u w:val="single"/>
        </w:rPr>
        <w:t xml:space="preserve">  </w:t>
      </w:r>
    </w:p>
    <w:p w:rsidR="00B30379" w:rsidRDefault="00000000">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 xml:space="preserve"> </w:t>
      </w:r>
      <w:r w:rsidR="00794399">
        <w:rPr>
          <w:rFonts w:ascii="仿宋_GB2312" w:eastAsia="仿宋_GB2312" w:hAnsi="仿宋_GB2312" w:cs="仿宋_GB2312" w:hint="eastAsia"/>
          <w:szCs w:val="28"/>
          <w:u w:val="single"/>
        </w:rPr>
        <w:t>生物医学工程与影像医学系电子工程学教研室</w:t>
      </w:r>
      <w:r>
        <w:rPr>
          <w:rFonts w:ascii="仿宋_GB2312" w:eastAsia="仿宋_GB2312" w:hAnsi="仿宋_GB2312" w:cs="仿宋_GB2312" w:hint="eastAsia"/>
          <w:szCs w:val="28"/>
          <w:u w:val="single"/>
        </w:rPr>
        <w:t xml:space="preserve">  </w:t>
      </w:r>
    </w:p>
    <w:p w:rsidR="00B30379" w:rsidRDefault="00000000">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5"/>
        <w:tblW w:w="4998" w:type="pct"/>
        <w:jc w:val="center"/>
        <w:tblLook w:val="04A0" w:firstRow="1" w:lastRow="0" w:firstColumn="1" w:lastColumn="0" w:noHBand="0" w:noVBand="1"/>
      </w:tblPr>
      <w:tblGrid>
        <w:gridCol w:w="792"/>
        <w:gridCol w:w="1965"/>
        <w:gridCol w:w="2765"/>
        <w:gridCol w:w="1383"/>
        <w:gridCol w:w="1388"/>
      </w:tblGrid>
      <w:tr w:rsidR="00B30379" w:rsidTr="00794399">
        <w:trPr>
          <w:jc w:val="center"/>
        </w:trPr>
        <w:tc>
          <w:tcPr>
            <w:tcW w:w="477" w:type="pct"/>
          </w:tcPr>
          <w:p w:rsidR="00B30379" w:rsidRDefault="00000000">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rsidR="00B30379" w:rsidRDefault="0000000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rsidR="00B30379" w:rsidRDefault="0000000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rsidR="00B30379" w:rsidRDefault="0000000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rsidR="00B30379" w:rsidRDefault="0000000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rsidTr="00794399">
        <w:trPr>
          <w:jc w:val="center"/>
        </w:trPr>
        <w:tc>
          <w:tcPr>
            <w:tcW w:w="477" w:type="pct"/>
          </w:tcPr>
          <w:p w:rsidR="00B30379" w:rsidRDefault="00000000">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tcPr>
          <w:p w:rsidR="00B30379" w:rsidRDefault="000D36AC">
            <w:pPr>
              <w:adjustRightInd w:val="0"/>
              <w:snapToGrid w:val="0"/>
              <w:spacing w:line="400" w:lineRule="exact"/>
              <w:jc w:val="center"/>
              <w:rPr>
                <w:rFonts w:ascii="仿宋_GB2312" w:eastAsia="仿宋_GB2312" w:hAnsi="仿宋_GB2312" w:cs="仿宋_GB2312"/>
                <w:sz w:val="24"/>
                <w:szCs w:val="24"/>
              </w:rPr>
            </w:pPr>
            <w:r w:rsidRPr="000D36AC">
              <w:rPr>
                <w:rFonts w:ascii="仿宋_GB2312" w:eastAsia="仿宋_GB2312" w:hAnsi="仿宋_GB2312" w:cs="仿宋_GB2312" w:hint="eastAsia"/>
                <w:sz w:val="24"/>
                <w:szCs w:val="24"/>
              </w:rPr>
              <w:t>PXIe矢量网络分析仪</w:t>
            </w:r>
          </w:p>
        </w:tc>
        <w:tc>
          <w:tcPr>
            <w:tcW w:w="1667" w:type="pct"/>
          </w:tcPr>
          <w:p w:rsidR="00B30379" w:rsidRDefault="00794399">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tcPr>
          <w:p w:rsidR="00B30379" w:rsidRDefault="000D36A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tcPr>
          <w:p w:rsidR="00B30379" w:rsidRDefault="000D36A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个</w:t>
            </w:r>
          </w:p>
        </w:tc>
      </w:tr>
    </w:tbl>
    <w:p w:rsidR="00B30379" w:rsidRDefault="00000000">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rsidR="00B30379" w:rsidRDefault="0000000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B30379" w:rsidRDefault="00000000">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rsidR="00B30379" w:rsidRDefault="00000000">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rsidR="00B30379" w:rsidRDefault="00000000">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rsidR="00B30379" w:rsidRDefault="00000000">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rsidR="00B30379" w:rsidRDefault="00000000">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rsidR="00B30379" w:rsidRDefault="00000000">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rsidR="00B30379" w:rsidRDefault="0000000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B30379" w:rsidRDefault="00000000">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rsidR="00B30379" w:rsidRDefault="00000000">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rsidR="00B30379" w:rsidRDefault="00000000">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w:t>
      </w:r>
      <w:r>
        <w:rPr>
          <w:rFonts w:ascii="仿宋_GB2312" w:eastAsia="仿宋_GB2312" w:hAnsi="仿宋_GB2312" w:cs="仿宋_GB2312" w:hint="eastAsia"/>
          <w:kern w:val="0"/>
          <w:szCs w:val="28"/>
        </w:rPr>
        <w:lastRenderedPageBreak/>
        <w:t>股、管理关系。供应商之间有上述关系的，应主动声明，否则将给予列入不良记录名单、3年内不得参加军队采购活动的处罚。</w:t>
      </w:r>
    </w:p>
    <w:p w:rsidR="00B30379" w:rsidRDefault="00000000">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4.……如有其他特定资格条件，无则删除本条。（</w:t>
      </w:r>
      <w:r>
        <w:rPr>
          <w:rFonts w:ascii="仿宋_GB2312" w:eastAsia="仿宋_GB2312" w:hAnsi="仿宋_GB2312" w:cs="仿宋_GB2312" w:hint="eastAsia"/>
          <w:i/>
          <w:iCs/>
          <w:kern w:val="0"/>
          <w:szCs w:val="28"/>
        </w:rPr>
        <w:t>注：根据《军队物资服务采购评审管理暂行办法》（军后采﹝2022﹞058号）第十条“第二款：除国家和军队规定的经营许可、必备资质条件外，资格性要求通常不得限定供应商的所有制形式、组织形式、注册地、企业规模、特定的证书或者奖项、生产厂家授权或者背书（进口项目除外），以及与项目没有直接关系的其他资质。确实需要设置本条第二款的特殊资格性要求的，应当报采购服务站上级管理部门审批。”</w:t>
      </w:r>
      <w:r>
        <w:rPr>
          <w:rFonts w:ascii="仿宋_GB2312" w:eastAsia="仿宋_GB2312" w:hAnsi="仿宋_GB2312" w:cs="仿宋_GB2312" w:hint="eastAsia"/>
          <w:kern w:val="0"/>
          <w:szCs w:val="28"/>
        </w:rPr>
        <w:t>）</w:t>
      </w:r>
    </w:p>
    <w:p w:rsidR="00B30379" w:rsidRDefault="00000000">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B30379" w:rsidRDefault="00000000">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B30379" w:rsidRDefault="00000000">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 xml:space="preserve"> </w:t>
      </w:r>
      <w:r w:rsidR="003D756C">
        <w:rPr>
          <w:rFonts w:ascii="仿宋_GB2312" w:eastAsia="仿宋_GB2312" w:hAnsi="仿宋_GB2312" w:cs="仿宋_GB2312"/>
          <w:szCs w:val="28"/>
          <w:u w:val="single"/>
        </w:rPr>
        <w:t>2023</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 xml:space="preserve"> </w:t>
      </w:r>
      <w:r w:rsidR="003D756C">
        <w:rPr>
          <w:rFonts w:ascii="仿宋_GB2312" w:eastAsia="仿宋_GB2312" w:hAnsi="仿宋_GB2312" w:cs="仿宋_GB2312"/>
          <w:szCs w:val="28"/>
          <w:u w:val="single"/>
        </w:rPr>
        <w:t>6</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 xml:space="preserve">   </w:t>
      </w:r>
      <w:r w:rsidR="003D756C">
        <w:rPr>
          <w:rFonts w:ascii="仿宋_GB2312" w:eastAsia="仿宋_GB2312" w:hAnsi="仿宋_GB2312" w:cs="仿宋_GB2312"/>
          <w:szCs w:val="28"/>
          <w:u w:val="single"/>
        </w:rPr>
        <w:t>5</w:t>
      </w:r>
      <w:r>
        <w:rPr>
          <w:rFonts w:ascii="仿宋_GB2312" w:eastAsia="仿宋_GB2312" w:hAnsi="仿宋_GB2312" w:cs="仿宋_GB2312" w:hint="eastAsia"/>
          <w:szCs w:val="28"/>
        </w:rPr>
        <w:t>日</w:t>
      </w:r>
    </w:p>
    <w:p w:rsidR="00B30379" w:rsidRDefault="0000000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B30379" w:rsidRDefault="00000000">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B30379" w:rsidRDefault="00000000">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 xml:space="preserve"> </w:t>
      </w:r>
      <w:r w:rsidR="003D756C">
        <w:rPr>
          <w:rFonts w:ascii="仿宋_GB2312" w:eastAsia="仿宋_GB2312" w:hAnsi="仿宋_GB2312" w:cs="仿宋_GB2312"/>
          <w:szCs w:val="28"/>
          <w:u w:val="single"/>
        </w:rPr>
        <w:t>2023</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 xml:space="preserve"> </w:t>
      </w:r>
      <w:r w:rsidR="003D756C">
        <w:rPr>
          <w:rFonts w:ascii="仿宋_GB2312" w:eastAsia="仿宋_GB2312" w:hAnsi="仿宋_GB2312" w:cs="仿宋_GB2312"/>
          <w:szCs w:val="28"/>
          <w:u w:val="single"/>
        </w:rPr>
        <w:t>6</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 xml:space="preserve"> </w:t>
      </w:r>
      <w:r w:rsidR="003D756C">
        <w:rPr>
          <w:rFonts w:ascii="仿宋_GB2312" w:eastAsia="仿宋_GB2312" w:hAnsi="仿宋_GB2312" w:cs="仿宋_GB2312"/>
          <w:szCs w:val="28"/>
          <w:u w:val="single"/>
        </w:rPr>
        <w:t>15</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 xml:space="preserve"> </w:t>
      </w:r>
      <w:r w:rsidR="003D756C">
        <w:rPr>
          <w:rFonts w:ascii="仿宋_GB2312" w:eastAsia="仿宋_GB2312" w:hAnsi="仿宋_GB2312" w:cs="仿宋_GB2312"/>
          <w:szCs w:val="28"/>
          <w:u w:val="single"/>
        </w:rPr>
        <w:t>18</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rPr>
        <w:t>时</w:t>
      </w:r>
      <w:r>
        <w:rPr>
          <w:rFonts w:ascii="仿宋_GB2312" w:eastAsia="仿宋_GB2312" w:hAnsi="仿宋_GB2312" w:cs="仿宋_GB2312" w:hint="eastAsia"/>
          <w:i/>
          <w:iCs/>
          <w:szCs w:val="28"/>
          <w:u w:val="single"/>
        </w:rPr>
        <w:t xml:space="preserve">   </w:t>
      </w:r>
      <w:r>
        <w:rPr>
          <w:rFonts w:ascii="仿宋_GB2312" w:eastAsia="仿宋_GB2312" w:hAnsi="仿宋_GB2312" w:cs="仿宋_GB2312" w:hint="eastAsia"/>
          <w:szCs w:val="28"/>
        </w:rPr>
        <w:t>分</w:t>
      </w:r>
      <w:r>
        <w:rPr>
          <w:rFonts w:ascii="仿宋_GB2312" w:eastAsia="仿宋_GB2312" w:hAnsi="仿宋_GB2312" w:cs="仿宋_GB2312" w:hint="eastAsia"/>
          <w:i/>
          <w:iCs/>
          <w:szCs w:val="28"/>
        </w:rPr>
        <w:t>（公告日期结束后任意时间）</w:t>
      </w:r>
    </w:p>
    <w:p w:rsidR="00B30379" w:rsidRDefault="0000000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rsidR="00B30379" w:rsidRDefault="00000000">
      <w:pPr>
        <w:adjustRightInd w:val="0"/>
        <w:snapToGrid w:val="0"/>
        <w:spacing w:line="480" w:lineRule="exact"/>
        <w:ind w:firstLineChars="200" w:firstLine="560"/>
        <w:rPr>
          <w:rFonts w:ascii="仿宋_GB2312" w:eastAsia="仿宋_GB2312" w:hAnsi="仿宋_GB2312" w:cs="仿宋_GB2312"/>
          <w:szCs w:val="28"/>
        </w:rPr>
      </w:pPr>
      <w:r>
        <w:rPr>
          <w:rFonts w:ascii="楷体_GB2312" w:eastAsia="楷体_GB2312" w:hAnsi="楷体_GB2312" w:cs="楷体_GB2312" w:hint="eastAsia"/>
          <w:szCs w:val="28"/>
        </w:rPr>
        <w:t>（三）报价文件递交地址：</w:t>
      </w:r>
      <w:r w:rsidR="003D756C">
        <w:rPr>
          <w:rFonts w:ascii="仿宋_GB2312" w:eastAsia="仿宋_GB2312" w:hAnsi="仿宋_GB2312" w:cs="仿宋_GB2312" w:hint="eastAsia"/>
          <w:szCs w:val="28"/>
        </w:rPr>
        <w:t>重庆市沙坪坝区高滩岩正街30号</w:t>
      </w:r>
      <w:r w:rsidR="003D756C" w:rsidRPr="003D756C">
        <w:rPr>
          <w:rFonts w:ascii="仿宋_GB2312" w:eastAsia="仿宋_GB2312" w:hAnsi="仿宋_GB2312" w:cs="仿宋_GB2312" w:hint="eastAsia"/>
          <w:szCs w:val="28"/>
        </w:rPr>
        <w:t>生物医学工程与影像医学系</w:t>
      </w:r>
    </w:p>
    <w:p w:rsidR="00B30379" w:rsidRDefault="00000000">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B30379" w:rsidRDefault="00000000">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 系 人：</w:t>
      </w:r>
      <w:r>
        <w:rPr>
          <w:rFonts w:ascii="仿宋_GB2312" w:eastAsia="仿宋_GB2312" w:hAnsi="仿宋_GB2312" w:cs="仿宋_GB2312" w:hint="eastAsia"/>
          <w:szCs w:val="28"/>
          <w:u w:val="single"/>
        </w:rPr>
        <w:t xml:space="preserve">   </w:t>
      </w:r>
      <w:r w:rsidR="003D756C">
        <w:rPr>
          <w:rFonts w:ascii="仿宋_GB2312" w:eastAsia="仿宋_GB2312" w:hAnsi="仿宋_GB2312" w:cs="仿宋_GB2312" w:hint="eastAsia"/>
          <w:szCs w:val="28"/>
          <w:u w:val="single"/>
        </w:rPr>
        <w:t>庄伟</w:t>
      </w:r>
      <w:r>
        <w:rPr>
          <w:rFonts w:ascii="仿宋_GB2312" w:eastAsia="仿宋_GB2312" w:hAnsi="仿宋_GB2312" w:cs="仿宋_GB2312" w:hint="eastAsia"/>
          <w:szCs w:val="28"/>
          <w:u w:val="single"/>
        </w:rPr>
        <w:t xml:space="preserve">   </w:t>
      </w:r>
      <w:r w:rsidR="003D756C">
        <w:rPr>
          <w:rFonts w:ascii="仿宋_GB2312" w:eastAsia="仿宋_GB2312" w:hAnsi="仿宋_GB2312" w:cs="仿宋_GB2312"/>
          <w:szCs w:val="28"/>
          <w:u w:val="single"/>
        </w:rPr>
        <w:t xml:space="preserve"> </w:t>
      </w:r>
    </w:p>
    <w:p w:rsidR="00B30379" w:rsidRDefault="00000000">
      <w:pPr>
        <w:pStyle w:val="a0"/>
        <w:snapToGrid w:val="0"/>
        <w:spacing w:after="0" w:line="480" w:lineRule="exact"/>
        <w:ind w:firstLineChars="200" w:firstLine="560"/>
      </w:pPr>
      <w:r>
        <w:rPr>
          <w:rFonts w:ascii="仿宋_GB2312" w:eastAsia="仿宋_GB2312" w:hAnsi="仿宋_GB2312" w:cs="仿宋_GB2312" w:hint="eastAsia"/>
          <w:kern w:val="2"/>
          <w:szCs w:val="28"/>
        </w:rPr>
        <w:t>联系电话：</w:t>
      </w:r>
      <w:r>
        <w:rPr>
          <w:rFonts w:ascii="仿宋_GB2312" w:eastAsia="仿宋_GB2312" w:hAnsi="仿宋_GB2312" w:cs="仿宋_GB2312" w:hint="eastAsia"/>
          <w:szCs w:val="28"/>
          <w:u w:val="single"/>
        </w:rPr>
        <w:t xml:space="preserve"> </w:t>
      </w:r>
      <w:r w:rsidR="003D756C">
        <w:rPr>
          <w:rFonts w:ascii="仿宋_GB2312" w:eastAsia="仿宋_GB2312" w:hAnsi="仿宋_GB2312" w:cs="仿宋_GB2312"/>
          <w:szCs w:val="28"/>
          <w:u w:val="single"/>
        </w:rPr>
        <w:t>18083011285</w:t>
      </w:r>
      <w:r>
        <w:rPr>
          <w:rFonts w:ascii="仿宋_GB2312" w:eastAsia="仿宋_GB2312" w:hAnsi="仿宋_GB2312" w:cs="仿宋_GB2312" w:hint="eastAsia"/>
          <w:szCs w:val="28"/>
          <w:u w:val="single"/>
        </w:rPr>
        <w:t xml:space="preserve"> </w:t>
      </w:r>
    </w:p>
    <w:p w:rsidR="00B30379" w:rsidRDefault="00000000">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rsidR="00B30379" w:rsidRDefault="00000000">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2498"/>
        <w:gridCol w:w="1619"/>
        <w:gridCol w:w="1373"/>
        <w:gridCol w:w="1866"/>
      </w:tblGrid>
      <w:tr w:rsidR="00B30379" w:rsidTr="003D756C">
        <w:trPr>
          <w:trHeight w:val="401"/>
          <w:jc w:val="center"/>
        </w:trPr>
        <w:tc>
          <w:tcPr>
            <w:tcW w:w="565" w:type="pct"/>
            <w:vAlign w:val="center"/>
          </w:tcPr>
          <w:p w:rsidR="00B30379" w:rsidRDefault="00000000">
            <w:pPr>
              <w:pStyle w:val="a9"/>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rsidR="00B30379" w:rsidRDefault="00000000">
            <w:pPr>
              <w:pStyle w:val="a9"/>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rsidR="00B30379" w:rsidRDefault="00000000">
            <w:pPr>
              <w:pStyle w:val="a9"/>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rsidR="00B30379" w:rsidRDefault="00000000">
            <w:pPr>
              <w:pStyle w:val="a9"/>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rsidR="00B30379" w:rsidRDefault="00000000">
            <w:pPr>
              <w:pStyle w:val="a9"/>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rsidTr="003D756C">
        <w:trPr>
          <w:trHeight w:val="519"/>
          <w:jc w:val="center"/>
        </w:trPr>
        <w:tc>
          <w:tcPr>
            <w:tcW w:w="565" w:type="pct"/>
            <w:vAlign w:val="center"/>
          </w:tcPr>
          <w:p w:rsidR="003D756C" w:rsidRDefault="003D756C" w:rsidP="003D756C">
            <w:pPr>
              <w:pStyle w:val="a5"/>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06" w:type="pct"/>
          </w:tcPr>
          <w:p w:rsidR="003D756C" w:rsidRDefault="003D756C" w:rsidP="003D756C">
            <w:pPr>
              <w:adjustRightInd w:val="0"/>
              <w:snapToGrid w:val="0"/>
              <w:spacing w:line="400" w:lineRule="exact"/>
              <w:jc w:val="center"/>
              <w:rPr>
                <w:rFonts w:ascii="仿宋_GB2312" w:eastAsia="仿宋_GB2312" w:hAnsi="仿宋_GB2312" w:cs="仿宋_GB2312"/>
                <w:sz w:val="24"/>
                <w:szCs w:val="24"/>
              </w:rPr>
            </w:pPr>
            <w:r w:rsidRPr="000D36AC">
              <w:rPr>
                <w:rFonts w:ascii="仿宋_GB2312" w:eastAsia="仿宋_GB2312" w:hAnsi="仿宋_GB2312" w:cs="仿宋_GB2312" w:hint="eastAsia"/>
                <w:sz w:val="24"/>
                <w:szCs w:val="24"/>
              </w:rPr>
              <w:t>PXIe矢量网络分析仪</w:t>
            </w:r>
          </w:p>
        </w:tc>
        <w:tc>
          <w:tcPr>
            <w:tcW w:w="976" w:type="pct"/>
            <w:vAlign w:val="center"/>
          </w:tcPr>
          <w:p w:rsidR="003D756C" w:rsidRDefault="003D756C" w:rsidP="003D756C">
            <w:pPr>
              <w:pStyle w:val="a5"/>
              <w:spacing w:line="400" w:lineRule="exact"/>
              <w:ind w:firstLine="0"/>
              <w:jc w:val="center"/>
              <w:outlineLvl w:val="0"/>
              <w:rPr>
                <w:rFonts w:eastAsiaTheme="minorEastAsia"/>
                <w:sz w:val="21"/>
                <w:szCs w:val="21"/>
              </w:rPr>
            </w:pPr>
            <w:r>
              <w:rPr>
                <w:rFonts w:eastAsiaTheme="minorEastAsia" w:hint="eastAsia"/>
                <w:sz w:val="21"/>
                <w:szCs w:val="21"/>
              </w:rPr>
              <w:t>个</w:t>
            </w:r>
          </w:p>
        </w:tc>
        <w:tc>
          <w:tcPr>
            <w:tcW w:w="828" w:type="pct"/>
            <w:vAlign w:val="center"/>
          </w:tcPr>
          <w:p w:rsidR="003D756C" w:rsidRDefault="003D756C" w:rsidP="003D756C">
            <w:pPr>
              <w:pStyle w:val="a5"/>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125" w:type="pct"/>
            <w:vAlign w:val="center"/>
          </w:tcPr>
          <w:p w:rsidR="003D756C" w:rsidRDefault="003D756C" w:rsidP="003D756C">
            <w:pPr>
              <w:pStyle w:val="a5"/>
              <w:spacing w:line="400" w:lineRule="exact"/>
              <w:ind w:firstLine="0"/>
              <w:jc w:val="center"/>
              <w:outlineLvl w:val="0"/>
              <w:rPr>
                <w:rFonts w:eastAsiaTheme="minorEastAsia"/>
                <w:sz w:val="21"/>
                <w:szCs w:val="21"/>
              </w:rPr>
            </w:pPr>
          </w:p>
        </w:tc>
      </w:tr>
    </w:tbl>
    <w:p w:rsidR="003D756C" w:rsidRDefault="00000000" w:rsidP="003D756C">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rsidR="003D756C" w:rsidRPr="003D756C" w:rsidRDefault="003D756C" w:rsidP="003D756C">
      <w:pPr>
        <w:pStyle w:val="a0"/>
        <w:spacing w:line="400" w:lineRule="exact"/>
      </w:pPr>
    </w:p>
    <w:p w:rsidR="003D756C" w:rsidRDefault="003D756C" w:rsidP="003D756C">
      <w:pPr>
        <w:spacing w:line="400" w:lineRule="exact"/>
        <w:jc w:val="center"/>
        <w:rPr>
          <w:rFonts w:ascii="黑体" w:eastAsia="黑体" w:hAnsi="黑体" w:cs="宋体"/>
          <w:bCs/>
          <w:kern w:val="0"/>
          <w:sz w:val="32"/>
          <w:szCs w:val="44"/>
        </w:rPr>
      </w:pPr>
      <w:r w:rsidRPr="003D756C">
        <w:rPr>
          <w:rFonts w:ascii="黑体" w:eastAsia="黑体" w:hAnsi="黑体" w:cs="宋体"/>
          <w:bCs/>
          <w:kern w:val="0"/>
          <w:sz w:val="32"/>
          <w:szCs w:val="44"/>
        </w:rPr>
        <w:t>PXI</w:t>
      </w:r>
      <w:r w:rsidRPr="003D756C">
        <w:rPr>
          <w:rFonts w:ascii="黑体" w:eastAsia="黑体" w:hAnsi="黑体" w:cs="宋体" w:hint="eastAsia"/>
          <w:bCs/>
          <w:kern w:val="0"/>
          <w:sz w:val="32"/>
          <w:szCs w:val="44"/>
        </w:rPr>
        <w:t>e矢量网络分析仪设备技术参数确认表</w:t>
      </w:r>
    </w:p>
    <w:p w:rsidR="003D756C" w:rsidRPr="003D756C" w:rsidRDefault="003D756C" w:rsidP="003D756C">
      <w:pPr>
        <w:pStyle w:val="a0"/>
        <w:spacing w:line="400" w:lineRule="exact"/>
      </w:pPr>
    </w:p>
    <w:tbl>
      <w:tblPr>
        <w:tblW w:w="9640" w:type="dxa"/>
        <w:tblInd w:w="-176" w:type="dxa"/>
        <w:tblLayout w:type="fixed"/>
        <w:tblLook w:val="0000" w:firstRow="0" w:lastRow="0" w:firstColumn="0" w:lastColumn="0" w:noHBand="0" w:noVBand="0"/>
      </w:tblPr>
      <w:tblGrid>
        <w:gridCol w:w="1135"/>
        <w:gridCol w:w="1701"/>
        <w:gridCol w:w="4961"/>
        <w:gridCol w:w="1843"/>
      </w:tblGrid>
      <w:tr w:rsidR="003D756C" w:rsidRPr="003D756C" w:rsidTr="0041017E">
        <w:trPr>
          <w:trHeight w:val="824"/>
        </w:trPr>
        <w:tc>
          <w:tcPr>
            <w:tcW w:w="1135" w:type="dxa"/>
            <w:tcBorders>
              <w:top w:val="single" w:sz="8" w:space="0" w:color="auto"/>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序号</w:t>
            </w:r>
          </w:p>
        </w:tc>
        <w:tc>
          <w:tcPr>
            <w:tcW w:w="1701" w:type="dxa"/>
            <w:tcBorders>
              <w:top w:val="single" w:sz="8" w:space="0" w:color="auto"/>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技术和性能参数名称</w:t>
            </w:r>
          </w:p>
        </w:tc>
        <w:tc>
          <w:tcPr>
            <w:tcW w:w="4961" w:type="dxa"/>
            <w:tcBorders>
              <w:top w:val="single" w:sz="8" w:space="0" w:color="auto"/>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技术参数和性能要求</w:t>
            </w:r>
          </w:p>
        </w:tc>
        <w:tc>
          <w:tcPr>
            <w:tcW w:w="1843" w:type="dxa"/>
            <w:tcBorders>
              <w:top w:val="single" w:sz="8" w:space="0" w:color="auto"/>
              <w:left w:val="nil"/>
              <w:bottom w:val="single" w:sz="4" w:space="0" w:color="auto"/>
              <w:right w:val="single" w:sz="8" w:space="0" w:color="auto"/>
            </w:tcBorders>
            <w:vAlign w:val="center"/>
          </w:tcPr>
          <w:p w:rsidR="003D756C" w:rsidRPr="003D756C" w:rsidRDefault="003D756C" w:rsidP="003D756C">
            <w:pPr>
              <w:widowControl/>
              <w:jc w:val="center"/>
              <w:rPr>
                <w:rFonts w:ascii="幼圆" w:eastAsia="幼圆" w:hAnsi="宋体" w:cs="宋体"/>
                <w:b/>
                <w:bCs/>
                <w:kern w:val="0"/>
                <w:sz w:val="21"/>
                <w:szCs w:val="21"/>
              </w:rPr>
            </w:pPr>
            <w:r w:rsidRPr="003D756C">
              <w:rPr>
                <w:rFonts w:ascii="幼圆" w:hAnsi="宋体" w:cs="宋体" w:hint="eastAsia"/>
                <w:b/>
                <w:bCs/>
                <w:kern w:val="0"/>
                <w:sz w:val="21"/>
                <w:szCs w:val="21"/>
              </w:rPr>
              <w:t>备注</w:t>
            </w:r>
          </w:p>
        </w:tc>
      </w:tr>
      <w:tr w:rsidR="003D756C" w:rsidRPr="003D756C" w:rsidTr="0041017E">
        <w:trPr>
          <w:trHeight w:val="668"/>
        </w:trPr>
        <w:tc>
          <w:tcPr>
            <w:tcW w:w="1135" w:type="dxa"/>
            <w:tcBorders>
              <w:top w:val="nil"/>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1</w:t>
            </w:r>
          </w:p>
        </w:tc>
        <w:tc>
          <w:tcPr>
            <w:tcW w:w="170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设备使用需求</w:t>
            </w:r>
          </w:p>
        </w:tc>
        <w:tc>
          <w:tcPr>
            <w:tcW w:w="496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bCs/>
                <w:kern w:val="0"/>
                <w:sz w:val="21"/>
                <w:szCs w:val="21"/>
              </w:rPr>
            </w:pPr>
            <w:r w:rsidRPr="003D756C">
              <w:rPr>
                <w:rFonts w:ascii="宋体" w:hAnsi="宋体" w:cs="宋体" w:hint="eastAsia"/>
                <w:bCs/>
                <w:kern w:val="0"/>
                <w:sz w:val="21"/>
                <w:szCs w:val="21"/>
              </w:rPr>
              <w:t>用作临床急性脑卒中的鉴别分类研究</w:t>
            </w:r>
          </w:p>
        </w:tc>
        <w:tc>
          <w:tcPr>
            <w:tcW w:w="1843" w:type="dxa"/>
            <w:tcBorders>
              <w:top w:val="nil"/>
              <w:left w:val="nil"/>
              <w:bottom w:val="single" w:sz="4" w:space="0" w:color="auto"/>
              <w:right w:val="single" w:sz="8" w:space="0" w:color="auto"/>
            </w:tcBorders>
            <w:vAlign w:val="center"/>
          </w:tcPr>
          <w:p w:rsidR="003D756C" w:rsidRPr="003D756C" w:rsidRDefault="003D756C" w:rsidP="003D756C">
            <w:pPr>
              <w:widowControl/>
              <w:jc w:val="center"/>
              <w:rPr>
                <w:rFonts w:ascii="宋体" w:hAnsi="宋体" w:cs="宋体"/>
                <w:b/>
                <w:bCs/>
                <w:kern w:val="0"/>
                <w:sz w:val="21"/>
                <w:szCs w:val="21"/>
              </w:rPr>
            </w:pPr>
          </w:p>
        </w:tc>
      </w:tr>
      <w:tr w:rsidR="003D756C" w:rsidRPr="003D756C" w:rsidTr="0041017E">
        <w:trPr>
          <w:trHeight w:val="692"/>
        </w:trPr>
        <w:tc>
          <w:tcPr>
            <w:tcW w:w="1135" w:type="dxa"/>
            <w:tcBorders>
              <w:top w:val="nil"/>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1.1</w:t>
            </w:r>
          </w:p>
        </w:tc>
        <w:tc>
          <w:tcPr>
            <w:tcW w:w="170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设备用途</w:t>
            </w:r>
          </w:p>
        </w:tc>
        <w:tc>
          <w:tcPr>
            <w:tcW w:w="496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作为检测样机的信号采集与处理模块</w:t>
            </w:r>
          </w:p>
        </w:tc>
        <w:tc>
          <w:tcPr>
            <w:tcW w:w="1843" w:type="dxa"/>
            <w:tcBorders>
              <w:top w:val="nil"/>
              <w:left w:val="nil"/>
              <w:bottom w:val="single" w:sz="4" w:space="0" w:color="auto"/>
              <w:right w:val="single" w:sz="8" w:space="0" w:color="auto"/>
            </w:tcBorders>
            <w:vAlign w:val="center"/>
          </w:tcPr>
          <w:p w:rsidR="003D756C" w:rsidRPr="003D756C" w:rsidRDefault="003D756C" w:rsidP="003D756C">
            <w:pPr>
              <w:widowControl/>
              <w:jc w:val="center"/>
              <w:rPr>
                <w:rFonts w:ascii="宋体" w:hAnsi="宋体" w:cs="宋体"/>
                <w:kern w:val="0"/>
                <w:sz w:val="21"/>
                <w:szCs w:val="21"/>
              </w:rPr>
            </w:pPr>
          </w:p>
        </w:tc>
      </w:tr>
      <w:tr w:rsidR="003D756C" w:rsidRPr="003D756C" w:rsidTr="0041017E">
        <w:trPr>
          <w:trHeight w:val="613"/>
        </w:trPr>
        <w:tc>
          <w:tcPr>
            <w:tcW w:w="1135" w:type="dxa"/>
            <w:tcBorders>
              <w:top w:val="single" w:sz="4" w:space="0" w:color="auto"/>
              <w:left w:val="single" w:sz="8" w:space="0" w:color="auto"/>
              <w:bottom w:val="single" w:sz="4" w:space="0" w:color="auto"/>
              <w:right w:val="single" w:sz="4" w:space="0" w:color="auto"/>
            </w:tcBorders>
            <w:shd w:val="clear" w:color="000000" w:fill="auto"/>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1.2</w:t>
            </w:r>
          </w:p>
        </w:tc>
        <w:tc>
          <w:tcPr>
            <w:tcW w:w="1701" w:type="dxa"/>
            <w:tcBorders>
              <w:top w:val="single" w:sz="4" w:space="0" w:color="auto"/>
              <w:left w:val="nil"/>
              <w:bottom w:val="single" w:sz="4" w:space="0" w:color="auto"/>
              <w:right w:val="single" w:sz="4" w:space="0" w:color="auto"/>
            </w:tcBorders>
            <w:shd w:val="clear" w:color="000000" w:fill="auto"/>
            <w:vAlign w:val="center"/>
          </w:tcPr>
          <w:p w:rsidR="003D756C" w:rsidRPr="003D756C" w:rsidRDefault="003D756C" w:rsidP="003D756C">
            <w:pPr>
              <w:widowControl/>
              <w:jc w:val="center"/>
              <w:rPr>
                <w:rFonts w:ascii="宋体" w:hAnsi="宋体" w:cs="宋体"/>
                <w:color w:val="000000"/>
                <w:kern w:val="0"/>
                <w:sz w:val="21"/>
                <w:szCs w:val="21"/>
              </w:rPr>
            </w:pPr>
            <w:r w:rsidRPr="003D756C">
              <w:rPr>
                <w:rFonts w:ascii="宋体" w:hAnsi="宋体" w:cs="宋体" w:hint="eastAsia"/>
                <w:color w:val="000000"/>
                <w:kern w:val="0"/>
                <w:sz w:val="21"/>
                <w:szCs w:val="21"/>
              </w:rPr>
              <w:t>实验对象</w:t>
            </w:r>
          </w:p>
        </w:tc>
        <w:tc>
          <w:tcPr>
            <w:tcW w:w="4961" w:type="dxa"/>
            <w:tcBorders>
              <w:top w:val="single" w:sz="4" w:space="0" w:color="auto"/>
              <w:left w:val="nil"/>
              <w:bottom w:val="single" w:sz="4" w:space="0" w:color="auto"/>
              <w:right w:val="single" w:sz="4" w:space="0" w:color="auto"/>
            </w:tcBorders>
            <w:shd w:val="clear" w:color="000000" w:fill="auto"/>
            <w:vAlign w:val="center"/>
          </w:tcPr>
          <w:p w:rsidR="003D756C" w:rsidRPr="003D756C" w:rsidRDefault="003D756C" w:rsidP="003D756C">
            <w:pPr>
              <w:widowControl/>
              <w:rPr>
                <w:rFonts w:ascii="宋体" w:hAnsi="宋体" w:cs="宋体"/>
                <w:kern w:val="0"/>
                <w:sz w:val="21"/>
                <w:szCs w:val="21"/>
              </w:rPr>
            </w:pPr>
            <w:r w:rsidRPr="003D756C">
              <w:rPr>
                <w:rFonts w:ascii="宋体" w:hAnsi="宋体" w:cs="宋体" w:hint="eastAsia"/>
                <w:kern w:val="0"/>
                <w:sz w:val="21"/>
                <w:szCs w:val="21"/>
              </w:rPr>
              <w:t xml:space="preserve"> </w:t>
            </w:r>
            <w:r w:rsidRPr="003D756C">
              <w:rPr>
                <w:rFonts w:ascii="宋体" w:hAnsi="宋体" w:cs="宋体"/>
                <w:kern w:val="0"/>
                <w:sz w:val="21"/>
                <w:szCs w:val="21"/>
              </w:rPr>
              <w:t xml:space="preserve">            </w:t>
            </w:r>
            <w:r w:rsidRPr="003D756C">
              <w:rPr>
                <w:rFonts w:ascii="宋体" w:hAnsi="宋体" w:cs="宋体" w:hint="eastAsia"/>
                <w:kern w:val="0"/>
                <w:sz w:val="21"/>
                <w:szCs w:val="21"/>
              </w:rPr>
              <w:t>病患、动物均可</w:t>
            </w:r>
          </w:p>
        </w:tc>
        <w:tc>
          <w:tcPr>
            <w:tcW w:w="1843" w:type="dxa"/>
            <w:tcBorders>
              <w:top w:val="single" w:sz="4" w:space="0" w:color="auto"/>
              <w:left w:val="nil"/>
              <w:bottom w:val="single" w:sz="4" w:space="0" w:color="auto"/>
              <w:right w:val="single" w:sz="8" w:space="0" w:color="auto"/>
            </w:tcBorders>
            <w:shd w:val="clear" w:color="000000" w:fill="auto"/>
            <w:vAlign w:val="center"/>
          </w:tcPr>
          <w:p w:rsidR="003D756C" w:rsidRPr="003D756C" w:rsidRDefault="003D756C" w:rsidP="003D756C">
            <w:pPr>
              <w:widowControl/>
              <w:jc w:val="center"/>
              <w:rPr>
                <w:rFonts w:ascii="宋体" w:hAnsi="宋体" w:cs="宋体"/>
                <w:kern w:val="0"/>
                <w:sz w:val="21"/>
                <w:szCs w:val="21"/>
              </w:rPr>
            </w:pPr>
          </w:p>
        </w:tc>
      </w:tr>
      <w:tr w:rsidR="003D756C" w:rsidRPr="003D756C" w:rsidTr="0041017E">
        <w:trPr>
          <w:trHeight w:val="565"/>
        </w:trPr>
        <w:tc>
          <w:tcPr>
            <w:tcW w:w="1135" w:type="dxa"/>
            <w:tcBorders>
              <w:top w:val="nil"/>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bCs/>
                <w:kern w:val="0"/>
                <w:sz w:val="21"/>
                <w:szCs w:val="21"/>
              </w:rPr>
            </w:pPr>
            <w:r w:rsidRPr="003D756C">
              <w:rPr>
                <w:rFonts w:ascii="宋体" w:hAnsi="宋体" w:cs="宋体" w:hint="eastAsia"/>
                <w:bCs/>
                <w:kern w:val="0"/>
                <w:sz w:val="21"/>
                <w:szCs w:val="21"/>
              </w:rPr>
              <w:t>1.3</w:t>
            </w:r>
          </w:p>
        </w:tc>
        <w:tc>
          <w:tcPr>
            <w:tcW w:w="170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bCs/>
                <w:kern w:val="0"/>
                <w:sz w:val="21"/>
                <w:szCs w:val="21"/>
              </w:rPr>
            </w:pPr>
            <w:r w:rsidRPr="003D756C">
              <w:rPr>
                <w:rFonts w:ascii="宋体" w:hAnsi="宋体" w:cs="宋体" w:hint="eastAsia"/>
                <w:bCs/>
                <w:kern w:val="0"/>
                <w:sz w:val="21"/>
                <w:szCs w:val="21"/>
              </w:rPr>
              <w:t>特殊功能需求</w:t>
            </w:r>
          </w:p>
        </w:tc>
        <w:tc>
          <w:tcPr>
            <w:tcW w:w="496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bCs/>
                <w:kern w:val="0"/>
                <w:sz w:val="21"/>
                <w:szCs w:val="21"/>
              </w:rPr>
            </w:pPr>
            <w:r w:rsidRPr="003D756C">
              <w:rPr>
                <w:rFonts w:ascii="宋体" w:hAnsi="宋体" w:cs="宋体"/>
                <w:bCs/>
                <w:kern w:val="0"/>
                <w:sz w:val="21"/>
                <w:szCs w:val="21"/>
              </w:rPr>
              <w:t>若无可不填</w:t>
            </w:r>
          </w:p>
        </w:tc>
        <w:tc>
          <w:tcPr>
            <w:tcW w:w="1843" w:type="dxa"/>
            <w:tcBorders>
              <w:top w:val="nil"/>
              <w:left w:val="nil"/>
              <w:bottom w:val="single" w:sz="4" w:space="0" w:color="auto"/>
              <w:right w:val="single" w:sz="8" w:space="0" w:color="auto"/>
            </w:tcBorders>
            <w:vAlign w:val="center"/>
          </w:tcPr>
          <w:p w:rsidR="003D756C" w:rsidRPr="003D756C" w:rsidRDefault="003D756C" w:rsidP="003D756C">
            <w:pPr>
              <w:widowControl/>
              <w:rPr>
                <w:rFonts w:ascii="宋体" w:hAnsi="宋体" w:cs="宋体"/>
                <w:b/>
                <w:bCs/>
                <w:kern w:val="0"/>
                <w:sz w:val="21"/>
                <w:szCs w:val="21"/>
              </w:rPr>
            </w:pPr>
            <w:r w:rsidRPr="003D756C">
              <w:rPr>
                <w:rFonts w:ascii="宋体" w:hAnsi="宋体" w:cs="宋体" w:hint="eastAsia"/>
                <w:b/>
                <w:bCs/>
                <w:kern w:val="0"/>
                <w:sz w:val="21"/>
                <w:szCs w:val="21"/>
              </w:rPr>
              <w:t xml:space="preserve"> </w:t>
            </w:r>
            <w:r w:rsidRPr="003D756C">
              <w:rPr>
                <w:rFonts w:ascii="宋体" w:hAnsi="宋体" w:cs="宋体"/>
                <w:b/>
                <w:bCs/>
                <w:kern w:val="0"/>
                <w:sz w:val="21"/>
                <w:szCs w:val="21"/>
              </w:rPr>
              <w:t xml:space="preserve">       </w:t>
            </w:r>
          </w:p>
        </w:tc>
      </w:tr>
      <w:tr w:rsidR="003D756C" w:rsidRPr="003D756C" w:rsidTr="0041017E">
        <w:trPr>
          <w:trHeight w:val="990"/>
        </w:trPr>
        <w:tc>
          <w:tcPr>
            <w:tcW w:w="1135" w:type="dxa"/>
            <w:tcBorders>
              <w:top w:val="nil"/>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kern w:val="0"/>
                <w:sz w:val="21"/>
                <w:szCs w:val="21"/>
              </w:rPr>
            </w:pPr>
            <w:r w:rsidRPr="003D756C">
              <w:rPr>
                <w:rFonts w:ascii="宋体" w:hAnsi="宋体" w:cs="宋体" w:hint="eastAsia"/>
                <w:b/>
                <w:kern w:val="0"/>
                <w:sz w:val="21"/>
                <w:szCs w:val="21"/>
              </w:rPr>
              <w:t>2</w:t>
            </w:r>
          </w:p>
        </w:tc>
        <w:tc>
          <w:tcPr>
            <w:tcW w:w="170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主要技术参数</w:t>
            </w:r>
          </w:p>
        </w:tc>
        <w:tc>
          <w:tcPr>
            <w:tcW w:w="496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b/>
                <w:bCs/>
                <w:kern w:val="0"/>
                <w:sz w:val="21"/>
                <w:szCs w:val="21"/>
              </w:rPr>
              <w:t>一行只写一个参数</w:t>
            </w:r>
          </w:p>
        </w:tc>
        <w:tc>
          <w:tcPr>
            <w:tcW w:w="1843" w:type="dxa"/>
            <w:tcBorders>
              <w:top w:val="nil"/>
              <w:left w:val="nil"/>
              <w:bottom w:val="single" w:sz="4" w:space="0" w:color="auto"/>
              <w:right w:val="single" w:sz="8" w:space="0" w:color="auto"/>
            </w:tcBorders>
            <w:vAlign w:val="center"/>
          </w:tcPr>
          <w:p w:rsidR="003D756C" w:rsidRPr="003D756C" w:rsidRDefault="003D756C" w:rsidP="003D756C">
            <w:pPr>
              <w:widowControl/>
              <w:jc w:val="center"/>
              <w:rPr>
                <w:rFonts w:ascii="宋体" w:hAnsi="宋体" w:cs="宋体"/>
                <w:kern w:val="0"/>
                <w:sz w:val="21"/>
                <w:szCs w:val="21"/>
              </w:rPr>
            </w:pPr>
          </w:p>
        </w:tc>
      </w:tr>
      <w:tr w:rsidR="003D756C" w:rsidRPr="003D756C" w:rsidTr="0041017E">
        <w:trPr>
          <w:trHeight w:val="1057"/>
        </w:trPr>
        <w:tc>
          <w:tcPr>
            <w:tcW w:w="1135" w:type="dxa"/>
            <w:tcBorders>
              <w:top w:val="nil"/>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2.</w:t>
            </w:r>
            <w:r w:rsidRPr="003D756C">
              <w:rPr>
                <w:rFonts w:ascii="宋体" w:hAnsi="宋体" w:cs="宋体"/>
                <w:kern w:val="0"/>
                <w:sz w:val="21"/>
                <w:szCs w:val="21"/>
              </w:rPr>
              <w:t>1</w:t>
            </w:r>
          </w:p>
        </w:tc>
        <w:tc>
          <w:tcPr>
            <w:tcW w:w="170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★参数1</w:t>
            </w:r>
          </w:p>
        </w:tc>
        <w:tc>
          <w:tcPr>
            <w:tcW w:w="4961" w:type="dxa"/>
            <w:tcBorders>
              <w:top w:val="nil"/>
              <w:left w:val="nil"/>
              <w:bottom w:val="single" w:sz="4" w:space="0" w:color="auto"/>
              <w:right w:val="single" w:sz="4" w:space="0" w:color="auto"/>
            </w:tcBorders>
            <w:vAlign w:val="center"/>
          </w:tcPr>
          <w:p w:rsidR="003D756C" w:rsidRPr="003D756C" w:rsidRDefault="003D756C" w:rsidP="003D756C">
            <w:pPr>
              <w:spacing w:line="276" w:lineRule="auto"/>
              <w:rPr>
                <w:rFonts w:cs="Calibri"/>
                <w:kern w:val="10"/>
                <w:sz w:val="22"/>
                <w:szCs w:val="21"/>
              </w:rPr>
            </w:pPr>
            <w:r w:rsidRPr="003D756C">
              <w:rPr>
                <w:rFonts w:cs="Calibri" w:hint="eastAsia"/>
                <w:kern w:val="10"/>
                <w:sz w:val="22"/>
                <w:szCs w:val="21"/>
              </w:rPr>
              <w:t>1.</w:t>
            </w:r>
            <w:r w:rsidRPr="003D756C">
              <w:rPr>
                <w:rFonts w:cs="Calibri"/>
                <w:kern w:val="10"/>
                <w:sz w:val="22"/>
                <w:szCs w:val="21"/>
              </w:rPr>
              <w:t xml:space="preserve"> </w:t>
            </w:r>
            <w:r w:rsidRPr="003D756C">
              <w:rPr>
                <w:rFonts w:cs="Calibri"/>
                <w:kern w:val="10"/>
                <w:sz w:val="22"/>
                <w:szCs w:val="21"/>
              </w:rPr>
              <w:t>工作频率范围：</w:t>
            </w:r>
            <w:r w:rsidRPr="003D756C">
              <w:rPr>
                <w:rFonts w:cs="Calibri"/>
                <w:kern w:val="10"/>
                <w:sz w:val="22"/>
                <w:szCs w:val="21"/>
              </w:rPr>
              <w:t>9KHz-4.5GHz</w:t>
            </w:r>
            <w:r w:rsidRPr="003D756C">
              <w:rPr>
                <w:rFonts w:cs="Calibri" w:hint="eastAsia"/>
                <w:kern w:val="10"/>
                <w:sz w:val="22"/>
                <w:szCs w:val="21"/>
              </w:rPr>
              <w:t>;</w:t>
            </w:r>
          </w:p>
          <w:p w:rsidR="003D756C" w:rsidRPr="003D756C" w:rsidRDefault="003D756C" w:rsidP="003D756C">
            <w:pPr>
              <w:spacing w:line="276" w:lineRule="auto"/>
              <w:rPr>
                <w:rFonts w:cs="Calibri"/>
                <w:kern w:val="10"/>
                <w:sz w:val="22"/>
                <w:szCs w:val="21"/>
              </w:rPr>
            </w:pPr>
            <w:r w:rsidRPr="003D756C">
              <w:rPr>
                <w:rFonts w:cs="Calibri" w:hint="eastAsia"/>
                <w:kern w:val="10"/>
                <w:sz w:val="22"/>
                <w:szCs w:val="21"/>
              </w:rPr>
              <w:t>2.</w:t>
            </w:r>
            <w:r w:rsidRPr="003D756C">
              <w:rPr>
                <w:rFonts w:cs="Calibri"/>
                <w:kern w:val="10"/>
                <w:sz w:val="22"/>
                <w:szCs w:val="21"/>
              </w:rPr>
              <w:t xml:space="preserve"> </w:t>
            </w:r>
            <w:r w:rsidRPr="003D756C">
              <w:rPr>
                <w:rFonts w:cs="Calibri" w:hint="eastAsia"/>
                <w:kern w:val="10"/>
                <w:sz w:val="22"/>
                <w:szCs w:val="21"/>
              </w:rPr>
              <w:t>端口数量：</w:t>
            </w:r>
            <w:r w:rsidRPr="003D756C">
              <w:rPr>
                <w:rFonts w:cs="Calibri" w:hint="eastAsia"/>
                <w:kern w:val="10"/>
                <w:sz w:val="22"/>
                <w:szCs w:val="21"/>
              </w:rPr>
              <w:t>2;</w:t>
            </w:r>
          </w:p>
          <w:p w:rsidR="003D756C" w:rsidRPr="003D756C" w:rsidRDefault="003D756C" w:rsidP="003D756C">
            <w:pPr>
              <w:spacing w:line="276" w:lineRule="auto"/>
              <w:rPr>
                <w:rFonts w:ascii="Calibri" w:hAnsi="Calibri" w:cs="Calibri"/>
                <w:kern w:val="10"/>
                <w:sz w:val="21"/>
                <w:szCs w:val="21"/>
              </w:rPr>
            </w:pPr>
            <w:r w:rsidRPr="003D756C">
              <w:rPr>
                <w:rFonts w:eastAsia="等线" w:hint="eastAsia"/>
                <w:sz w:val="22"/>
                <w:szCs w:val="22"/>
              </w:rPr>
              <w:t>3.</w:t>
            </w:r>
            <w:r w:rsidRPr="003D756C">
              <w:rPr>
                <w:rFonts w:eastAsia="等线"/>
                <w:sz w:val="22"/>
                <w:szCs w:val="22"/>
              </w:rPr>
              <w:t xml:space="preserve"> </w:t>
            </w:r>
            <w:r w:rsidRPr="003D756C">
              <w:rPr>
                <w:rFonts w:eastAsia="等线" w:hint="eastAsia"/>
                <w:sz w:val="22"/>
                <w:szCs w:val="22"/>
              </w:rPr>
              <w:t>测试动态范围典型值</w:t>
            </w:r>
            <w:r w:rsidRPr="003D756C">
              <w:rPr>
                <w:rFonts w:eastAsia="等线" w:hint="eastAsia"/>
                <w:sz w:val="22"/>
                <w:szCs w:val="22"/>
              </w:rPr>
              <w:t>(10MHz-4.5GHz):</w:t>
            </w:r>
            <w:r w:rsidRPr="003D756C">
              <w:rPr>
                <w:rFonts w:eastAsia="等线" w:hint="eastAsia"/>
                <w:sz w:val="22"/>
                <w:szCs w:val="22"/>
              </w:rPr>
              <w:t>≥</w:t>
            </w:r>
            <w:r w:rsidRPr="003D756C">
              <w:rPr>
                <w:rFonts w:eastAsia="等线" w:hint="eastAsia"/>
                <w:sz w:val="22"/>
                <w:szCs w:val="22"/>
              </w:rPr>
              <w:t>147dB</w:t>
            </w:r>
          </w:p>
        </w:tc>
        <w:tc>
          <w:tcPr>
            <w:tcW w:w="1843" w:type="dxa"/>
            <w:tcBorders>
              <w:top w:val="nil"/>
              <w:left w:val="nil"/>
              <w:bottom w:val="single" w:sz="4" w:space="0" w:color="auto"/>
              <w:right w:val="single" w:sz="8" w:space="0" w:color="auto"/>
            </w:tcBorders>
            <w:vAlign w:val="center"/>
          </w:tcPr>
          <w:p w:rsidR="003D756C" w:rsidRPr="003D756C" w:rsidRDefault="003D756C" w:rsidP="003D756C">
            <w:pPr>
              <w:widowControl/>
              <w:rPr>
                <w:rFonts w:ascii="宋体" w:hAnsi="宋体" w:cs="宋体"/>
                <w:kern w:val="0"/>
                <w:sz w:val="18"/>
                <w:szCs w:val="18"/>
              </w:rPr>
            </w:pPr>
            <w:r w:rsidRPr="003D756C">
              <w:rPr>
                <w:rFonts w:ascii="宋体" w:hAnsi="宋体" w:cs="宋体" w:hint="eastAsia"/>
                <w:kern w:val="0"/>
                <w:sz w:val="18"/>
                <w:szCs w:val="18"/>
              </w:rPr>
              <w:t>此参数为矢网最重要的性能参数。</w:t>
            </w:r>
          </w:p>
          <w:p w:rsidR="003D756C" w:rsidRPr="003D756C" w:rsidRDefault="003D756C" w:rsidP="003D756C">
            <w:pPr>
              <w:widowControl/>
              <w:rPr>
                <w:rFonts w:ascii="宋体" w:hAnsi="宋体" w:cs="宋体"/>
                <w:kern w:val="0"/>
                <w:sz w:val="18"/>
                <w:szCs w:val="18"/>
              </w:rPr>
            </w:pPr>
          </w:p>
        </w:tc>
      </w:tr>
      <w:tr w:rsidR="003D756C" w:rsidRPr="003D756C" w:rsidTr="0041017E">
        <w:trPr>
          <w:trHeight w:val="690"/>
        </w:trPr>
        <w:tc>
          <w:tcPr>
            <w:tcW w:w="1135" w:type="dxa"/>
            <w:tcBorders>
              <w:top w:val="nil"/>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2.</w:t>
            </w:r>
            <w:r w:rsidRPr="003D756C">
              <w:rPr>
                <w:rFonts w:ascii="宋体" w:hAnsi="宋体" w:cs="宋体"/>
                <w:kern w:val="0"/>
                <w:sz w:val="21"/>
                <w:szCs w:val="21"/>
              </w:rPr>
              <w:t>2</w:t>
            </w:r>
          </w:p>
        </w:tc>
        <w:tc>
          <w:tcPr>
            <w:tcW w:w="170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▲参数2</w:t>
            </w:r>
          </w:p>
        </w:tc>
        <w:tc>
          <w:tcPr>
            <w:tcW w:w="4961" w:type="dxa"/>
            <w:tcBorders>
              <w:top w:val="nil"/>
              <w:left w:val="nil"/>
              <w:bottom w:val="single" w:sz="4" w:space="0" w:color="auto"/>
              <w:right w:val="single" w:sz="4" w:space="0" w:color="auto"/>
            </w:tcBorders>
            <w:vAlign w:val="center"/>
          </w:tcPr>
          <w:p w:rsidR="003D756C" w:rsidRPr="003D756C" w:rsidRDefault="003D756C" w:rsidP="003D756C">
            <w:pPr>
              <w:spacing w:line="276" w:lineRule="auto"/>
              <w:rPr>
                <w:rFonts w:eastAsia="等线"/>
                <w:sz w:val="22"/>
                <w:szCs w:val="22"/>
              </w:rPr>
            </w:pPr>
            <w:r w:rsidRPr="003D756C">
              <w:rPr>
                <w:rFonts w:eastAsia="等线" w:hint="eastAsia"/>
                <w:sz w:val="22"/>
                <w:szCs w:val="22"/>
              </w:rPr>
              <w:t>1</w:t>
            </w:r>
            <w:r w:rsidRPr="003D756C">
              <w:rPr>
                <w:rFonts w:eastAsia="等线"/>
                <w:sz w:val="22"/>
                <w:szCs w:val="22"/>
              </w:rPr>
              <w:t xml:space="preserve">. </w:t>
            </w:r>
            <w:r w:rsidRPr="003D756C">
              <w:rPr>
                <w:rFonts w:eastAsia="等线" w:hint="eastAsia"/>
                <w:sz w:val="22"/>
                <w:szCs w:val="22"/>
              </w:rPr>
              <w:t>频率分辨率：</w:t>
            </w:r>
            <w:r w:rsidRPr="003D756C">
              <w:rPr>
                <w:rFonts w:eastAsia="等线" w:hint="eastAsia"/>
                <w:sz w:val="22"/>
                <w:szCs w:val="22"/>
              </w:rPr>
              <w:t>1Hz</w:t>
            </w:r>
            <w:r w:rsidRPr="003D756C">
              <w:rPr>
                <w:rFonts w:eastAsia="等线" w:hint="eastAsia"/>
                <w:sz w:val="22"/>
                <w:szCs w:val="22"/>
              </w:rPr>
              <w:t>，频率精度：±</w:t>
            </w:r>
            <w:r w:rsidRPr="003D756C">
              <w:rPr>
                <w:rFonts w:eastAsia="等线" w:hint="eastAsia"/>
                <w:sz w:val="22"/>
                <w:szCs w:val="22"/>
              </w:rPr>
              <w:t>7ppm</w:t>
            </w:r>
            <w:r w:rsidRPr="003D756C">
              <w:rPr>
                <w:rFonts w:eastAsia="等线"/>
                <w:sz w:val="22"/>
                <w:szCs w:val="22"/>
              </w:rPr>
              <w:t>;</w:t>
            </w:r>
          </w:p>
          <w:p w:rsidR="003D756C" w:rsidRPr="003D756C" w:rsidRDefault="003D756C" w:rsidP="003D756C">
            <w:pPr>
              <w:spacing w:line="276" w:lineRule="auto"/>
              <w:rPr>
                <w:rFonts w:eastAsia="等线"/>
                <w:sz w:val="22"/>
                <w:szCs w:val="22"/>
              </w:rPr>
            </w:pPr>
            <w:r w:rsidRPr="003D756C">
              <w:rPr>
                <w:rFonts w:eastAsia="等线" w:hint="eastAsia"/>
                <w:sz w:val="22"/>
                <w:szCs w:val="22"/>
              </w:rPr>
              <w:t>2</w:t>
            </w:r>
            <w:r w:rsidRPr="003D756C">
              <w:rPr>
                <w:rFonts w:eastAsia="等线"/>
                <w:sz w:val="22"/>
                <w:szCs w:val="22"/>
              </w:rPr>
              <w:t xml:space="preserve">. </w:t>
            </w:r>
            <w:r w:rsidRPr="003D756C">
              <w:rPr>
                <w:rFonts w:eastAsia="等线"/>
                <w:sz w:val="22"/>
                <w:szCs w:val="22"/>
              </w:rPr>
              <w:t>最大输出功率典型值</w:t>
            </w:r>
            <w:r w:rsidRPr="003D756C">
              <w:rPr>
                <w:rFonts w:eastAsia="等线" w:hint="eastAsia"/>
                <w:sz w:val="22"/>
                <w:szCs w:val="22"/>
              </w:rPr>
              <w:t>(</w:t>
            </w:r>
            <w:r w:rsidRPr="003D756C">
              <w:rPr>
                <w:rFonts w:eastAsia="等线"/>
                <w:sz w:val="22"/>
                <w:szCs w:val="22"/>
              </w:rPr>
              <w:t>10MHz-4.5GHz</w:t>
            </w:r>
            <w:r w:rsidRPr="003D756C">
              <w:rPr>
                <w:rFonts w:eastAsia="等线" w:hint="eastAsia"/>
                <w:sz w:val="22"/>
                <w:szCs w:val="22"/>
              </w:rPr>
              <w:t>)</w:t>
            </w:r>
            <w:r w:rsidRPr="003D756C">
              <w:rPr>
                <w:rFonts w:eastAsia="等线"/>
                <w:sz w:val="22"/>
                <w:szCs w:val="22"/>
              </w:rPr>
              <w:t>:+13dBm;</w:t>
            </w:r>
          </w:p>
        </w:tc>
        <w:tc>
          <w:tcPr>
            <w:tcW w:w="1843" w:type="dxa"/>
            <w:vMerge w:val="restart"/>
            <w:tcBorders>
              <w:top w:val="nil"/>
              <w:left w:val="nil"/>
              <w:right w:val="single" w:sz="8" w:space="0" w:color="auto"/>
            </w:tcBorders>
            <w:vAlign w:val="center"/>
          </w:tcPr>
          <w:p w:rsidR="003D756C" w:rsidRPr="003D756C" w:rsidRDefault="003D756C" w:rsidP="003D756C">
            <w:pPr>
              <w:widowControl/>
              <w:rPr>
                <w:rFonts w:ascii="宋体" w:hAnsi="宋体" w:cs="宋体"/>
                <w:kern w:val="0"/>
                <w:sz w:val="18"/>
                <w:szCs w:val="18"/>
              </w:rPr>
            </w:pPr>
            <w:r w:rsidRPr="003D756C">
              <w:rPr>
                <w:rFonts w:ascii="宋体" w:hAnsi="宋体" w:cs="宋体" w:hint="eastAsia"/>
                <w:kern w:val="0"/>
                <w:sz w:val="18"/>
                <w:szCs w:val="18"/>
              </w:rPr>
              <w:t>最好提供可量化参数，不得粘贴产品说明书</w:t>
            </w:r>
          </w:p>
        </w:tc>
      </w:tr>
      <w:tr w:rsidR="003D756C" w:rsidRPr="003D756C" w:rsidTr="0041017E">
        <w:trPr>
          <w:trHeight w:val="677"/>
        </w:trPr>
        <w:tc>
          <w:tcPr>
            <w:tcW w:w="1135" w:type="dxa"/>
            <w:tcBorders>
              <w:top w:val="nil"/>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2.3</w:t>
            </w:r>
          </w:p>
        </w:tc>
        <w:tc>
          <w:tcPr>
            <w:tcW w:w="1701" w:type="dxa"/>
            <w:tcBorders>
              <w:top w:val="nil"/>
              <w:left w:val="nil"/>
              <w:bottom w:val="single" w:sz="4" w:space="0" w:color="auto"/>
              <w:right w:val="single" w:sz="4" w:space="0" w:color="auto"/>
            </w:tcBorders>
            <w:vAlign w:val="center"/>
          </w:tcPr>
          <w:p w:rsidR="003D756C" w:rsidRPr="003D756C" w:rsidRDefault="003D756C" w:rsidP="003D756C">
            <w:pPr>
              <w:jc w:val="center"/>
              <w:rPr>
                <w:rFonts w:ascii="宋体" w:hAnsi="宋体" w:cs="Calibri"/>
                <w:kern w:val="10"/>
                <w:sz w:val="21"/>
                <w:szCs w:val="21"/>
              </w:rPr>
            </w:pPr>
            <w:r w:rsidRPr="003D756C">
              <w:rPr>
                <w:rFonts w:ascii="宋体" w:hAnsi="宋体" w:cs="宋体" w:hint="eastAsia"/>
                <w:kern w:val="0"/>
                <w:sz w:val="21"/>
                <w:szCs w:val="21"/>
              </w:rPr>
              <w:t>参数3</w:t>
            </w:r>
          </w:p>
        </w:tc>
        <w:tc>
          <w:tcPr>
            <w:tcW w:w="4961" w:type="dxa"/>
            <w:tcBorders>
              <w:top w:val="nil"/>
              <w:left w:val="nil"/>
              <w:bottom w:val="single" w:sz="4" w:space="0" w:color="auto"/>
              <w:right w:val="single" w:sz="4" w:space="0" w:color="auto"/>
            </w:tcBorders>
            <w:vAlign w:val="center"/>
          </w:tcPr>
          <w:p w:rsidR="003D756C" w:rsidRPr="003D756C" w:rsidRDefault="003D756C" w:rsidP="003D756C">
            <w:pPr>
              <w:numPr>
                <w:ilvl w:val="0"/>
                <w:numId w:val="4"/>
              </w:numPr>
              <w:spacing w:line="276" w:lineRule="auto"/>
              <w:rPr>
                <w:rFonts w:eastAsia="等线"/>
                <w:sz w:val="22"/>
                <w:szCs w:val="22"/>
              </w:rPr>
            </w:pPr>
            <w:r w:rsidRPr="003D756C">
              <w:rPr>
                <w:rFonts w:eastAsia="等线" w:hint="eastAsia"/>
                <w:sz w:val="22"/>
                <w:szCs w:val="22"/>
              </w:rPr>
              <w:t>轨迹噪声幅度典型值（</w:t>
            </w:r>
            <w:r w:rsidRPr="003D756C">
              <w:rPr>
                <w:rFonts w:eastAsia="等线" w:hint="eastAsia"/>
                <w:sz w:val="22"/>
                <w:szCs w:val="22"/>
              </w:rPr>
              <w:t>10MHz-4.5GHz</w:t>
            </w:r>
            <w:r w:rsidRPr="003D756C">
              <w:rPr>
                <w:rFonts w:eastAsia="等线" w:hint="eastAsia"/>
                <w:sz w:val="22"/>
                <w:szCs w:val="22"/>
              </w:rPr>
              <w:t>）：</w:t>
            </w:r>
            <w:r w:rsidRPr="003D756C">
              <w:rPr>
                <w:rFonts w:eastAsia="等线" w:hint="eastAsia"/>
                <w:sz w:val="22"/>
                <w:szCs w:val="22"/>
              </w:rPr>
              <w:t>0.0005 dB rms</w:t>
            </w:r>
            <w:r w:rsidRPr="003D756C">
              <w:rPr>
                <w:rFonts w:eastAsia="等线"/>
                <w:sz w:val="22"/>
                <w:szCs w:val="22"/>
              </w:rPr>
              <w:t>;</w:t>
            </w:r>
          </w:p>
          <w:p w:rsidR="003D756C" w:rsidRPr="003D756C" w:rsidRDefault="003D756C" w:rsidP="003D756C">
            <w:pPr>
              <w:numPr>
                <w:ilvl w:val="0"/>
                <w:numId w:val="4"/>
              </w:numPr>
              <w:spacing w:line="276" w:lineRule="auto"/>
              <w:rPr>
                <w:rFonts w:eastAsia="等线"/>
                <w:sz w:val="22"/>
                <w:szCs w:val="22"/>
              </w:rPr>
            </w:pPr>
            <w:r w:rsidRPr="003D756C">
              <w:rPr>
                <w:rFonts w:eastAsia="等线" w:hint="eastAsia"/>
                <w:sz w:val="22"/>
                <w:szCs w:val="22"/>
              </w:rPr>
              <w:t>轨迹噪声相位典型值（</w:t>
            </w:r>
            <w:r w:rsidRPr="003D756C">
              <w:rPr>
                <w:rFonts w:eastAsia="等线" w:hint="eastAsia"/>
                <w:sz w:val="22"/>
                <w:szCs w:val="22"/>
              </w:rPr>
              <w:t>10MHz-4.5GHz</w:t>
            </w:r>
            <w:r w:rsidRPr="003D756C">
              <w:rPr>
                <w:rFonts w:eastAsia="等线" w:hint="eastAsia"/>
                <w:sz w:val="22"/>
                <w:szCs w:val="22"/>
              </w:rPr>
              <w:t>）：</w:t>
            </w:r>
            <w:r w:rsidRPr="003D756C">
              <w:rPr>
                <w:rFonts w:eastAsia="等线" w:hint="eastAsia"/>
                <w:sz w:val="22"/>
                <w:szCs w:val="22"/>
              </w:rPr>
              <w:t>0.003 deg rms.</w:t>
            </w:r>
          </w:p>
        </w:tc>
        <w:tc>
          <w:tcPr>
            <w:tcW w:w="1843" w:type="dxa"/>
            <w:vMerge/>
            <w:tcBorders>
              <w:left w:val="nil"/>
              <w:bottom w:val="single" w:sz="4" w:space="0" w:color="auto"/>
              <w:right w:val="single" w:sz="8" w:space="0" w:color="auto"/>
            </w:tcBorders>
            <w:vAlign w:val="center"/>
          </w:tcPr>
          <w:p w:rsidR="003D756C" w:rsidRPr="003D756C" w:rsidRDefault="003D756C" w:rsidP="003D756C">
            <w:pPr>
              <w:widowControl/>
              <w:rPr>
                <w:rFonts w:ascii="宋体" w:hAnsi="宋体" w:cs="宋体"/>
                <w:kern w:val="0"/>
                <w:sz w:val="21"/>
                <w:szCs w:val="21"/>
              </w:rPr>
            </w:pPr>
          </w:p>
        </w:tc>
      </w:tr>
      <w:tr w:rsidR="003D756C" w:rsidRPr="003D756C" w:rsidTr="0041017E">
        <w:trPr>
          <w:trHeight w:val="623"/>
        </w:trPr>
        <w:tc>
          <w:tcPr>
            <w:tcW w:w="1135" w:type="dxa"/>
            <w:tcBorders>
              <w:top w:val="nil"/>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3</w:t>
            </w:r>
          </w:p>
        </w:tc>
        <w:tc>
          <w:tcPr>
            <w:tcW w:w="170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b/>
                <w:bCs/>
                <w:kern w:val="0"/>
                <w:sz w:val="21"/>
                <w:szCs w:val="21"/>
              </w:rPr>
            </w:pPr>
            <w:r w:rsidRPr="003D756C">
              <w:rPr>
                <w:rFonts w:ascii="宋体" w:hAnsi="宋体" w:cs="宋体" w:hint="eastAsia"/>
                <w:b/>
                <w:bCs/>
                <w:kern w:val="0"/>
                <w:sz w:val="21"/>
                <w:szCs w:val="21"/>
              </w:rPr>
              <w:t>配置</w:t>
            </w:r>
          </w:p>
        </w:tc>
        <w:tc>
          <w:tcPr>
            <w:tcW w:w="4961" w:type="dxa"/>
            <w:tcBorders>
              <w:top w:val="nil"/>
              <w:left w:val="nil"/>
              <w:bottom w:val="single" w:sz="4" w:space="0" w:color="auto"/>
              <w:right w:val="single" w:sz="4" w:space="0" w:color="auto"/>
            </w:tcBorders>
            <w:vAlign w:val="center"/>
          </w:tcPr>
          <w:p w:rsidR="003D756C" w:rsidRPr="003D756C" w:rsidRDefault="003D756C" w:rsidP="003D756C">
            <w:pPr>
              <w:rPr>
                <w:rFonts w:ascii="宋体" w:hAnsi="宋体" w:cs="Calibri"/>
                <w:b/>
                <w:kern w:val="10"/>
                <w:sz w:val="21"/>
                <w:szCs w:val="21"/>
              </w:rPr>
            </w:pPr>
          </w:p>
        </w:tc>
        <w:tc>
          <w:tcPr>
            <w:tcW w:w="1843" w:type="dxa"/>
            <w:tcBorders>
              <w:top w:val="nil"/>
              <w:left w:val="nil"/>
              <w:bottom w:val="single" w:sz="4" w:space="0" w:color="auto"/>
              <w:right w:val="single" w:sz="8" w:space="0" w:color="auto"/>
            </w:tcBorders>
            <w:vAlign w:val="center"/>
          </w:tcPr>
          <w:p w:rsidR="003D756C" w:rsidRPr="003D756C" w:rsidRDefault="003D756C" w:rsidP="003D756C">
            <w:pPr>
              <w:widowControl/>
              <w:jc w:val="center"/>
              <w:rPr>
                <w:rFonts w:ascii="宋体" w:hAnsi="宋体" w:cs="宋体"/>
                <w:kern w:val="0"/>
                <w:sz w:val="21"/>
                <w:szCs w:val="21"/>
              </w:rPr>
            </w:pPr>
          </w:p>
        </w:tc>
      </w:tr>
      <w:tr w:rsidR="003D756C" w:rsidRPr="003D756C" w:rsidTr="0041017E">
        <w:trPr>
          <w:trHeight w:val="623"/>
        </w:trPr>
        <w:tc>
          <w:tcPr>
            <w:tcW w:w="1135" w:type="dxa"/>
            <w:tcBorders>
              <w:top w:val="nil"/>
              <w:left w:val="single" w:sz="8" w:space="0" w:color="auto"/>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3.1</w:t>
            </w:r>
          </w:p>
        </w:tc>
        <w:tc>
          <w:tcPr>
            <w:tcW w:w="1701" w:type="dxa"/>
            <w:tcBorders>
              <w:top w:val="nil"/>
              <w:left w:val="nil"/>
              <w:bottom w:val="single" w:sz="4" w:space="0" w:color="auto"/>
              <w:right w:val="single" w:sz="4" w:space="0" w:color="auto"/>
            </w:tcBorders>
            <w:vAlign w:val="center"/>
          </w:tcPr>
          <w:p w:rsidR="003D756C" w:rsidRPr="003D756C" w:rsidRDefault="003D756C" w:rsidP="003D756C">
            <w:pPr>
              <w:widowControl/>
              <w:jc w:val="center"/>
              <w:rPr>
                <w:rFonts w:ascii="宋体" w:hAnsi="宋体" w:cs="宋体"/>
                <w:kern w:val="0"/>
                <w:sz w:val="21"/>
                <w:szCs w:val="21"/>
              </w:rPr>
            </w:pPr>
            <w:r w:rsidRPr="003D756C">
              <w:rPr>
                <w:rFonts w:ascii="宋体" w:hAnsi="宋体" w:cs="宋体" w:hint="eastAsia"/>
                <w:kern w:val="0"/>
                <w:sz w:val="21"/>
                <w:szCs w:val="21"/>
              </w:rPr>
              <w:t>配置1</w:t>
            </w:r>
          </w:p>
        </w:tc>
        <w:tc>
          <w:tcPr>
            <w:tcW w:w="4961" w:type="dxa"/>
            <w:tcBorders>
              <w:top w:val="nil"/>
              <w:left w:val="nil"/>
              <w:bottom w:val="single" w:sz="4" w:space="0" w:color="auto"/>
              <w:right w:val="single" w:sz="4" w:space="0" w:color="auto"/>
            </w:tcBorders>
            <w:vAlign w:val="center"/>
          </w:tcPr>
          <w:p w:rsidR="003D756C" w:rsidRPr="003D756C" w:rsidRDefault="00061376" w:rsidP="003D756C">
            <w:pPr>
              <w:rPr>
                <w:rFonts w:ascii="宋体" w:hAnsi="宋体" w:cs="Calibri"/>
                <w:kern w:val="10"/>
                <w:sz w:val="21"/>
                <w:szCs w:val="21"/>
              </w:rPr>
            </w:pPr>
            <w:r w:rsidRPr="003D756C">
              <w:rPr>
                <w:rFonts w:hint="eastAsia"/>
                <w:color w:val="000000"/>
                <w:kern w:val="10"/>
                <w:sz w:val="20"/>
              </w:rPr>
              <w:t>一个</w:t>
            </w:r>
            <w:r w:rsidR="003D756C" w:rsidRPr="003D756C">
              <w:rPr>
                <w:rFonts w:hint="eastAsia"/>
                <w:color w:val="000000"/>
                <w:kern w:val="10"/>
                <w:sz w:val="20"/>
              </w:rPr>
              <w:t>二端口</w:t>
            </w:r>
            <w:r w:rsidR="003D756C" w:rsidRPr="003D756C">
              <w:rPr>
                <w:rFonts w:hint="eastAsia"/>
                <w:color w:val="000000"/>
                <w:kern w:val="10"/>
                <w:sz w:val="20"/>
              </w:rPr>
              <w:t>PXIe</w:t>
            </w:r>
            <w:r w:rsidR="003D756C" w:rsidRPr="003D756C">
              <w:rPr>
                <w:rFonts w:hint="eastAsia"/>
                <w:color w:val="000000"/>
                <w:kern w:val="10"/>
                <w:sz w:val="20"/>
              </w:rPr>
              <w:t>矢量网络分析仪</w:t>
            </w:r>
          </w:p>
        </w:tc>
        <w:tc>
          <w:tcPr>
            <w:tcW w:w="1843" w:type="dxa"/>
            <w:tcBorders>
              <w:top w:val="nil"/>
              <w:left w:val="nil"/>
              <w:bottom w:val="single" w:sz="4" w:space="0" w:color="auto"/>
              <w:right w:val="single" w:sz="8" w:space="0" w:color="auto"/>
            </w:tcBorders>
            <w:vAlign w:val="center"/>
          </w:tcPr>
          <w:p w:rsidR="003D756C" w:rsidRPr="003D756C" w:rsidRDefault="003D756C" w:rsidP="003D756C">
            <w:pPr>
              <w:widowControl/>
              <w:jc w:val="center"/>
              <w:rPr>
                <w:rFonts w:ascii="宋体" w:hAnsi="宋体" w:cs="宋体"/>
                <w:kern w:val="0"/>
                <w:sz w:val="21"/>
                <w:szCs w:val="21"/>
              </w:rPr>
            </w:pPr>
          </w:p>
        </w:tc>
      </w:tr>
    </w:tbl>
    <w:p w:rsidR="00B30379" w:rsidRPr="00963F81" w:rsidRDefault="00000000" w:rsidP="00963F81">
      <w:pPr>
        <w:numPr>
          <w:ilvl w:val="0"/>
          <w:numId w:val="3"/>
        </w:numPr>
        <w:adjustRightInd w:val="0"/>
        <w:snapToGrid w:val="0"/>
        <w:spacing w:line="480" w:lineRule="exact"/>
        <w:ind w:left="0" w:firstLineChars="200" w:firstLine="560"/>
        <w:rPr>
          <w:rFonts w:ascii="黑体" w:eastAsia="黑体" w:hAnsi="黑体" w:cs="黑体"/>
        </w:rPr>
      </w:pPr>
      <w:r w:rsidRPr="00963F81">
        <w:rPr>
          <w:rFonts w:ascii="黑体" w:eastAsia="黑体" w:hAnsi="黑体" w:cs="黑体" w:hint="eastAsia"/>
        </w:rPr>
        <w:lastRenderedPageBreak/>
        <w:t>商务需求</w:t>
      </w:r>
    </w:p>
    <w:p w:rsidR="00B30379" w:rsidRDefault="0000000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B30379" w:rsidRDefault="00000000" w:rsidP="00061376">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 xml:space="preserve"> </w:t>
      </w:r>
      <w:r w:rsidR="00061376">
        <w:rPr>
          <w:rFonts w:eastAsia="仿宋_GB2312"/>
          <w:szCs w:val="28"/>
          <w:u w:val="single"/>
        </w:rPr>
        <w:t>5</w:t>
      </w:r>
      <w:r>
        <w:rPr>
          <w:rFonts w:eastAsia="仿宋_GB2312" w:hint="eastAsia"/>
          <w:szCs w:val="28"/>
          <w:u w:val="single"/>
        </w:rPr>
        <w:t xml:space="preserve"> </w:t>
      </w:r>
      <w:r>
        <w:rPr>
          <w:rFonts w:eastAsia="仿宋_GB2312" w:hint="eastAsia"/>
          <w:szCs w:val="28"/>
        </w:rPr>
        <w:t>个</w:t>
      </w:r>
      <w:r w:rsidR="00061376">
        <w:rPr>
          <w:rFonts w:eastAsia="仿宋_GB2312" w:hint="eastAsia"/>
          <w:szCs w:val="28"/>
        </w:rPr>
        <w:t>自然</w:t>
      </w:r>
      <w:r>
        <w:rPr>
          <w:rFonts w:eastAsia="仿宋_GB2312" w:hint="eastAsia"/>
          <w:szCs w:val="28"/>
        </w:rPr>
        <w:t>日内送货到采购人指定地点。</w:t>
      </w:r>
    </w:p>
    <w:p w:rsidR="00B30379" w:rsidRDefault="00000000">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w:t>
      </w:r>
      <w:r w:rsidR="00061376">
        <w:rPr>
          <w:rFonts w:eastAsia="仿宋_GB2312" w:hint="eastAsia"/>
          <w:szCs w:val="28"/>
        </w:rPr>
        <w:t>成交人所在实验室</w:t>
      </w:r>
      <w:r>
        <w:rPr>
          <w:rFonts w:eastAsia="仿宋_GB2312" w:hint="eastAsia"/>
          <w:szCs w:val="28"/>
        </w:rPr>
        <w:t>。</w:t>
      </w:r>
    </w:p>
    <w:p w:rsidR="00061376" w:rsidRDefault="00000000" w:rsidP="00061376">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w:t>
      </w:r>
      <w:r w:rsidR="00061376">
        <w:rPr>
          <w:rFonts w:eastAsia="仿宋_GB2312" w:hint="eastAsia"/>
          <w:szCs w:val="28"/>
        </w:rPr>
        <w:t>成交人按照采购单位的要求，在合同生效后</w:t>
      </w:r>
      <w:r w:rsidR="00061376">
        <w:rPr>
          <w:rFonts w:eastAsia="仿宋_GB2312" w:hint="eastAsia"/>
          <w:szCs w:val="28"/>
        </w:rPr>
        <w:t>1</w:t>
      </w:r>
      <w:r w:rsidR="00061376">
        <w:rPr>
          <w:rFonts w:eastAsia="仿宋_GB2312" w:hint="eastAsia"/>
          <w:szCs w:val="28"/>
        </w:rPr>
        <w:t>个月内将货物交付至陆军军医大学生物医学工程与影像医学系。</w:t>
      </w:r>
    </w:p>
    <w:p w:rsidR="00B30379" w:rsidRDefault="00000000" w:rsidP="00061376">
      <w:pPr>
        <w:snapToGrid w:val="0"/>
        <w:spacing w:line="480" w:lineRule="exact"/>
        <w:ind w:firstLineChars="200" w:firstLine="560"/>
        <w:jc w:val="left"/>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B30379" w:rsidRDefault="00000000" w:rsidP="00963F81">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免费质量保证期：</w:t>
      </w:r>
      <w:r>
        <w:rPr>
          <w:rFonts w:eastAsia="仿宋_GB2312" w:hint="eastAsia"/>
          <w:szCs w:val="28"/>
          <w:u w:val="single"/>
        </w:rPr>
        <w:t xml:space="preserve"> </w:t>
      </w:r>
      <w:r w:rsidR="00963F81">
        <w:rPr>
          <w:rFonts w:eastAsia="仿宋_GB2312"/>
          <w:szCs w:val="28"/>
          <w:u w:val="single"/>
        </w:rPr>
        <w:t>3</w:t>
      </w:r>
      <w:r>
        <w:rPr>
          <w:rFonts w:eastAsia="仿宋_GB2312" w:hint="eastAsia"/>
          <w:szCs w:val="28"/>
          <w:u w:val="single"/>
        </w:rPr>
        <w:t xml:space="preserve"> </w:t>
      </w:r>
      <w:r>
        <w:rPr>
          <w:rFonts w:eastAsia="仿宋_GB2312" w:hint="eastAsia"/>
          <w:szCs w:val="28"/>
        </w:rPr>
        <w:t>年</w:t>
      </w:r>
      <w:r w:rsidR="00963F81">
        <w:rPr>
          <w:rFonts w:eastAsia="仿宋_GB2312" w:hint="eastAsia"/>
          <w:szCs w:val="28"/>
        </w:rPr>
        <w:t>。</w:t>
      </w:r>
    </w:p>
    <w:p w:rsidR="00B30379" w:rsidRDefault="00963F81" w:rsidP="00963F81">
      <w:pPr>
        <w:snapToGrid w:val="0"/>
        <w:spacing w:line="480" w:lineRule="exact"/>
        <w:ind w:firstLineChars="200" w:firstLine="560"/>
        <w:jc w:val="left"/>
        <w:rPr>
          <w:rFonts w:eastAsia="仿宋_GB2312"/>
          <w:szCs w:val="28"/>
        </w:rPr>
      </w:pPr>
      <w:r>
        <w:rPr>
          <w:rFonts w:eastAsia="仿宋_GB2312" w:hint="eastAsia"/>
          <w:szCs w:val="28"/>
        </w:rPr>
        <w:t>2.</w:t>
      </w:r>
      <w:r w:rsidRPr="00963F81">
        <w:rPr>
          <w:rFonts w:eastAsia="仿宋_GB2312" w:hint="eastAsia"/>
          <w:szCs w:val="28"/>
        </w:rPr>
        <w:t>出现故障回应时间</w:t>
      </w:r>
      <w:r>
        <w:rPr>
          <w:rFonts w:eastAsia="仿宋_GB2312" w:hint="eastAsia"/>
          <w:szCs w:val="28"/>
        </w:rPr>
        <w:t>：</w:t>
      </w:r>
      <w:r w:rsidRPr="003D756C">
        <w:rPr>
          <w:rFonts w:eastAsia="仿宋_GB2312" w:hint="eastAsia"/>
          <w:szCs w:val="28"/>
        </w:rPr>
        <w:t>维修到达现场时间≤</w:t>
      </w:r>
      <w:r w:rsidRPr="003D756C">
        <w:rPr>
          <w:rFonts w:eastAsia="仿宋_GB2312" w:hint="eastAsia"/>
          <w:szCs w:val="28"/>
        </w:rPr>
        <w:t xml:space="preserve"> </w:t>
      </w:r>
      <w:r w:rsidRPr="003D756C">
        <w:rPr>
          <w:rFonts w:eastAsia="仿宋_GB2312"/>
          <w:szCs w:val="28"/>
        </w:rPr>
        <w:t>24</w:t>
      </w:r>
      <w:r w:rsidRPr="003D756C">
        <w:rPr>
          <w:rFonts w:eastAsia="仿宋_GB2312" w:hint="eastAsia"/>
          <w:szCs w:val="28"/>
        </w:rPr>
        <w:t>小时（本地）</w:t>
      </w:r>
      <w:r w:rsidRPr="00963F81">
        <w:rPr>
          <w:rFonts w:eastAsia="仿宋_GB2312" w:hint="eastAsia"/>
          <w:szCs w:val="28"/>
        </w:rPr>
        <w:t>；</w:t>
      </w:r>
      <w:r w:rsidRPr="003D756C">
        <w:rPr>
          <w:rFonts w:eastAsia="仿宋_GB2312" w:hint="eastAsia"/>
          <w:szCs w:val="28"/>
        </w:rPr>
        <w:t>维修到达现场时间≤</w:t>
      </w:r>
      <w:r w:rsidRPr="003D756C">
        <w:rPr>
          <w:rFonts w:eastAsia="仿宋_GB2312"/>
          <w:szCs w:val="28"/>
        </w:rPr>
        <w:t>72</w:t>
      </w:r>
      <w:r w:rsidRPr="003D756C">
        <w:rPr>
          <w:rFonts w:eastAsia="仿宋_GB2312" w:hint="eastAsia"/>
          <w:szCs w:val="28"/>
        </w:rPr>
        <w:t>小时（外地）</w:t>
      </w:r>
      <w:r w:rsidRPr="00963F81">
        <w:rPr>
          <w:rFonts w:eastAsia="仿宋_GB2312" w:hint="eastAsia"/>
          <w:szCs w:val="28"/>
        </w:rPr>
        <w:t>。</w:t>
      </w:r>
    </w:p>
    <w:p w:rsidR="00963F81" w:rsidRDefault="00963F81" w:rsidP="00963F81">
      <w:pPr>
        <w:pStyle w:val="a0"/>
        <w:spacing w:line="480" w:lineRule="exact"/>
        <w:ind w:firstLineChars="200" w:firstLine="560"/>
        <w:rPr>
          <w:rFonts w:eastAsia="仿宋_GB2312"/>
          <w:kern w:val="2"/>
          <w:szCs w:val="28"/>
        </w:rPr>
      </w:pPr>
      <w:r w:rsidRPr="00963F81">
        <w:rPr>
          <w:rFonts w:eastAsia="仿宋_GB2312" w:hint="eastAsia"/>
          <w:kern w:val="2"/>
          <w:szCs w:val="28"/>
        </w:rPr>
        <w:t xml:space="preserve">3. </w:t>
      </w:r>
      <w:r w:rsidRPr="00963F81">
        <w:rPr>
          <w:rFonts w:eastAsia="仿宋_GB2312" w:hint="eastAsia"/>
          <w:kern w:val="2"/>
          <w:szCs w:val="28"/>
        </w:rPr>
        <w:t>维修支持：配件供应时间≥</w:t>
      </w:r>
      <w:r w:rsidRPr="00963F81">
        <w:rPr>
          <w:rFonts w:eastAsia="仿宋_GB2312" w:hint="eastAsia"/>
          <w:kern w:val="2"/>
          <w:szCs w:val="28"/>
        </w:rPr>
        <w:t>10</w:t>
      </w:r>
      <w:r w:rsidRPr="00963F81">
        <w:rPr>
          <w:rFonts w:eastAsia="仿宋_GB2312" w:hint="eastAsia"/>
          <w:kern w:val="2"/>
          <w:szCs w:val="28"/>
        </w:rPr>
        <w:t>年</w:t>
      </w:r>
      <w:r>
        <w:rPr>
          <w:rFonts w:eastAsia="仿宋_GB2312" w:hint="eastAsia"/>
          <w:kern w:val="2"/>
          <w:szCs w:val="28"/>
        </w:rPr>
        <w:t>。</w:t>
      </w:r>
    </w:p>
    <w:p w:rsidR="00963F81" w:rsidRPr="00963F81" w:rsidRDefault="00963F81" w:rsidP="00963F81">
      <w:pPr>
        <w:spacing w:line="480" w:lineRule="exact"/>
        <w:ind w:firstLineChars="200" w:firstLine="560"/>
        <w:rPr>
          <w:rFonts w:eastAsia="仿宋_GB2312"/>
          <w:szCs w:val="28"/>
        </w:rPr>
      </w:pPr>
      <w:r w:rsidRPr="00963F81">
        <w:rPr>
          <w:rFonts w:eastAsia="仿宋_GB2312" w:hint="eastAsia"/>
          <w:szCs w:val="28"/>
        </w:rPr>
        <w:t>4.</w:t>
      </w:r>
      <w:r w:rsidRPr="003D756C">
        <w:rPr>
          <w:rFonts w:eastAsia="仿宋_GB2312" w:hint="eastAsia"/>
          <w:szCs w:val="28"/>
        </w:rPr>
        <w:t>使用培训</w:t>
      </w:r>
      <w:r w:rsidRPr="00963F81">
        <w:rPr>
          <w:rFonts w:eastAsia="仿宋_GB2312" w:hint="eastAsia"/>
          <w:szCs w:val="28"/>
        </w:rPr>
        <w:t>：</w:t>
      </w:r>
      <w:r w:rsidRPr="003D756C">
        <w:rPr>
          <w:rFonts w:eastAsia="仿宋_GB2312" w:hint="eastAsia"/>
          <w:szCs w:val="28"/>
        </w:rPr>
        <w:t>提供</w:t>
      </w:r>
      <w:r w:rsidRPr="003D756C">
        <w:rPr>
          <w:rFonts w:eastAsia="仿宋_GB2312"/>
          <w:szCs w:val="28"/>
        </w:rPr>
        <w:t>1</w:t>
      </w:r>
      <w:r w:rsidRPr="003D756C">
        <w:rPr>
          <w:rFonts w:eastAsia="仿宋_GB2312" w:hint="eastAsia"/>
          <w:szCs w:val="28"/>
        </w:rPr>
        <w:t>次</w:t>
      </w:r>
      <w:r w:rsidRPr="00963F81">
        <w:rPr>
          <w:rFonts w:eastAsia="仿宋_GB2312" w:hint="eastAsia"/>
          <w:szCs w:val="28"/>
        </w:rPr>
        <w:t>工程师</w:t>
      </w:r>
      <w:r w:rsidRPr="003D756C">
        <w:rPr>
          <w:rFonts w:eastAsia="仿宋_GB2312" w:hint="eastAsia"/>
          <w:szCs w:val="28"/>
        </w:rPr>
        <w:t>培训</w:t>
      </w:r>
      <w:r w:rsidRPr="00963F81">
        <w:rPr>
          <w:rFonts w:eastAsia="仿宋_GB2312" w:hint="eastAsia"/>
          <w:szCs w:val="28"/>
        </w:rPr>
        <w:t>。</w:t>
      </w:r>
    </w:p>
    <w:p w:rsidR="00B30379" w:rsidRDefault="0000000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B30379" w:rsidRDefault="00000000" w:rsidP="00963F8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成交人按照采购人的订购数量供货，安装调试完毕，采购人验收合格，签字确认收货后支付合同金额的百分之九十五，余百分之五作为质保金，质保期一年，质保期满后支付剩下的百分之五。</w:t>
      </w:r>
    </w:p>
    <w:p w:rsidR="00B30379" w:rsidRDefault="00000000">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B30379" w:rsidRDefault="00963F81">
      <w:pPr>
        <w:snapToGrid w:val="0"/>
        <w:spacing w:line="480" w:lineRule="exact"/>
        <w:ind w:firstLineChars="200" w:firstLine="560"/>
        <w:jc w:val="left"/>
        <w:rPr>
          <w:rFonts w:eastAsia="仿宋_GB2312"/>
          <w:szCs w:val="28"/>
        </w:rPr>
      </w:pPr>
      <w:r w:rsidRPr="00963F81">
        <w:rPr>
          <w:rFonts w:ascii="楷体_GB2312" w:eastAsia="楷体_GB2312" w:hAnsi="楷体_GB2312" w:cs="楷体_GB2312" w:hint="eastAsia"/>
          <w:szCs w:val="28"/>
        </w:rPr>
        <w:t>采购人收到</w:t>
      </w:r>
      <w:r>
        <w:rPr>
          <w:rFonts w:ascii="楷体_GB2312" w:eastAsia="楷体_GB2312" w:hAnsi="楷体_GB2312" w:cs="楷体_GB2312" w:hint="eastAsia"/>
          <w:szCs w:val="28"/>
        </w:rPr>
        <w:t>货物</w:t>
      </w:r>
      <w:r w:rsidRPr="00963F81">
        <w:rPr>
          <w:rFonts w:ascii="楷体_GB2312" w:eastAsia="楷体_GB2312" w:hAnsi="楷体_GB2312" w:cs="楷体_GB2312" w:hint="eastAsia"/>
          <w:szCs w:val="28"/>
        </w:rPr>
        <w:t>后，由课题组按照约定参数进行测试，由课题负责人</w:t>
      </w:r>
      <w:r>
        <w:rPr>
          <w:rFonts w:ascii="楷体_GB2312" w:eastAsia="楷体_GB2312" w:hAnsi="楷体_GB2312" w:cs="楷体_GB2312" w:hint="eastAsia"/>
          <w:szCs w:val="28"/>
        </w:rPr>
        <w:t>和相关专家进行货物验收，货物验收测试合格后方能生效</w:t>
      </w:r>
      <w:r w:rsidRPr="00963F81">
        <w:rPr>
          <w:rFonts w:ascii="楷体_GB2312" w:eastAsia="楷体_GB2312" w:hAnsi="楷体_GB2312" w:cs="楷体_GB2312" w:hint="eastAsia"/>
          <w:szCs w:val="28"/>
        </w:rPr>
        <w:t>。</w:t>
      </w:r>
    </w:p>
    <w:p w:rsidR="00B30379" w:rsidRDefault="0000000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B30379" w:rsidRDefault="00000000">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B30379" w:rsidRDefault="00000000">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B30379" w:rsidRPr="00963F81" w:rsidRDefault="00963F81">
      <w:pPr>
        <w:pStyle w:val="a0"/>
        <w:snapToGrid w:val="0"/>
        <w:spacing w:after="0" w:line="480" w:lineRule="exact"/>
        <w:ind w:firstLineChars="200" w:firstLine="560"/>
        <w:rPr>
          <w:rFonts w:eastAsia="仿宋_GB2312"/>
          <w:kern w:val="2"/>
          <w:szCs w:val="28"/>
        </w:rPr>
        <w:sectPr w:rsidR="00B30379" w:rsidRPr="00963F81">
          <w:headerReference w:type="default" r:id="rId13"/>
          <w:footerReference w:type="default" r:id="rId14"/>
          <w:pgSz w:w="11906" w:h="16838"/>
          <w:pgMar w:top="1440" w:right="1800" w:bottom="1440" w:left="1800" w:header="851" w:footer="992" w:gutter="0"/>
          <w:cols w:space="425"/>
          <w:docGrid w:type="lines" w:linePitch="312"/>
        </w:sectPr>
      </w:pPr>
      <w:r w:rsidRPr="00963F81">
        <w:rPr>
          <w:rFonts w:eastAsia="仿宋_GB2312" w:hint="eastAsia"/>
          <w:kern w:val="2"/>
          <w:szCs w:val="28"/>
        </w:rPr>
        <w:t>无。</w:t>
      </w:r>
    </w:p>
    <w:p w:rsidR="00B30379" w:rsidRDefault="00000000">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36"/>
        <w:gridCol w:w="910"/>
        <w:gridCol w:w="324"/>
        <w:gridCol w:w="821"/>
        <w:gridCol w:w="977"/>
        <w:gridCol w:w="394"/>
        <w:gridCol w:w="972"/>
        <w:gridCol w:w="808"/>
        <w:gridCol w:w="572"/>
        <w:gridCol w:w="1494"/>
      </w:tblGrid>
      <w:tr w:rsidR="00B30379">
        <w:trPr>
          <w:trHeight w:val="1117"/>
        </w:trPr>
        <w:tc>
          <w:tcPr>
            <w:tcW w:w="5000" w:type="pct"/>
            <w:gridSpan w:val="10"/>
            <w:tcBorders>
              <w:top w:val="nil"/>
              <w:left w:val="nil"/>
              <w:bottom w:val="nil"/>
              <w:right w:val="nil"/>
            </w:tcBorders>
            <w:shd w:val="clear" w:color="auto" w:fill="auto"/>
            <w:noWrap/>
            <w:vAlign w:val="bottom"/>
          </w:tcPr>
          <w:p w:rsidR="00B30379" w:rsidRDefault="00000000">
            <w:pPr>
              <w:widowControl/>
              <w:jc w:val="center"/>
              <w:textAlignment w:val="bottom"/>
              <w:rPr>
                <w:rFonts w:ascii="方正小标宋简体" w:eastAsia="方正小标宋简体" w:hAnsi="方正小标宋简体" w:cs="方正小标宋简体"/>
                <w:color w:val="000000"/>
                <w:sz w:val="48"/>
                <w:szCs w:val="48"/>
                <w:u w:val="single"/>
              </w:rPr>
            </w:pPr>
            <w:r>
              <w:rPr>
                <w:rStyle w:val="font51"/>
                <w:rFonts w:hint="default"/>
                <w:sz w:val="48"/>
                <w:szCs w:val="48"/>
                <w:lang w:bidi="ar"/>
              </w:rPr>
              <w:t xml:space="preserve"> </w:t>
            </w:r>
            <w:r w:rsidR="00963F81" w:rsidRPr="00963F81">
              <w:rPr>
                <w:rStyle w:val="font51"/>
                <w:rFonts w:hint="default"/>
                <w:sz w:val="48"/>
                <w:szCs w:val="48"/>
                <w:lang w:bidi="ar"/>
              </w:rPr>
              <w:t>PXIe矢量网络分析仪</w:t>
            </w:r>
            <w:r w:rsidR="00963F81">
              <w:rPr>
                <w:rStyle w:val="font51"/>
                <w:rFonts w:hint="default"/>
                <w:sz w:val="48"/>
                <w:szCs w:val="48"/>
                <w:lang w:bidi="ar"/>
              </w:rPr>
              <w:t xml:space="preserve"> </w:t>
            </w:r>
            <w:r>
              <w:rPr>
                <w:rStyle w:val="font41"/>
                <w:rFonts w:hint="default"/>
                <w:sz w:val="48"/>
                <w:szCs w:val="48"/>
                <w:lang w:bidi="ar"/>
              </w:rPr>
              <w:t>项目</w:t>
            </w:r>
          </w:p>
        </w:tc>
      </w:tr>
      <w:tr w:rsidR="00B30379">
        <w:trPr>
          <w:trHeight w:val="1117"/>
        </w:trPr>
        <w:tc>
          <w:tcPr>
            <w:tcW w:w="5000" w:type="pct"/>
            <w:gridSpan w:val="10"/>
            <w:tcBorders>
              <w:top w:val="nil"/>
              <w:left w:val="nil"/>
              <w:bottom w:val="nil"/>
              <w:right w:val="nil"/>
            </w:tcBorders>
            <w:shd w:val="clear" w:color="auto" w:fill="auto"/>
            <w:noWrap/>
            <w:vAlign w:val="bottom"/>
          </w:tcPr>
          <w:p w:rsidR="00B30379" w:rsidRDefault="00000000">
            <w:pPr>
              <w:widowControl/>
              <w:jc w:val="center"/>
              <w:textAlignment w:val="bottom"/>
              <w:rPr>
                <w:rFonts w:ascii="方正小标宋简体" w:eastAsia="方正小标宋简体" w:hAnsi="方正小标宋简体" w:cs="方正小标宋简体"/>
                <w:color w:val="000000"/>
                <w:sz w:val="48"/>
                <w:szCs w:val="48"/>
              </w:rPr>
            </w:pPr>
            <w:r>
              <w:rPr>
                <w:rFonts w:ascii="方正小标宋简体" w:eastAsia="方正小标宋简体" w:hAnsi="方正小标宋简体" w:cs="方正小标宋简体" w:hint="eastAsia"/>
                <w:color w:val="000000"/>
                <w:kern w:val="0"/>
                <w:sz w:val="48"/>
                <w:szCs w:val="48"/>
                <w:lang w:bidi="ar"/>
              </w:rPr>
              <w:t>报价单</w:t>
            </w:r>
          </w:p>
        </w:tc>
      </w:tr>
      <w:tr w:rsidR="00B30379">
        <w:trPr>
          <w:trHeight w:val="746"/>
        </w:trPr>
        <w:tc>
          <w:tcPr>
            <w:tcW w:w="1861" w:type="pct"/>
            <w:gridSpan w:val="4"/>
            <w:tcBorders>
              <w:top w:val="nil"/>
              <w:left w:val="nil"/>
              <w:bottom w:val="nil"/>
              <w:right w:val="nil"/>
            </w:tcBorders>
            <w:shd w:val="clear" w:color="auto" w:fill="auto"/>
            <w:noWrap/>
            <w:vAlign w:val="bottom"/>
          </w:tcPr>
          <w:p w:rsidR="00B30379" w:rsidRDefault="00B30379">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rsidR="00B30379" w:rsidRDefault="00B30379">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rsidR="00B30379" w:rsidRDefault="00B3037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rsidR="00B30379" w:rsidRDefault="00B30379">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rsidR="00B30379"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单价/元</w:t>
            </w:r>
          </w:p>
        </w:tc>
      </w:tr>
      <w:tr w:rsidR="00B30379">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（含税）金额</w:t>
            </w:r>
          </w:p>
        </w:tc>
      </w:tr>
      <w:tr w:rsidR="00B30379">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B30379">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B30379">
            <w:pPr>
              <w:jc w:val="center"/>
              <w:rPr>
                <w:rFonts w:ascii="宋体" w:hAnsi="宋体" w:cs="宋体"/>
                <w:color w:val="000000"/>
                <w:sz w:val="24"/>
                <w:szCs w:val="24"/>
              </w:rPr>
            </w:pPr>
          </w:p>
        </w:tc>
      </w:tr>
      <w:tr w:rsidR="00B30379">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30379"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0379" w:rsidRDefault="00B30379">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B30379">
            <w:pPr>
              <w:jc w:val="center"/>
              <w:rPr>
                <w:rFonts w:ascii="宋体" w:hAnsi="宋体" w:cs="宋体"/>
                <w:color w:val="000000"/>
                <w:sz w:val="24"/>
                <w:szCs w:val="24"/>
              </w:rPr>
            </w:pPr>
          </w:p>
        </w:tc>
      </w:tr>
      <w:tr w:rsidR="00B30379">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30379"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0379" w:rsidRDefault="00B30379">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B30379">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B30379">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B30379">
            <w:pPr>
              <w:jc w:val="center"/>
              <w:rPr>
                <w:rFonts w:ascii="宋体" w:hAnsi="宋体" w:cs="宋体"/>
                <w:color w:val="000000"/>
                <w:sz w:val="24"/>
                <w:szCs w:val="24"/>
              </w:rPr>
            </w:pPr>
          </w:p>
        </w:tc>
      </w:tr>
      <w:tr w:rsidR="00B30379">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00000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00000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报价总价（人民币大写）：            （小写）¥：</w:t>
            </w:r>
          </w:p>
        </w:tc>
      </w:tr>
      <w:tr w:rsidR="00B30379">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000000">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B30379" w:rsidRDefault="00000000">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承诺满足询价文件全部技术与商务需求。</w:t>
            </w:r>
          </w:p>
        </w:tc>
      </w:tr>
      <w:tr w:rsidR="00B30379">
        <w:trPr>
          <w:trHeight w:val="430"/>
        </w:trPr>
        <w:tc>
          <w:tcPr>
            <w:tcW w:w="1861" w:type="pct"/>
            <w:gridSpan w:val="4"/>
            <w:tcBorders>
              <w:top w:val="nil"/>
              <w:left w:val="nil"/>
              <w:bottom w:val="nil"/>
              <w:right w:val="nil"/>
            </w:tcBorders>
            <w:shd w:val="clear" w:color="auto" w:fill="auto"/>
            <w:noWrap/>
            <w:vAlign w:val="center"/>
          </w:tcPr>
          <w:p w:rsidR="00B30379" w:rsidRDefault="00B30379">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rsidR="00B30379" w:rsidRDefault="00B30379">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rsidR="00B30379" w:rsidRDefault="00B3037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rsidR="00B30379" w:rsidRDefault="00B30379">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rsidR="00B30379" w:rsidRDefault="00B30379">
            <w:pPr>
              <w:jc w:val="center"/>
              <w:rPr>
                <w:rFonts w:ascii="宋体" w:hAnsi="宋体" w:cs="宋体"/>
                <w:color w:val="000000"/>
                <w:sz w:val="24"/>
                <w:szCs w:val="24"/>
              </w:rPr>
            </w:pPr>
          </w:p>
        </w:tc>
      </w:tr>
      <w:tr w:rsidR="00B30379">
        <w:trPr>
          <w:trHeight w:val="1247"/>
        </w:trPr>
        <w:tc>
          <w:tcPr>
            <w:tcW w:w="1172" w:type="pct"/>
            <w:gridSpan w:val="2"/>
            <w:tcBorders>
              <w:top w:val="nil"/>
              <w:left w:val="nil"/>
              <w:bottom w:val="nil"/>
              <w:right w:val="nil"/>
            </w:tcBorders>
            <w:shd w:val="clear" w:color="auto" w:fill="auto"/>
            <w:noWrap/>
            <w:vAlign w:val="bottom"/>
          </w:tcPr>
          <w:p w:rsidR="00B30379" w:rsidRDefault="00000000">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报价人名称：</w:t>
            </w:r>
          </w:p>
          <w:p w:rsidR="00B30379" w:rsidRDefault="00000000">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B30379" w:rsidRDefault="00B30379">
            <w:pPr>
              <w:widowControl/>
              <w:jc w:val="center"/>
              <w:textAlignment w:val="bottom"/>
              <w:rPr>
                <w:rFonts w:ascii="宋体" w:hAnsi="宋体" w:cs="宋体"/>
                <w:color w:val="000000"/>
                <w:sz w:val="24"/>
                <w:szCs w:val="24"/>
              </w:rPr>
            </w:pPr>
          </w:p>
        </w:tc>
      </w:tr>
      <w:tr w:rsidR="00B30379">
        <w:trPr>
          <w:trHeight w:val="1247"/>
        </w:trPr>
        <w:tc>
          <w:tcPr>
            <w:tcW w:w="1172" w:type="pct"/>
            <w:gridSpan w:val="2"/>
            <w:tcBorders>
              <w:top w:val="nil"/>
              <w:left w:val="nil"/>
              <w:bottom w:val="nil"/>
              <w:right w:val="nil"/>
            </w:tcBorders>
            <w:shd w:val="clear" w:color="auto" w:fill="auto"/>
            <w:noWrap/>
            <w:vAlign w:val="bottom"/>
          </w:tcPr>
          <w:p w:rsidR="00B30379" w:rsidRDefault="00000000">
            <w:pPr>
              <w:widowControl/>
              <w:jc w:val="center"/>
              <w:textAlignment w:val="bottom"/>
              <w:rPr>
                <w:sz w:val="24"/>
                <w:szCs w:val="18"/>
              </w:rPr>
            </w:pPr>
            <w:r>
              <w:rPr>
                <w:rFonts w:hint="eastAsia"/>
                <w:sz w:val="24"/>
                <w:szCs w:val="18"/>
              </w:rPr>
              <w:t>法定代表人或其授权代表：</w:t>
            </w:r>
          </w:p>
          <w:p w:rsidR="00B30379" w:rsidRDefault="00000000">
            <w:pPr>
              <w:pStyle w:val="a0"/>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rsidR="00B30379" w:rsidRDefault="00B30379">
            <w:pPr>
              <w:widowControl/>
              <w:jc w:val="center"/>
              <w:textAlignment w:val="bottom"/>
              <w:rPr>
                <w:rFonts w:ascii="宋体" w:hAnsi="宋体" w:cs="宋体"/>
                <w:color w:val="000000"/>
                <w:sz w:val="24"/>
                <w:szCs w:val="24"/>
              </w:rPr>
            </w:pPr>
          </w:p>
        </w:tc>
      </w:tr>
      <w:tr w:rsidR="00B30379">
        <w:trPr>
          <w:trHeight w:val="1225"/>
        </w:trPr>
        <w:tc>
          <w:tcPr>
            <w:tcW w:w="2449" w:type="pct"/>
            <w:gridSpan w:val="5"/>
            <w:tcBorders>
              <w:top w:val="nil"/>
              <w:left w:val="nil"/>
              <w:bottom w:val="nil"/>
              <w:right w:val="nil"/>
            </w:tcBorders>
            <w:shd w:val="clear" w:color="auto" w:fill="auto"/>
            <w:noWrap/>
            <w:vAlign w:val="bottom"/>
          </w:tcPr>
          <w:p w:rsidR="00B30379" w:rsidRDefault="00000000">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B30379" w:rsidRDefault="00000000">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 xml:space="preserve">    年   月   日</w:t>
            </w:r>
          </w:p>
        </w:tc>
      </w:tr>
    </w:tbl>
    <w:p w:rsidR="00B30379" w:rsidRDefault="00B30379">
      <w:pPr>
        <w:widowControl/>
        <w:jc w:val="left"/>
        <w:sectPr w:rsidR="00B30379">
          <w:pgSz w:w="11906" w:h="16838"/>
          <w:pgMar w:top="1440" w:right="1800" w:bottom="1440" w:left="1800" w:header="851" w:footer="992" w:gutter="0"/>
          <w:cols w:space="425"/>
          <w:docGrid w:type="lines" w:linePitch="312"/>
        </w:sectPr>
      </w:pPr>
    </w:p>
    <w:p w:rsidR="00B30379" w:rsidRDefault="00000000">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营业执照复印件并加盖鲜章</w:t>
      </w:r>
    </w:p>
    <w:p w:rsidR="00B30379" w:rsidRDefault="00B30379">
      <w:pPr>
        <w:ind w:firstLineChars="200" w:firstLine="640"/>
        <w:rPr>
          <w:rFonts w:eastAsia="楷体_GB2312"/>
          <w:sz w:val="32"/>
          <w:szCs w:val="32"/>
        </w:rPr>
      </w:pPr>
    </w:p>
    <w:p w:rsidR="00B30379" w:rsidRDefault="00B30379">
      <w:pPr>
        <w:widowControl/>
        <w:jc w:val="center"/>
        <w:textAlignment w:val="bottom"/>
        <w:rPr>
          <w:rFonts w:ascii="方正小标宋简体" w:eastAsia="方正小标宋简体" w:hAnsi="方正小标宋简体" w:cs="方正小标宋简体"/>
          <w:color w:val="000000"/>
          <w:kern w:val="0"/>
          <w:sz w:val="48"/>
          <w:szCs w:val="48"/>
          <w:lang w:bidi="ar"/>
        </w:rPr>
        <w:sectPr w:rsidR="00B30379">
          <w:pgSz w:w="11906" w:h="16838"/>
          <w:pgMar w:top="1440" w:right="1800" w:bottom="1440" w:left="1800" w:header="851" w:footer="992" w:gutter="0"/>
          <w:cols w:space="425"/>
          <w:docGrid w:type="lines" w:linePitch="312"/>
        </w:sectPr>
      </w:pPr>
    </w:p>
    <w:p w:rsidR="00B30379" w:rsidRDefault="00000000">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法定代表人资格证明书</w:t>
      </w:r>
    </w:p>
    <w:p w:rsidR="00B30379" w:rsidRDefault="00B30379">
      <w:pPr>
        <w:ind w:firstLineChars="200" w:firstLine="640"/>
        <w:rPr>
          <w:rFonts w:eastAsia="楷体_GB2312"/>
          <w:sz w:val="32"/>
          <w:szCs w:val="32"/>
        </w:rPr>
      </w:pPr>
    </w:p>
    <w:p w:rsidR="00B30379" w:rsidRDefault="00000000">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B30379" w:rsidRDefault="00B30379">
      <w:pPr>
        <w:ind w:firstLineChars="200" w:firstLine="640"/>
        <w:rPr>
          <w:rFonts w:eastAsia="仿宋_GB2312"/>
          <w:sz w:val="32"/>
          <w:szCs w:val="32"/>
        </w:rPr>
      </w:pPr>
    </w:p>
    <w:p w:rsidR="00B30379" w:rsidRDefault="00000000">
      <w:pPr>
        <w:ind w:firstLineChars="200" w:firstLine="640"/>
        <w:rPr>
          <w:rFonts w:eastAsia="仿宋_GB2312"/>
          <w:sz w:val="32"/>
          <w:szCs w:val="32"/>
        </w:rPr>
      </w:pPr>
      <w:r>
        <w:rPr>
          <w:rFonts w:eastAsia="仿宋_GB2312" w:hint="eastAsia"/>
          <w:sz w:val="32"/>
          <w:szCs w:val="32"/>
        </w:rPr>
        <w:t>特此证明</w:t>
      </w:r>
    </w:p>
    <w:p w:rsidR="00B30379" w:rsidRDefault="00963F81">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B30379" w:rsidRDefault="0000000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30379" w:rsidRDefault="0000000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26.9pt;margin-top:10.35pt;width:209.1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rsidR="00B30379" w:rsidRDefault="0000000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30379" w:rsidRDefault="0000000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5080" b="0"/>
                <wp:wrapNone/>
                <wp:docPr id="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B30379" w:rsidRDefault="0000000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30379" w:rsidRDefault="0000000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2.1pt;margin-top:10.35pt;width:206.6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rsidR="00B30379" w:rsidRDefault="0000000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30379" w:rsidRDefault="0000000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B30379" w:rsidRDefault="00B30379">
      <w:pPr>
        <w:rPr>
          <w:szCs w:val="28"/>
        </w:rPr>
      </w:pPr>
    </w:p>
    <w:p w:rsidR="00B30379" w:rsidRDefault="00B30379">
      <w:pPr>
        <w:rPr>
          <w:szCs w:val="28"/>
        </w:rPr>
      </w:pPr>
    </w:p>
    <w:p w:rsidR="00B30379" w:rsidRDefault="00B30379">
      <w:pPr>
        <w:rPr>
          <w:szCs w:val="28"/>
        </w:rPr>
      </w:pPr>
    </w:p>
    <w:p w:rsidR="00B30379" w:rsidRDefault="00B30379">
      <w:pPr>
        <w:rPr>
          <w:szCs w:val="28"/>
        </w:rPr>
      </w:pPr>
    </w:p>
    <w:p w:rsidR="00B30379" w:rsidRDefault="00B30379">
      <w:pPr>
        <w:rPr>
          <w:kern w:val="0"/>
          <w:szCs w:val="28"/>
        </w:rPr>
      </w:pPr>
    </w:p>
    <w:p w:rsidR="00B30379" w:rsidRDefault="00B30379">
      <w:pPr>
        <w:pStyle w:val="a0"/>
        <w:rPr>
          <w:szCs w:val="28"/>
        </w:rPr>
      </w:pPr>
    </w:p>
    <w:p w:rsidR="00B30379" w:rsidRDefault="00B30379">
      <w:pPr>
        <w:rPr>
          <w:kern w:val="0"/>
          <w:szCs w:val="28"/>
        </w:rPr>
      </w:pPr>
    </w:p>
    <w:p w:rsidR="00B30379" w:rsidRDefault="00B30379">
      <w:pPr>
        <w:pStyle w:val="a0"/>
      </w:pPr>
    </w:p>
    <w:p w:rsidR="00B30379" w:rsidRDefault="00000000">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B30379" w:rsidRDefault="00000000">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B30379" w:rsidRDefault="00B30379">
      <w:pPr>
        <w:ind w:firstLineChars="1750" w:firstLine="5600"/>
        <w:rPr>
          <w:rFonts w:eastAsia="仿宋_GB2312"/>
          <w:kern w:val="0"/>
          <w:sz w:val="32"/>
          <w:szCs w:val="32"/>
        </w:rPr>
      </w:pPr>
    </w:p>
    <w:p w:rsidR="00B30379" w:rsidRDefault="00B30379">
      <w:pPr>
        <w:rPr>
          <w:kern w:val="0"/>
          <w:sz w:val="24"/>
          <w:szCs w:val="24"/>
        </w:rPr>
      </w:pPr>
    </w:p>
    <w:p w:rsidR="00B30379" w:rsidRDefault="00000000">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rsidR="00B30379" w:rsidRDefault="00000000">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法定代表人授权书</w:t>
      </w:r>
    </w:p>
    <w:p w:rsidR="00B30379" w:rsidRDefault="00B30379">
      <w:pPr>
        <w:ind w:firstLineChars="200" w:firstLine="640"/>
        <w:rPr>
          <w:rFonts w:eastAsia="楷体_GB2312"/>
          <w:sz w:val="32"/>
          <w:szCs w:val="32"/>
        </w:rPr>
      </w:pPr>
    </w:p>
    <w:p w:rsidR="00B30379" w:rsidRDefault="00000000">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B30379" w:rsidRDefault="00000000">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B30379" w:rsidRDefault="00000000">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B30379" w:rsidRDefault="00000000">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B30379" w:rsidRDefault="00000000">
      <w:pPr>
        <w:ind w:firstLineChars="200" w:firstLine="640"/>
        <w:rPr>
          <w:rFonts w:eastAsia="仿宋_GB2312"/>
          <w:kern w:val="0"/>
          <w:sz w:val="32"/>
          <w:szCs w:val="32"/>
        </w:rPr>
      </w:pPr>
      <w:r>
        <w:rPr>
          <w:rFonts w:eastAsia="仿宋_GB2312" w:hint="eastAsia"/>
          <w:kern w:val="0"/>
          <w:sz w:val="32"/>
          <w:szCs w:val="32"/>
        </w:rPr>
        <w:t>附：</w:t>
      </w:r>
    </w:p>
    <w:p w:rsidR="00B30379" w:rsidRDefault="00000000">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B30379" w:rsidRDefault="00000000">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B30379" w:rsidRDefault="00000000">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B30379" w:rsidRDefault="00000000">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B30379" w:rsidRDefault="00963F81">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6985" b="698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B30379" w:rsidRDefault="0000000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30379" w:rsidRDefault="0000000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8" type="#_x0000_t202" style="position:absolute;left:0;text-align:left;margin-left:228.25pt;margin-top:14.25pt;width:210.95pt;height:10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rsidR="00B30379" w:rsidRDefault="0000000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30379" w:rsidRDefault="0000000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0"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B30379" w:rsidRDefault="0000000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30379" w:rsidRDefault="0000000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4pt;margin-top:15.6pt;width:211.6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rsidR="00B30379" w:rsidRDefault="0000000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30379" w:rsidRDefault="0000000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B30379" w:rsidRDefault="00B30379">
      <w:pPr>
        <w:spacing w:line="560" w:lineRule="exact"/>
        <w:ind w:firstLine="573"/>
        <w:rPr>
          <w:kern w:val="0"/>
          <w:sz w:val="24"/>
          <w:szCs w:val="24"/>
        </w:rPr>
      </w:pPr>
    </w:p>
    <w:p w:rsidR="00B30379" w:rsidRDefault="00B30379">
      <w:pPr>
        <w:spacing w:line="560" w:lineRule="exact"/>
        <w:ind w:firstLine="573"/>
        <w:rPr>
          <w:kern w:val="0"/>
          <w:sz w:val="24"/>
          <w:szCs w:val="24"/>
        </w:rPr>
      </w:pPr>
    </w:p>
    <w:p w:rsidR="00B30379" w:rsidRDefault="00B30379">
      <w:pPr>
        <w:spacing w:line="560" w:lineRule="exact"/>
        <w:ind w:firstLine="573"/>
        <w:rPr>
          <w:kern w:val="0"/>
          <w:sz w:val="24"/>
          <w:szCs w:val="24"/>
        </w:rPr>
      </w:pPr>
    </w:p>
    <w:p w:rsidR="00B30379" w:rsidRDefault="00B30379">
      <w:pPr>
        <w:spacing w:line="460" w:lineRule="atLeast"/>
        <w:rPr>
          <w:rFonts w:eastAsia="仿宋"/>
          <w:color w:val="FF0000"/>
          <w:kern w:val="0"/>
        </w:rPr>
      </w:pPr>
    </w:p>
    <w:p w:rsidR="00B30379" w:rsidRDefault="00B30379">
      <w:pPr>
        <w:pStyle w:val="a0"/>
      </w:pPr>
    </w:p>
    <w:p w:rsidR="00B30379" w:rsidRDefault="00000000">
      <w:pPr>
        <w:pStyle w:val="a0"/>
      </w:pPr>
      <w:r>
        <w:rPr>
          <w:rFonts w:eastAsia="仿宋" w:hint="eastAsia"/>
          <w:color w:val="FF0000"/>
        </w:rPr>
        <w:t>注：本内容适用于授权委托代理人，法定代表人授权书须法定代表人签字授权</w:t>
      </w:r>
      <w:r>
        <w:rPr>
          <w:rFonts w:eastAsia="仿宋" w:hint="eastAsia"/>
        </w:rPr>
        <w:t>。</w:t>
      </w:r>
    </w:p>
    <w:sectPr w:rsidR="00B303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2104" w:rsidRDefault="00DA2104">
      <w:r>
        <w:separator/>
      </w:r>
    </w:p>
  </w:endnote>
  <w:endnote w:type="continuationSeparator" w:id="0">
    <w:p w:rsidR="00DA2104" w:rsidRDefault="00DA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379" w:rsidRDefault="00000000">
    <w:pPr>
      <w:pStyle w:val="af"/>
      <w:framePr w:wrap="around" w:vAnchor="text" w:hAnchor="margin" w:xAlign="center" w:y="1"/>
      <w:rPr>
        <w:rStyle w:val="af7"/>
      </w:rPr>
    </w:pPr>
    <w:r>
      <w:fldChar w:fldCharType="begin"/>
    </w:r>
    <w:r>
      <w:rPr>
        <w:rStyle w:val="af7"/>
      </w:rPr>
      <w:instrText xml:space="preserve">PAGE  </w:instrText>
    </w:r>
    <w:r>
      <w:fldChar w:fldCharType="end"/>
    </w:r>
  </w:p>
  <w:p w:rsidR="00B30379" w:rsidRDefault="00B3037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379" w:rsidRDefault="00963F81">
    <w:pPr>
      <w:pStyle w:val="af"/>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379" w:rsidRDefault="00000000">
                          <w:pPr>
                            <w:pStyle w:val="af"/>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rsidR="00B30379" w:rsidRDefault="00000000">
                    <w:pPr>
                      <w:pStyle w:val="af"/>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379" w:rsidRDefault="00963F81">
    <w:pPr>
      <w:pStyle w:val="af"/>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379" w:rsidRDefault="00000000">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" filled="f" stroked="f">
              <v:textbox style="mso-fit-shape-to-text:t" inset="0,0,0,0">
                <w:txbxContent>
                  <w:p w:rsidR="00B30379" w:rsidRDefault="00000000">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w10:wrap anchorx="margin"/>
            </v:shape>
          </w:pict>
        </mc:Fallback>
      </mc:AlternateContent>
    </w:r>
  </w:p>
  <w:p w:rsidR="00B30379" w:rsidRDefault="00B30379">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379" w:rsidRDefault="00B3037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2104" w:rsidRDefault="00DA2104">
      <w:r>
        <w:separator/>
      </w:r>
    </w:p>
  </w:footnote>
  <w:footnote w:type="continuationSeparator" w:id="0">
    <w:p w:rsidR="00DA2104" w:rsidRDefault="00DA2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379" w:rsidRDefault="00000000">
    <w:pPr>
      <w:pStyle w:val="af1"/>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379" w:rsidRDefault="00B30379">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379" w:rsidRDefault="00B30379">
    <w:pPr>
      <w:pStyle w:val="af1"/>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10FE0833"/>
    <w:multiLevelType w:val="hybridMultilevel"/>
    <w:tmpl w:val="8A568620"/>
    <w:lvl w:ilvl="0" w:tplc="AE82539A">
      <w:start w:val="3"/>
      <w:numFmt w:val="japaneseCounting"/>
      <w:lvlText w:val="%1、"/>
      <w:lvlJc w:val="left"/>
      <w:pPr>
        <w:ind w:left="1140" w:hanging="720"/>
      </w:pPr>
      <w:rPr>
        <w:rFonts w:ascii="宋体" w:eastAsia="宋体" w:hAnsi="宋体" w:cs="宋体" w:hint="default"/>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8322517">
    <w:abstractNumId w:val="1"/>
  </w:num>
  <w:num w:numId="2" w16cid:durableId="458574450">
    <w:abstractNumId w:val="0"/>
  </w:num>
  <w:num w:numId="3" w16cid:durableId="1234318471">
    <w:abstractNumId w:val="2"/>
  </w:num>
  <w:num w:numId="4" w16cid:durableId="2123959280">
    <w:abstractNumId w:val="4"/>
  </w:num>
  <w:num w:numId="5" w16cid:durableId="903565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61376"/>
    <w:rsid w:val="0007370D"/>
    <w:rsid w:val="00083364"/>
    <w:rsid w:val="00091B84"/>
    <w:rsid w:val="000A65D4"/>
    <w:rsid w:val="000A6D0C"/>
    <w:rsid w:val="000B3A64"/>
    <w:rsid w:val="000D2073"/>
    <w:rsid w:val="000D36AC"/>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1F06"/>
    <w:rsid w:val="002B39C5"/>
    <w:rsid w:val="002D0EE2"/>
    <w:rsid w:val="002E04E4"/>
    <w:rsid w:val="00305149"/>
    <w:rsid w:val="00315DA4"/>
    <w:rsid w:val="0032001B"/>
    <w:rsid w:val="0032350B"/>
    <w:rsid w:val="00326E86"/>
    <w:rsid w:val="00352D17"/>
    <w:rsid w:val="0037349A"/>
    <w:rsid w:val="003A2CC4"/>
    <w:rsid w:val="003B379C"/>
    <w:rsid w:val="003D3A7D"/>
    <w:rsid w:val="003D756C"/>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94399"/>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C4C9F"/>
    <w:rsid w:val="008D03DD"/>
    <w:rsid w:val="008F06D9"/>
    <w:rsid w:val="008F736E"/>
    <w:rsid w:val="0092462D"/>
    <w:rsid w:val="0094241D"/>
    <w:rsid w:val="009438A5"/>
    <w:rsid w:val="00944BB6"/>
    <w:rsid w:val="0095172E"/>
    <w:rsid w:val="009620D3"/>
    <w:rsid w:val="00963F81"/>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30379"/>
    <w:rsid w:val="00B529B0"/>
    <w:rsid w:val="00B66C53"/>
    <w:rsid w:val="00B81310"/>
    <w:rsid w:val="00B853B1"/>
    <w:rsid w:val="00B96048"/>
    <w:rsid w:val="00BA1877"/>
    <w:rsid w:val="00BC7B4B"/>
    <w:rsid w:val="00BD1CAE"/>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2104"/>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5:docId w15:val="{E2E91A38-3610-41B0-A21C-B6BA8B01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uiPriority w:val="99"/>
    <w:semiHidden/>
    <w:unhideWhenUsed/>
    <w:qFormat/>
    <w:pPr>
      <w:jc w:val="left"/>
    </w:pPr>
  </w:style>
  <w:style w:type="paragraph" w:styleId="a9">
    <w:name w:val="Body Text Indent"/>
    <w:basedOn w:val="a"/>
    <w:link w:val="aa"/>
    <w:qFormat/>
    <w:pPr>
      <w:spacing w:line="700" w:lineRule="exact"/>
      <w:ind w:left="960"/>
    </w:pPr>
    <w:rPr>
      <w:sz w:val="44"/>
    </w:rPr>
  </w:style>
  <w:style w:type="paragraph" w:styleId="ab">
    <w:name w:val="Date"/>
    <w:basedOn w:val="a"/>
    <w:next w:val="a"/>
    <w:link w:val="ac"/>
    <w:qFormat/>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3">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TOC2">
    <w:name w:val="toc 2"/>
    <w:basedOn w:val="a"/>
    <w:next w:val="a"/>
    <w:uiPriority w:val="39"/>
    <w:qFormat/>
    <w:pPr>
      <w:tabs>
        <w:tab w:val="right" w:leader="dot" w:pos="8400"/>
      </w:tabs>
      <w:spacing w:line="440" w:lineRule="exact"/>
      <w:ind w:leftChars="100" w:left="280" w:rightChars="-91" w:right="-91"/>
    </w:pPr>
  </w:style>
  <w:style w:type="paragraph" w:styleId="af4">
    <w:name w:val="Normal (Web)"/>
    <w:basedOn w:val="a"/>
    <w:qFormat/>
    <w:pPr>
      <w:spacing w:beforeAutospacing="1" w:afterAutospacing="1"/>
      <w:jc w:val="left"/>
    </w:pPr>
    <w:rPr>
      <w:kern w:val="0"/>
      <w:sz w:val="24"/>
    </w:r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page number"/>
    <w:basedOn w:val="a1"/>
    <w:qFormat/>
  </w:style>
  <w:style w:type="character" w:styleId="af8">
    <w:name w:val="Hyperlink"/>
    <w:uiPriority w:val="99"/>
    <w:qFormat/>
    <w:rPr>
      <w:color w:val="0000FF"/>
      <w:u w:val="single"/>
    </w:rPr>
  </w:style>
  <w:style w:type="character" w:customStyle="1" w:styleId="af2">
    <w:name w:val="页眉 字符"/>
    <w:basedOn w:val="a1"/>
    <w:link w:val="af1"/>
    <w:qFormat/>
    <w:rPr>
      <w:sz w:val="18"/>
      <w:szCs w:val="18"/>
    </w:rPr>
  </w:style>
  <w:style w:type="character" w:customStyle="1" w:styleId="af0">
    <w:name w:val="页脚 字符"/>
    <w:basedOn w:val="a1"/>
    <w:link w:val="af"/>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character" w:customStyle="1" w:styleId="aa">
    <w:name w:val="正文文本缩进 字符"/>
    <w:basedOn w:val="a1"/>
    <w:link w:val="a9"/>
    <w:qFormat/>
    <w:rPr>
      <w:rFonts w:ascii="Times New Roman" w:eastAsia="宋体" w:hAnsi="Times New Roman" w:cs="Times New Roman"/>
      <w:sz w:val="44"/>
      <w:szCs w:val="20"/>
    </w:rPr>
  </w:style>
  <w:style w:type="character" w:customStyle="1" w:styleId="ae">
    <w:name w:val="批注框文本 字符"/>
    <w:basedOn w:val="a1"/>
    <w:link w:val="ad"/>
    <w:uiPriority w:val="99"/>
    <w:semiHidden/>
    <w:qFormat/>
    <w:rPr>
      <w:rFonts w:ascii="Times New Roman" w:eastAsia="宋体" w:hAnsi="Times New Roman" w:cs="Times New Roman"/>
      <w:sz w:val="18"/>
      <w:szCs w:val="18"/>
    </w:rPr>
  </w:style>
  <w:style w:type="character" w:customStyle="1" w:styleId="af9">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34"/>
    <w:qFormat/>
    <w:pPr>
      <w:widowControl/>
      <w:ind w:left="720" w:firstLine="360"/>
      <w:contextualSpacing/>
      <w:jc w:val="left"/>
    </w:pPr>
    <w:rPr>
      <w:rFonts w:ascii="Calibri" w:hAnsi="Calibri"/>
      <w:kern w:val="0"/>
      <w:sz w:val="22"/>
      <w:szCs w:val="22"/>
      <w:lang w:eastAsia="en-US" w:bidi="en-US"/>
    </w:rPr>
  </w:style>
  <w:style w:type="character" w:customStyle="1" w:styleId="afb">
    <w:name w:val="列表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c">
    <w:name w:val="日期 字符"/>
    <w:basedOn w:val="a1"/>
    <w:link w:val="ab"/>
    <w:qFormat/>
    <w:rPr>
      <w:rFonts w:ascii="Times New Roman" w:eastAsia="宋体" w:hAnsi="Times New Roman" w:cs="Times New Roman"/>
      <w:sz w:val="28"/>
      <w:szCs w:val="20"/>
    </w:rPr>
  </w:style>
  <w:style w:type="character" w:customStyle="1" w:styleId="a7">
    <w:name w:val="文档结构图 字符"/>
    <w:basedOn w:val="a1"/>
    <w:link w:val="a6"/>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456</Words>
  <Characters>2600</Characters>
  <Application>Microsoft Office Word</Application>
  <DocSecurity>0</DocSecurity>
  <Lines>21</Lines>
  <Paragraphs>6</Paragraphs>
  <ScaleCrop>false</ScaleCrop>
  <Company>微软中国</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庄 唯哲</cp:lastModifiedBy>
  <cp:revision>3</cp:revision>
  <cp:lastPrinted>2021-08-23T01:01:00Z</cp:lastPrinted>
  <dcterms:created xsi:type="dcterms:W3CDTF">2023-05-26T09:53:00Z</dcterms:created>
  <dcterms:modified xsi:type="dcterms:W3CDTF">2023-05-29T01:00:00Z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ies>
</file>