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716" w:rsidRDefault="00AA5648">
      <w:pPr>
        <w:snapToGrid w:val="0"/>
        <w:jc w:val="center"/>
        <w:outlineLvl w:val="0"/>
        <w:rPr>
          <w:rFonts w:eastAsia="方正大标宋简体"/>
          <w:sz w:val="96"/>
          <w:szCs w:val="130"/>
        </w:rPr>
      </w:pPr>
      <w:r>
        <w:rPr>
          <w:rFonts w:eastAsia="方正大标宋简体" w:hint="eastAsia"/>
          <w:sz w:val="96"/>
          <w:szCs w:val="130"/>
        </w:rPr>
        <w:tab/>
      </w:r>
    </w:p>
    <w:p w:rsidR="00E17716" w:rsidRDefault="00E17716">
      <w:pPr>
        <w:snapToGrid w:val="0"/>
        <w:jc w:val="center"/>
        <w:outlineLvl w:val="0"/>
        <w:rPr>
          <w:rFonts w:eastAsia="方正大标宋简体"/>
          <w:sz w:val="96"/>
          <w:szCs w:val="130"/>
        </w:rPr>
      </w:pPr>
    </w:p>
    <w:p w:rsidR="00E17716" w:rsidRDefault="00E17716">
      <w:pPr>
        <w:snapToGrid w:val="0"/>
        <w:jc w:val="center"/>
        <w:outlineLvl w:val="0"/>
        <w:rPr>
          <w:rFonts w:eastAsia="方正大标宋简体"/>
          <w:sz w:val="96"/>
          <w:szCs w:val="130"/>
        </w:rPr>
      </w:pPr>
    </w:p>
    <w:p w:rsidR="00E17716" w:rsidRDefault="005C5178">
      <w:pPr>
        <w:snapToGrid w:val="0"/>
        <w:jc w:val="center"/>
        <w:outlineLvl w:val="0"/>
        <w:rPr>
          <w:rFonts w:eastAsia="方正大标宋简体"/>
          <w:sz w:val="84"/>
          <w:szCs w:val="84"/>
        </w:rPr>
      </w:pPr>
      <w:r>
        <w:rPr>
          <w:rFonts w:eastAsia="方正小标宋简体" w:hint="eastAsia"/>
          <w:sz w:val="84"/>
          <w:szCs w:val="84"/>
        </w:rPr>
        <w:t>询</w:t>
      </w:r>
      <w:r w:rsidR="000E03C4">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rsidR="00E17716" w:rsidRDefault="005C5178">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rsidR="00E17716" w:rsidRDefault="00E17716">
      <w:pPr>
        <w:snapToGrid w:val="0"/>
        <w:jc w:val="center"/>
        <w:outlineLvl w:val="0"/>
        <w:rPr>
          <w:rFonts w:eastAsia="方正大标宋简体"/>
          <w:sz w:val="96"/>
          <w:szCs w:val="130"/>
        </w:rPr>
      </w:pPr>
    </w:p>
    <w:p w:rsidR="00E17716" w:rsidRDefault="00E17716">
      <w:pPr>
        <w:snapToGrid w:val="0"/>
        <w:jc w:val="center"/>
        <w:outlineLvl w:val="0"/>
        <w:rPr>
          <w:rFonts w:eastAsia="方正大标宋简体"/>
          <w:sz w:val="96"/>
          <w:szCs w:val="130"/>
        </w:rPr>
      </w:pPr>
    </w:p>
    <w:p w:rsidR="00E17716" w:rsidRDefault="005C5178">
      <w:pPr>
        <w:snapToGrid w:val="0"/>
        <w:ind w:leftChars="500" w:left="3600" w:hangingChars="500" w:hanging="2200"/>
        <w:outlineLvl w:val="0"/>
        <w:rPr>
          <w:rFonts w:eastAsia="方正大标宋简体"/>
          <w:sz w:val="96"/>
          <w:szCs w:val="130"/>
        </w:rPr>
      </w:pPr>
      <w:r>
        <w:rPr>
          <w:rFonts w:eastAsia="方正小标宋简体" w:hint="eastAsia"/>
          <w:sz w:val="44"/>
          <w:szCs w:val="44"/>
        </w:rPr>
        <w:t>项目名称：</w:t>
      </w:r>
      <w:r w:rsidR="003472B6" w:rsidRPr="00BA6511">
        <w:rPr>
          <w:rFonts w:ascii="仿宋_GB2312" w:eastAsia="仿宋_GB2312" w:hint="eastAsia"/>
          <w:sz w:val="32"/>
          <w:szCs w:val="32"/>
          <w:u w:val="single"/>
        </w:rPr>
        <w:t>药剂学教研室实验室改造</w:t>
      </w:r>
    </w:p>
    <w:p w:rsidR="00E17716" w:rsidRDefault="00E17716">
      <w:pPr>
        <w:pStyle w:val="a8"/>
        <w:snapToGrid w:val="0"/>
        <w:spacing w:line="240" w:lineRule="auto"/>
        <w:ind w:leftChars="343" w:firstLineChars="350" w:firstLine="1540"/>
        <w:outlineLvl w:val="0"/>
        <w:rPr>
          <w:rFonts w:eastAsia="方正小标宋简体"/>
          <w:szCs w:val="44"/>
        </w:rPr>
      </w:pPr>
    </w:p>
    <w:p w:rsidR="00E17716" w:rsidRPr="00BA6511" w:rsidRDefault="005C5178">
      <w:pPr>
        <w:snapToGrid w:val="0"/>
        <w:ind w:leftChars="500" w:left="3600" w:hangingChars="500" w:hanging="2200"/>
        <w:jc w:val="left"/>
        <w:outlineLvl w:val="0"/>
        <w:rPr>
          <w:rFonts w:ascii="仿宋_GB2312" w:eastAsia="仿宋_GB2312"/>
          <w:sz w:val="32"/>
          <w:szCs w:val="32"/>
        </w:rPr>
      </w:pPr>
      <w:r>
        <w:rPr>
          <w:rFonts w:eastAsia="方正小标宋简体" w:hint="eastAsia"/>
          <w:sz w:val="44"/>
          <w:szCs w:val="44"/>
        </w:rPr>
        <w:t>采购单位：</w:t>
      </w:r>
      <w:r w:rsidR="007D73BC" w:rsidRPr="00BA6511">
        <w:rPr>
          <w:rFonts w:ascii="仿宋_GB2312" w:eastAsia="仿宋_GB2312" w:hint="eastAsia"/>
          <w:sz w:val="32"/>
          <w:szCs w:val="32"/>
          <w:u w:val="single"/>
        </w:rPr>
        <w:t>陆军军医大学</w:t>
      </w:r>
      <w:r w:rsidRPr="00BA6511">
        <w:rPr>
          <w:rFonts w:ascii="仿宋_GB2312" w:eastAsia="仿宋_GB2312" w:hint="eastAsia"/>
          <w:sz w:val="32"/>
          <w:szCs w:val="32"/>
          <w:u w:val="single"/>
        </w:rPr>
        <w:t>药学与检验医学系</w:t>
      </w:r>
    </w:p>
    <w:p w:rsidR="00E17716" w:rsidRDefault="00E17716">
      <w:pPr>
        <w:snapToGrid w:val="0"/>
        <w:ind w:leftChars="800" w:left="2240"/>
        <w:rPr>
          <w:rFonts w:eastAsia="方正小标宋简体"/>
          <w:sz w:val="44"/>
          <w:szCs w:val="44"/>
        </w:rPr>
      </w:pPr>
    </w:p>
    <w:p w:rsidR="00E17716" w:rsidRDefault="00E17716">
      <w:pPr>
        <w:snapToGrid w:val="0"/>
        <w:ind w:leftChars="800" w:left="2240"/>
        <w:rPr>
          <w:rFonts w:eastAsia="方正小标宋简体"/>
          <w:sz w:val="44"/>
          <w:szCs w:val="44"/>
        </w:rPr>
      </w:pPr>
    </w:p>
    <w:p w:rsidR="00E17716" w:rsidRDefault="005C5178">
      <w:pPr>
        <w:snapToGrid w:val="0"/>
        <w:jc w:val="center"/>
        <w:outlineLvl w:val="0"/>
        <w:rPr>
          <w:rFonts w:eastAsia="方正大标宋简体"/>
          <w:sz w:val="96"/>
          <w:szCs w:val="130"/>
        </w:rPr>
      </w:pPr>
      <w:r>
        <w:rPr>
          <w:rFonts w:eastAsia="方正小标宋简体" w:hint="eastAsia"/>
          <w:sz w:val="44"/>
          <w:szCs w:val="44"/>
        </w:rPr>
        <w:t>二○二三年</w:t>
      </w:r>
      <w:r w:rsidR="005C44F0">
        <w:rPr>
          <w:rFonts w:eastAsia="方正小标宋简体" w:hint="eastAsia"/>
          <w:sz w:val="44"/>
          <w:szCs w:val="44"/>
        </w:rPr>
        <w:t>七</w:t>
      </w:r>
      <w:r>
        <w:rPr>
          <w:rFonts w:eastAsia="方正小标宋简体" w:hint="eastAsia"/>
          <w:sz w:val="44"/>
          <w:szCs w:val="44"/>
        </w:rPr>
        <w:t>月</w:t>
      </w:r>
    </w:p>
    <w:p w:rsidR="00E17716" w:rsidRDefault="00E17716">
      <w:pPr>
        <w:snapToGrid w:val="0"/>
        <w:rPr>
          <w:rFonts w:eastAsia="方正大标宋简体"/>
          <w:sz w:val="44"/>
          <w:szCs w:val="44"/>
        </w:rPr>
      </w:pPr>
    </w:p>
    <w:p w:rsidR="00E17716" w:rsidRDefault="00E17716">
      <w:pPr>
        <w:snapToGrid w:val="0"/>
        <w:spacing w:line="500" w:lineRule="exact"/>
        <w:rPr>
          <w:rFonts w:eastAsia="黑体"/>
          <w:sz w:val="44"/>
        </w:rPr>
        <w:sectPr w:rsidR="00E17716">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E17716" w:rsidRDefault="005C5178">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E17716" w:rsidRPr="006164E9" w:rsidRDefault="005C5178" w:rsidP="006164E9">
      <w:pPr>
        <w:pStyle w:val="af6"/>
        <w:numPr>
          <w:ilvl w:val="0"/>
          <w:numId w:val="2"/>
        </w:numPr>
        <w:adjustRightInd w:val="0"/>
        <w:snapToGrid w:val="0"/>
        <w:spacing w:line="480" w:lineRule="exact"/>
        <w:ind w:firstLineChars="0"/>
        <w:rPr>
          <w:rFonts w:ascii="仿宋_GB2312" w:eastAsia="仿宋_GB2312" w:hAnsi="仿宋_GB2312" w:cs="仿宋_GB2312"/>
          <w:szCs w:val="28"/>
          <w:u w:val="single"/>
        </w:rPr>
      </w:pPr>
      <w:r w:rsidRPr="006164E9">
        <w:rPr>
          <w:rFonts w:ascii="黑体" w:eastAsia="黑体" w:hAnsi="黑体" w:cs="黑体" w:hint="eastAsia"/>
          <w:szCs w:val="28"/>
        </w:rPr>
        <w:t>项目名称</w:t>
      </w:r>
      <w:r w:rsidRPr="006164E9">
        <w:rPr>
          <w:rFonts w:ascii="仿宋_GB2312" w:eastAsia="仿宋_GB2312" w:hAnsi="仿宋_GB2312" w:cs="仿宋_GB2312" w:hint="eastAsia"/>
          <w:szCs w:val="28"/>
        </w:rPr>
        <w:t>：</w:t>
      </w:r>
      <w:r w:rsidR="006164E9" w:rsidRPr="006164E9">
        <w:rPr>
          <w:rFonts w:ascii="仿宋_GB2312" w:eastAsia="仿宋_GB2312" w:hAnsi="仿宋_GB2312" w:cs="仿宋_GB2312" w:hint="eastAsia"/>
          <w:szCs w:val="28"/>
          <w:u w:val="single"/>
        </w:rPr>
        <w:t>药剂学教研室实验室改造</w:t>
      </w:r>
    </w:p>
    <w:p w:rsidR="00E17716" w:rsidRDefault="005C5178">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szCs w:val="28"/>
          <w:u w:val="single"/>
        </w:rPr>
        <w:t>7.5万</w:t>
      </w:r>
      <w:r w:rsidR="006D58FF">
        <w:rPr>
          <w:rFonts w:ascii="仿宋_GB2312" w:eastAsia="仿宋_GB2312" w:hAnsi="仿宋_GB2312" w:cs="仿宋_GB2312"/>
          <w:szCs w:val="28"/>
          <w:u w:val="single"/>
        </w:rPr>
        <w:t>元</w:t>
      </w:r>
    </w:p>
    <w:p w:rsidR="00E17716" w:rsidRDefault="005C5178">
      <w:pPr>
        <w:numPr>
          <w:ilvl w:val="0"/>
          <w:numId w:val="2"/>
        </w:numPr>
        <w:adjustRightInd w:val="0"/>
        <w:snapToGrid w:val="0"/>
        <w:spacing w:line="480" w:lineRule="exact"/>
        <w:ind w:left="0" w:firstLineChars="200" w:firstLine="560"/>
        <w:rPr>
          <w:rFonts w:ascii="仿宋_GB2312" w:eastAsia="仿宋_GB2312" w:hAnsi="仿宋_GB2312" w:cs="仿宋_GB2312"/>
          <w:szCs w:val="28"/>
          <w:u w:val="single"/>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药学与检验医学系药剂学教研室</w:t>
      </w:r>
    </w:p>
    <w:p w:rsidR="00E17716" w:rsidRDefault="005C517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2"/>
        <w:tblW w:w="4998" w:type="pct"/>
        <w:jc w:val="center"/>
        <w:tblLayout w:type="fixed"/>
        <w:tblLook w:val="04A0" w:firstRow="1" w:lastRow="0" w:firstColumn="1" w:lastColumn="0" w:noHBand="0" w:noVBand="1"/>
      </w:tblPr>
      <w:tblGrid>
        <w:gridCol w:w="822"/>
        <w:gridCol w:w="2016"/>
        <w:gridCol w:w="2828"/>
        <w:gridCol w:w="1424"/>
        <w:gridCol w:w="1429"/>
      </w:tblGrid>
      <w:tr w:rsidR="00E17716" w:rsidRPr="0057571C">
        <w:trPr>
          <w:jc w:val="center"/>
        </w:trPr>
        <w:tc>
          <w:tcPr>
            <w:tcW w:w="869" w:type="dxa"/>
          </w:tcPr>
          <w:p w:rsidR="00E17716" w:rsidRPr="0057571C" w:rsidRDefault="005C5178">
            <w:pPr>
              <w:adjustRightInd w:val="0"/>
              <w:snapToGrid w:val="0"/>
              <w:spacing w:line="400" w:lineRule="exact"/>
              <w:jc w:val="center"/>
              <w:rPr>
                <w:rFonts w:ascii="仿宋_GB2312" w:eastAsia="仿宋_GB2312" w:hAnsi="仿宋_GB2312" w:cs="仿宋_GB2312"/>
                <w:szCs w:val="28"/>
              </w:rPr>
            </w:pPr>
            <w:r w:rsidRPr="0057571C">
              <w:rPr>
                <w:rFonts w:ascii="仿宋_GB2312" w:eastAsia="仿宋_GB2312" w:hAnsi="仿宋_GB2312" w:cs="仿宋_GB2312" w:hint="eastAsia"/>
                <w:szCs w:val="28"/>
              </w:rPr>
              <w:t>序号</w:t>
            </w:r>
          </w:p>
        </w:tc>
        <w:tc>
          <w:tcPr>
            <w:tcW w:w="2160" w:type="dxa"/>
          </w:tcPr>
          <w:p w:rsidR="00E17716" w:rsidRPr="0057571C" w:rsidRDefault="005C5178">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sidRPr="0057571C">
              <w:rPr>
                <w:rFonts w:ascii="仿宋_GB2312" w:eastAsia="仿宋_GB2312" w:hAnsi="仿宋_GB2312" w:cs="仿宋_GB2312" w:hint="eastAsia"/>
                <w:sz w:val="28"/>
                <w:szCs w:val="28"/>
              </w:rPr>
              <w:t>名称</w:t>
            </w:r>
          </w:p>
        </w:tc>
        <w:tc>
          <w:tcPr>
            <w:tcW w:w="3038" w:type="dxa"/>
          </w:tcPr>
          <w:p w:rsidR="00E17716" w:rsidRPr="0057571C" w:rsidRDefault="005C5178">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sidRPr="0057571C">
              <w:rPr>
                <w:rFonts w:ascii="仿宋_GB2312" w:eastAsia="仿宋_GB2312" w:hAnsi="仿宋_GB2312" w:cs="仿宋_GB2312" w:hint="eastAsia"/>
                <w:sz w:val="28"/>
                <w:szCs w:val="28"/>
              </w:rPr>
              <w:t>技术要求</w:t>
            </w:r>
          </w:p>
        </w:tc>
        <w:tc>
          <w:tcPr>
            <w:tcW w:w="1520" w:type="dxa"/>
          </w:tcPr>
          <w:p w:rsidR="00E17716" w:rsidRPr="0057571C" w:rsidRDefault="005C5178">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sidRPr="0057571C">
              <w:rPr>
                <w:rFonts w:ascii="仿宋_GB2312" w:eastAsia="仿宋_GB2312" w:hAnsi="仿宋_GB2312" w:cs="仿宋_GB2312" w:hint="eastAsia"/>
                <w:sz w:val="28"/>
                <w:szCs w:val="28"/>
              </w:rPr>
              <w:t>数量</w:t>
            </w:r>
          </w:p>
        </w:tc>
        <w:tc>
          <w:tcPr>
            <w:tcW w:w="1526" w:type="dxa"/>
          </w:tcPr>
          <w:p w:rsidR="00E17716" w:rsidRPr="0057571C" w:rsidRDefault="005C5178">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sidRPr="0057571C">
              <w:rPr>
                <w:rFonts w:ascii="仿宋_GB2312" w:eastAsia="仿宋_GB2312" w:hAnsi="仿宋_GB2312" w:cs="仿宋_GB2312" w:hint="eastAsia"/>
                <w:sz w:val="28"/>
                <w:szCs w:val="28"/>
              </w:rPr>
              <w:t>计量单位</w:t>
            </w:r>
          </w:p>
        </w:tc>
      </w:tr>
      <w:tr w:rsidR="00E17716" w:rsidRPr="0057571C">
        <w:trPr>
          <w:jc w:val="center"/>
        </w:trPr>
        <w:tc>
          <w:tcPr>
            <w:tcW w:w="869" w:type="dxa"/>
            <w:vAlign w:val="center"/>
          </w:tcPr>
          <w:p w:rsidR="00E17716" w:rsidRPr="0057571C" w:rsidRDefault="005C5178">
            <w:pPr>
              <w:adjustRightInd w:val="0"/>
              <w:snapToGrid w:val="0"/>
              <w:spacing w:line="400" w:lineRule="exact"/>
              <w:jc w:val="center"/>
              <w:rPr>
                <w:rFonts w:ascii="仿宋_GB2312" w:eastAsia="仿宋_GB2312" w:hAnsi="仿宋_GB2312" w:cs="仿宋_GB2312"/>
                <w:szCs w:val="28"/>
              </w:rPr>
            </w:pPr>
            <w:r w:rsidRPr="0057571C">
              <w:rPr>
                <w:rFonts w:ascii="仿宋_GB2312" w:eastAsia="仿宋_GB2312" w:hAnsi="仿宋_GB2312" w:cs="仿宋_GB2312" w:hint="eastAsia"/>
                <w:szCs w:val="28"/>
              </w:rPr>
              <w:t>1</w:t>
            </w:r>
          </w:p>
        </w:tc>
        <w:tc>
          <w:tcPr>
            <w:tcW w:w="2160" w:type="dxa"/>
            <w:vAlign w:val="center"/>
          </w:tcPr>
          <w:p w:rsidR="00E17716" w:rsidRPr="0057571C" w:rsidRDefault="005C5178">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试验台边台</w:t>
            </w:r>
          </w:p>
        </w:tc>
        <w:tc>
          <w:tcPr>
            <w:tcW w:w="3038" w:type="dxa"/>
            <w:vAlign w:val="center"/>
          </w:tcPr>
          <w:p w:rsidR="00E17716" w:rsidRPr="0057571C" w:rsidRDefault="005C5178"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详见询价文件</w:t>
            </w:r>
          </w:p>
        </w:tc>
        <w:tc>
          <w:tcPr>
            <w:tcW w:w="1520" w:type="dxa"/>
            <w:vAlign w:val="center"/>
          </w:tcPr>
          <w:p w:rsidR="00E17716" w:rsidRPr="0057571C" w:rsidRDefault="005C5178"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2</w:t>
            </w:r>
          </w:p>
        </w:tc>
        <w:tc>
          <w:tcPr>
            <w:tcW w:w="1526" w:type="dxa"/>
            <w:vAlign w:val="center"/>
          </w:tcPr>
          <w:p w:rsidR="00E17716" w:rsidRPr="0057571C" w:rsidRDefault="005C5178"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套</w:t>
            </w:r>
          </w:p>
        </w:tc>
      </w:tr>
      <w:tr w:rsidR="00E17716" w:rsidRPr="0057571C">
        <w:trPr>
          <w:jc w:val="center"/>
        </w:trPr>
        <w:tc>
          <w:tcPr>
            <w:tcW w:w="869" w:type="dxa"/>
            <w:vAlign w:val="center"/>
          </w:tcPr>
          <w:p w:rsidR="00E17716" w:rsidRPr="0057571C" w:rsidRDefault="005C5178">
            <w:pPr>
              <w:adjustRightInd w:val="0"/>
              <w:snapToGrid w:val="0"/>
              <w:spacing w:line="400" w:lineRule="exact"/>
              <w:jc w:val="center"/>
              <w:rPr>
                <w:rFonts w:ascii="仿宋_GB2312" w:eastAsia="仿宋_GB2312" w:hAnsi="仿宋_GB2312" w:cs="仿宋_GB2312"/>
                <w:szCs w:val="28"/>
              </w:rPr>
            </w:pPr>
            <w:r w:rsidRPr="0057571C">
              <w:rPr>
                <w:rFonts w:ascii="仿宋_GB2312" w:eastAsia="仿宋_GB2312" w:hAnsi="仿宋_GB2312" w:cs="仿宋_GB2312" w:hint="eastAsia"/>
                <w:szCs w:val="28"/>
              </w:rPr>
              <w:t>2</w:t>
            </w:r>
          </w:p>
        </w:tc>
        <w:tc>
          <w:tcPr>
            <w:tcW w:w="2160" w:type="dxa"/>
            <w:vAlign w:val="center"/>
          </w:tcPr>
          <w:p w:rsidR="00E17716" w:rsidRPr="0057571C" w:rsidRDefault="005C5178">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试验台中央台</w:t>
            </w:r>
          </w:p>
        </w:tc>
        <w:tc>
          <w:tcPr>
            <w:tcW w:w="3038" w:type="dxa"/>
            <w:vAlign w:val="center"/>
          </w:tcPr>
          <w:p w:rsidR="00E17716" w:rsidRPr="0057571C" w:rsidRDefault="005C5178"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详见询价文件</w:t>
            </w:r>
          </w:p>
        </w:tc>
        <w:tc>
          <w:tcPr>
            <w:tcW w:w="1520" w:type="dxa"/>
            <w:vAlign w:val="center"/>
          </w:tcPr>
          <w:p w:rsidR="00E17716" w:rsidRPr="0057571C" w:rsidRDefault="005C5178"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2</w:t>
            </w:r>
          </w:p>
        </w:tc>
        <w:tc>
          <w:tcPr>
            <w:tcW w:w="1526" w:type="dxa"/>
            <w:vAlign w:val="center"/>
          </w:tcPr>
          <w:p w:rsidR="00E17716" w:rsidRPr="0057571C" w:rsidRDefault="005C5178"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套</w:t>
            </w:r>
          </w:p>
        </w:tc>
      </w:tr>
      <w:tr w:rsidR="00E17716" w:rsidRPr="0057571C">
        <w:trPr>
          <w:jc w:val="center"/>
        </w:trPr>
        <w:tc>
          <w:tcPr>
            <w:tcW w:w="869" w:type="dxa"/>
            <w:vAlign w:val="center"/>
          </w:tcPr>
          <w:p w:rsidR="00E17716" w:rsidRPr="0057571C" w:rsidRDefault="005C5178">
            <w:pPr>
              <w:adjustRightInd w:val="0"/>
              <w:snapToGrid w:val="0"/>
              <w:spacing w:line="400" w:lineRule="exact"/>
              <w:jc w:val="center"/>
              <w:rPr>
                <w:rFonts w:ascii="仿宋_GB2312" w:eastAsia="仿宋_GB2312" w:hAnsi="仿宋_GB2312" w:cs="仿宋_GB2312"/>
                <w:szCs w:val="28"/>
              </w:rPr>
            </w:pPr>
            <w:r w:rsidRPr="0057571C">
              <w:rPr>
                <w:rFonts w:ascii="仿宋_GB2312" w:eastAsia="仿宋_GB2312" w:hAnsi="仿宋_GB2312" w:cs="仿宋_GB2312" w:hint="eastAsia"/>
                <w:szCs w:val="28"/>
              </w:rPr>
              <w:t>3</w:t>
            </w:r>
          </w:p>
        </w:tc>
        <w:tc>
          <w:tcPr>
            <w:tcW w:w="2160" w:type="dxa"/>
            <w:vAlign w:val="center"/>
          </w:tcPr>
          <w:p w:rsidR="00E17716" w:rsidRPr="0057571C" w:rsidRDefault="005C5178">
            <w:pPr>
              <w:pStyle w:val="a4"/>
              <w:spacing w:line="400" w:lineRule="exact"/>
              <w:ind w:firstLine="0"/>
              <w:jc w:val="center"/>
              <w:outlineLvl w:val="0"/>
              <w:rPr>
                <w:rFonts w:ascii="仿宋_GB2312" w:eastAsia="仿宋_GB2312"/>
                <w:sz w:val="28"/>
                <w:szCs w:val="28"/>
              </w:rPr>
            </w:pPr>
            <w:r w:rsidRPr="0057571C">
              <w:rPr>
                <w:rFonts w:ascii="仿宋_GB2312" w:eastAsia="仿宋_GB2312"/>
                <w:sz w:val="28"/>
                <w:szCs w:val="28"/>
              </w:rPr>
              <w:t>壁柜</w:t>
            </w:r>
            <w:r w:rsidR="002826A1" w:rsidRPr="0057571C">
              <w:rPr>
                <w:rFonts w:ascii="仿宋_GB2312" w:eastAsia="仿宋_GB2312" w:hint="eastAsia"/>
                <w:sz w:val="28"/>
                <w:szCs w:val="28"/>
              </w:rPr>
              <w:t>（吊柜）</w:t>
            </w:r>
          </w:p>
        </w:tc>
        <w:tc>
          <w:tcPr>
            <w:tcW w:w="3038" w:type="dxa"/>
            <w:vAlign w:val="center"/>
          </w:tcPr>
          <w:p w:rsidR="00E17716" w:rsidRPr="0057571C" w:rsidRDefault="001B57EA"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详见询价文件</w:t>
            </w:r>
          </w:p>
        </w:tc>
        <w:tc>
          <w:tcPr>
            <w:tcW w:w="1520" w:type="dxa"/>
            <w:vAlign w:val="center"/>
          </w:tcPr>
          <w:p w:rsidR="00E17716" w:rsidRPr="0057571C" w:rsidRDefault="002826A1"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sz w:val="28"/>
                <w:szCs w:val="28"/>
              </w:rPr>
              <w:t>1</w:t>
            </w:r>
          </w:p>
        </w:tc>
        <w:tc>
          <w:tcPr>
            <w:tcW w:w="1526" w:type="dxa"/>
            <w:vAlign w:val="center"/>
          </w:tcPr>
          <w:p w:rsidR="00E17716" w:rsidRPr="0057571C" w:rsidRDefault="005C5178" w:rsidP="001B57EA">
            <w:pPr>
              <w:pStyle w:val="a4"/>
              <w:spacing w:line="400" w:lineRule="exact"/>
              <w:ind w:firstLine="0"/>
              <w:jc w:val="center"/>
              <w:outlineLvl w:val="0"/>
              <w:rPr>
                <w:rFonts w:ascii="仿宋_GB2312" w:eastAsia="仿宋_GB2312"/>
                <w:sz w:val="28"/>
                <w:szCs w:val="28"/>
              </w:rPr>
            </w:pPr>
            <w:r w:rsidRPr="0057571C">
              <w:rPr>
                <w:rFonts w:ascii="仿宋_GB2312" w:eastAsia="仿宋_GB2312" w:hint="eastAsia"/>
                <w:sz w:val="28"/>
                <w:szCs w:val="28"/>
              </w:rPr>
              <w:t>套</w:t>
            </w:r>
          </w:p>
        </w:tc>
      </w:tr>
    </w:tbl>
    <w:p w:rsidR="00E17716" w:rsidRDefault="005C517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w:t>
      </w:r>
      <w:r>
        <w:rPr>
          <w:rFonts w:ascii="仿宋_GB2312" w:eastAsia="仿宋_GB2312" w:hAnsi="仿宋_GB2312" w:cs="仿宋_GB2312" w:hint="eastAsia"/>
          <w:kern w:val="0"/>
          <w:szCs w:val="28"/>
        </w:rPr>
        <w:lastRenderedPageBreak/>
        <w:t>地为同一地址的，销售型企业之间股东有关联的，一律视为有直接控股、管理关系。供应商之间有上述关系的，应主动声明，否则将给予列入不良记录名单、3年内不得参加军队采购活动的处罚。</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E17716" w:rsidRDefault="005C5178">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szCs w:val="28"/>
          <w:u w:val="single"/>
        </w:rPr>
        <w:t>2023</w:t>
      </w:r>
      <w:r>
        <w:rPr>
          <w:rFonts w:ascii="仿宋_GB2312" w:eastAsia="仿宋_GB2312" w:hAnsi="仿宋_GB2312" w:cs="仿宋_GB2312" w:hint="eastAsia"/>
          <w:szCs w:val="28"/>
        </w:rPr>
        <w:t>年</w:t>
      </w:r>
      <w:r w:rsidR="00995D13">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sidR="00F07AA4">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E17716" w:rsidRDefault="005C517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E17716" w:rsidRDefault="005C5178">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szCs w:val="28"/>
          <w:u w:val="single"/>
        </w:rPr>
        <w:t>2023</w:t>
      </w:r>
      <w:r>
        <w:rPr>
          <w:rFonts w:ascii="仿宋_GB2312" w:eastAsia="仿宋_GB2312" w:hAnsi="仿宋_GB2312" w:cs="仿宋_GB2312" w:hint="eastAsia"/>
          <w:szCs w:val="28"/>
        </w:rPr>
        <w:t>年</w:t>
      </w:r>
      <w:r w:rsidR="00C8237D">
        <w:rPr>
          <w:rFonts w:ascii="仿宋_GB2312" w:eastAsia="仿宋_GB2312" w:hAnsi="仿宋_GB2312" w:cs="仿宋_GB2312"/>
          <w:szCs w:val="28"/>
          <w:u w:val="single"/>
        </w:rPr>
        <w:t>7</w:t>
      </w:r>
      <w:r>
        <w:rPr>
          <w:rFonts w:ascii="仿宋_GB2312" w:eastAsia="仿宋_GB2312" w:hAnsi="仿宋_GB2312" w:cs="仿宋_GB2312" w:hint="eastAsia"/>
          <w:szCs w:val="28"/>
        </w:rPr>
        <w:t>月</w:t>
      </w:r>
      <w:r w:rsidR="00995D13">
        <w:rPr>
          <w:rFonts w:ascii="仿宋_GB2312" w:eastAsia="仿宋_GB2312" w:hAnsi="仿宋_GB2312" w:cs="仿宋_GB2312" w:hint="eastAsia"/>
          <w:szCs w:val="28"/>
          <w:u w:val="single"/>
        </w:rPr>
        <w:t>1</w:t>
      </w:r>
      <w:r w:rsidR="00F07AA4">
        <w:rPr>
          <w:rFonts w:ascii="仿宋_GB2312" w:eastAsia="仿宋_GB2312" w:hAnsi="仿宋_GB2312" w:cs="仿宋_GB2312"/>
          <w:szCs w:val="28"/>
          <w:u w:val="single"/>
        </w:rPr>
        <w:t>9</w:t>
      </w:r>
      <w:r>
        <w:rPr>
          <w:rFonts w:ascii="仿宋_GB2312" w:eastAsia="仿宋_GB2312" w:hAnsi="仿宋_GB2312" w:cs="仿宋_GB2312" w:hint="eastAsia"/>
          <w:szCs w:val="28"/>
        </w:rPr>
        <w:t>日</w:t>
      </w:r>
      <w:r w:rsidR="00995D13">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sidR="005733CA" w:rsidRPr="005733CA">
        <w:rPr>
          <w:rFonts w:ascii="仿宋_GB2312" w:eastAsia="仿宋_GB2312" w:hAnsi="仿宋_GB2312" w:cs="仿宋_GB2312" w:hint="eastAsia"/>
          <w:szCs w:val="28"/>
          <w:u w:val="single"/>
        </w:rPr>
        <w:t>00</w:t>
      </w:r>
      <w:r>
        <w:rPr>
          <w:rFonts w:ascii="仿宋_GB2312" w:eastAsia="仿宋_GB2312" w:hAnsi="仿宋_GB2312" w:cs="仿宋_GB2312" w:hint="eastAsia"/>
          <w:szCs w:val="28"/>
        </w:rPr>
        <w:t>分</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rsidR="00E17716" w:rsidRDefault="005C5178">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重庆市高滩岩正街3</w:t>
      </w:r>
      <w:r>
        <w:rPr>
          <w:rFonts w:ascii="仿宋_GB2312" w:eastAsia="仿宋_GB2312" w:hAnsi="仿宋_GB2312" w:cs="仿宋_GB2312"/>
          <w:szCs w:val="28"/>
        </w:rPr>
        <w:t>0号</w:t>
      </w:r>
      <w:r w:rsidR="0040750E">
        <w:rPr>
          <w:rFonts w:ascii="仿宋_GB2312" w:eastAsia="仿宋_GB2312" w:hAnsi="仿宋_GB2312" w:cs="仿宋_GB2312" w:hint="eastAsia"/>
          <w:szCs w:val="28"/>
        </w:rPr>
        <w:t>药学与检验医学系系办</w:t>
      </w:r>
      <w:r>
        <w:rPr>
          <w:rFonts w:ascii="仿宋_GB2312" w:eastAsia="仿宋_GB2312" w:hAnsi="仿宋_GB2312" w:cs="仿宋_GB2312" w:hint="eastAsia"/>
          <w:szCs w:val="28"/>
        </w:rPr>
        <w:t>4</w:t>
      </w:r>
      <w:r>
        <w:rPr>
          <w:rFonts w:ascii="仿宋_GB2312" w:eastAsia="仿宋_GB2312" w:hAnsi="仿宋_GB2312" w:cs="仿宋_GB2312"/>
          <w:szCs w:val="28"/>
        </w:rPr>
        <w:t>01</w:t>
      </w:r>
      <w:r w:rsidR="0040750E">
        <w:rPr>
          <w:rFonts w:ascii="仿宋_GB2312" w:eastAsia="仿宋_GB2312" w:hAnsi="仿宋_GB2312" w:cs="仿宋_GB2312" w:hint="eastAsia"/>
          <w:szCs w:val="28"/>
        </w:rPr>
        <w:t>室</w:t>
      </w:r>
      <w:bookmarkStart w:id="0" w:name="_GoBack"/>
      <w:bookmarkEnd w:id="0"/>
    </w:p>
    <w:p w:rsidR="00E17716" w:rsidRDefault="005C517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E17716" w:rsidRDefault="005C5178">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w:t>
      </w:r>
      <w:r w:rsidR="00001248">
        <w:rPr>
          <w:rFonts w:ascii="仿宋_GB2312" w:eastAsia="仿宋_GB2312" w:hAnsi="仿宋_GB2312" w:cs="仿宋_GB2312" w:hint="eastAsia"/>
          <w:szCs w:val="28"/>
          <w:u w:val="single"/>
        </w:rPr>
        <w:t>王</w:t>
      </w:r>
      <w:r w:rsidR="004A1E4F">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E17716" w:rsidRDefault="005C5178">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szCs w:val="28"/>
        </w:rPr>
        <w:t>联系电话：</w:t>
      </w:r>
      <w:r>
        <w:rPr>
          <w:rFonts w:ascii="仿宋_GB2312" w:eastAsia="仿宋_GB2312" w:hAnsi="仿宋_GB2312" w:cs="仿宋_GB2312" w:hint="eastAsia"/>
          <w:szCs w:val="28"/>
          <w:u w:val="single"/>
        </w:rPr>
        <w:t xml:space="preserve"> </w:t>
      </w:r>
      <w:r w:rsidR="00A24D7C">
        <w:rPr>
          <w:rFonts w:ascii="仿宋_GB2312" w:eastAsia="仿宋_GB2312" w:hAnsi="仿宋_GB2312" w:cs="仿宋_GB2312"/>
          <w:szCs w:val="28"/>
          <w:u w:val="single"/>
        </w:rPr>
        <w:t>13657690792</w:t>
      </w:r>
      <w:r>
        <w:rPr>
          <w:rFonts w:ascii="仿宋_GB2312" w:eastAsia="仿宋_GB2312" w:hAnsi="仿宋_GB2312" w:cs="仿宋_GB2312" w:hint="eastAsia"/>
          <w:szCs w:val="28"/>
          <w:u w:val="single"/>
        </w:rPr>
        <w:t xml:space="preserve"> </w:t>
      </w:r>
    </w:p>
    <w:p w:rsidR="003E40F8" w:rsidRDefault="003E40F8" w:rsidP="003E40F8"/>
    <w:p w:rsidR="003E40F8" w:rsidRDefault="003E40F8" w:rsidP="003E40F8">
      <w:pPr>
        <w:pStyle w:val="a0"/>
      </w:pPr>
    </w:p>
    <w:p w:rsidR="003E40F8" w:rsidRDefault="003E40F8" w:rsidP="003E40F8"/>
    <w:p w:rsidR="003E40F8" w:rsidRDefault="003E40F8" w:rsidP="003E40F8">
      <w:pPr>
        <w:pStyle w:val="a0"/>
      </w:pPr>
    </w:p>
    <w:p w:rsidR="009D5CD1" w:rsidRPr="009D5CD1" w:rsidRDefault="009D5CD1" w:rsidP="009D5CD1"/>
    <w:p w:rsidR="00E17716" w:rsidRDefault="005C5178">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rsidR="00E17716" w:rsidRDefault="005C517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2557"/>
        <w:gridCol w:w="1663"/>
        <w:gridCol w:w="1414"/>
        <w:gridCol w:w="1914"/>
      </w:tblGrid>
      <w:tr w:rsidR="00E17716">
        <w:trPr>
          <w:trHeight w:val="401"/>
          <w:jc w:val="center"/>
        </w:trPr>
        <w:tc>
          <w:tcPr>
            <w:tcW w:w="1030"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2745"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1779"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1509"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2050"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E17716">
        <w:trPr>
          <w:trHeight w:val="519"/>
          <w:jc w:val="center"/>
        </w:trPr>
        <w:tc>
          <w:tcPr>
            <w:tcW w:w="1030" w:type="dxa"/>
            <w:vAlign w:val="center"/>
          </w:tcPr>
          <w:p w:rsidR="00E17716" w:rsidRDefault="005C5178">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745"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试验台边台</w:t>
            </w:r>
          </w:p>
        </w:tc>
        <w:tc>
          <w:tcPr>
            <w:tcW w:w="1779"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2</w:t>
            </w:r>
          </w:p>
        </w:tc>
        <w:tc>
          <w:tcPr>
            <w:tcW w:w="1509"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套</w:t>
            </w:r>
          </w:p>
        </w:tc>
        <w:tc>
          <w:tcPr>
            <w:tcW w:w="2050" w:type="dxa"/>
            <w:vAlign w:val="center"/>
          </w:tcPr>
          <w:p w:rsidR="00E17716" w:rsidRDefault="00E17716">
            <w:pPr>
              <w:pStyle w:val="a4"/>
              <w:spacing w:line="400" w:lineRule="exact"/>
              <w:ind w:firstLine="0"/>
              <w:jc w:val="center"/>
              <w:outlineLvl w:val="0"/>
              <w:rPr>
                <w:rFonts w:ascii="仿宋_GB2312" w:eastAsia="仿宋_GB2312"/>
                <w:sz w:val="21"/>
                <w:szCs w:val="21"/>
              </w:rPr>
            </w:pPr>
          </w:p>
        </w:tc>
      </w:tr>
      <w:tr w:rsidR="00E17716">
        <w:trPr>
          <w:trHeight w:val="519"/>
          <w:jc w:val="center"/>
        </w:trPr>
        <w:tc>
          <w:tcPr>
            <w:tcW w:w="1030" w:type="dxa"/>
            <w:vAlign w:val="center"/>
          </w:tcPr>
          <w:p w:rsidR="00E17716" w:rsidRDefault="005C5178">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745"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试验台中央台</w:t>
            </w:r>
          </w:p>
        </w:tc>
        <w:tc>
          <w:tcPr>
            <w:tcW w:w="1779"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2</w:t>
            </w:r>
          </w:p>
        </w:tc>
        <w:tc>
          <w:tcPr>
            <w:tcW w:w="1509"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套</w:t>
            </w:r>
          </w:p>
        </w:tc>
        <w:tc>
          <w:tcPr>
            <w:tcW w:w="2050" w:type="dxa"/>
            <w:vAlign w:val="center"/>
          </w:tcPr>
          <w:p w:rsidR="00E17716" w:rsidRDefault="00E17716">
            <w:pPr>
              <w:pStyle w:val="a4"/>
              <w:spacing w:line="400" w:lineRule="exact"/>
              <w:ind w:firstLine="0"/>
              <w:jc w:val="center"/>
              <w:outlineLvl w:val="0"/>
              <w:rPr>
                <w:rFonts w:ascii="仿宋_GB2312" w:eastAsia="仿宋_GB2312"/>
                <w:sz w:val="21"/>
                <w:szCs w:val="21"/>
              </w:rPr>
            </w:pPr>
          </w:p>
        </w:tc>
      </w:tr>
      <w:tr w:rsidR="00E17716">
        <w:trPr>
          <w:trHeight w:val="519"/>
          <w:jc w:val="center"/>
        </w:trPr>
        <w:tc>
          <w:tcPr>
            <w:tcW w:w="1030" w:type="dxa"/>
            <w:vAlign w:val="center"/>
          </w:tcPr>
          <w:p w:rsidR="00E17716" w:rsidRDefault="005C5178">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2745"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试验台边台</w:t>
            </w:r>
            <w:r>
              <w:rPr>
                <w:rFonts w:ascii="仿宋_GB2312" w:eastAsia="仿宋_GB2312"/>
                <w:sz w:val="21"/>
                <w:szCs w:val="21"/>
              </w:rPr>
              <w:t>上方壁柜</w:t>
            </w:r>
          </w:p>
        </w:tc>
        <w:tc>
          <w:tcPr>
            <w:tcW w:w="1779" w:type="dxa"/>
            <w:vAlign w:val="center"/>
          </w:tcPr>
          <w:p w:rsidR="00E17716" w:rsidRDefault="003E40F8">
            <w:pPr>
              <w:pStyle w:val="a4"/>
              <w:spacing w:line="400" w:lineRule="exact"/>
              <w:ind w:firstLine="0"/>
              <w:jc w:val="center"/>
              <w:outlineLvl w:val="0"/>
              <w:rPr>
                <w:rFonts w:ascii="仿宋_GB2312" w:eastAsia="仿宋_GB2312"/>
                <w:sz w:val="21"/>
                <w:szCs w:val="21"/>
              </w:rPr>
            </w:pPr>
            <w:r>
              <w:rPr>
                <w:rFonts w:ascii="仿宋_GB2312" w:eastAsia="仿宋_GB2312"/>
                <w:sz w:val="21"/>
                <w:szCs w:val="21"/>
              </w:rPr>
              <w:t>1</w:t>
            </w:r>
          </w:p>
        </w:tc>
        <w:tc>
          <w:tcPr>
            <w:tcW w:w="1509"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套</w:t>
            </w:r>
          </w:p>
        </w:tc>
        <w:tc>
          <w:tcPr>
            <w:tcW w:w="2050" w:type="dxa"/>
            <w:vAlign w:val="center"/>
          </w:tcPr>
          <w:p w:rsidR="00E17716" w:rsidRDefault="00E17716">
            <w:pPr>
              <w:pStyle w:val="a4"/>
              <w:spacing w:line="400" w:lineRule="exact"/>
              <w:ind w:firstLine="0"/>
              <w:jc w:val="center"/>
              <w:outlineLvl w:val="0"/>
              <w:rPr>
                <w:rFonts w:ascii="仿宋_GB2312" w:eastAsia="仿宋_GB2312"/>
                <w:color w:val="FF0000"/>
                <w:sz w:val="21"/>
                <w:szCs w:val="21"/>
              </w:rPr>
            </w:pPr>
          </w:p>
        </w:tc>
      </w:tr>
    </w:tbl>
    <w:p w:rsidR="00E17716" w:rsidRDefault="005C517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E17716" w:rsidRDefault="005C5178">
      <w:pPr>
        <w:snapToGrid w:val="0"/>
        <w:spacing w:line="480" w:lineRule="exact"/>
        <w:ind w:firstLineChars="100" w:firstLine="280"/>
        <w:jc w:val="left"/>
        <w:rPr>
          <w:rFonts w:eastAsia="仿宋_GB2312"/>
          <w:szCs w:val="28"/>
        </w:rPr>
      </w:pPr>
      <w:r>
        <w:rPr>
          <w:rFonts w:eastAsia="仿宋_GB2312" w:hint="eastAsia"/>
          <w:szCs w:val="28"/>
        </w:rPr>
        <w:t>（一）货物类：</w:t>
      </w:r>
    </w:p>
    <w:p w:rsidR="00E17716" w:rsidRDefault="005C5178">
      <w:pPr>
        <w:snapToGrid w:val="0"/>
        <w:spacing w:line="480" w:lineRule="exact"/>
        <w:ind w:firstLineChars="200" w:firstLine="562"/>
        <w:jc w:val="left"/>
        <w:rPr>
          <w:rFonts w:eastAsia="仿宋_GB2312"/>
          <w:szCs w:val="28"/>
        </w:rPr>
      </w:pPr>
      <w:r>
        <w:rPr>
          <w:rFonts w:eastAsia="仿宋_GB2312" w:hint="eastAsia"/>
          <w:b/>
          <w:szCs w:val="28"/>
        </w:rPr>
        <w:t>1</w:t>
      </w:r>
      <w:r>
        <w:rPr>
          <w:rFonts w:eastAsia="仿宋_GB2312"/>
          <w:b/>
          <w:szCs w:val="28"/>
        </w:rPr>
        <w:t>.</w:t>
      </w:r>
      <w:r>
        <w:rPr>
          <w:rFonts w:eastAsia="仿宋_GB2312" w:hint="eastAsia"/>
          <w:b/>
          <w:szCs w:val="28"/>
        </w:rPr>
        <w:t>试验台边台和试验台中央台：</w:t>
      </w:r>
      <w:r>
        <w:rPr>
          <w:rFonts w:eastAsia="仿宋_GB2312" w:hint="eastAsia"/>
          <w:szCs w:val="28"/>
        </w:rPr>
        <w:t>按照要求配置相应尺寸的实验台（详见实验室平面布置图和工程量清单）。</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用于实验室操作台，主体结构为钢木结构。实验台台面采用国内</w:t>
      </w:r>
      <w:r w:rsidR="00937198">
        <w:rPr>
          <w:rFonts w:ascii="仿宋_GB2312" w:eastAsia="仿宋_GB2312" w:hint="eastAsia"/>
          <w:szCs w:val="28"/>
        </w:rPr>
        <w:t>≥</w:t>
      </w:r>
      <w:r>
        <w:rPr>
          <w:rFonts w:eastAsia="仿宋_GB2312" w:hint="eastAsia"/>
          <w:szCs w:val="28"/>
        </w:rPr>
        <w:t>12.7mm</w:t>
      </w:r>
      <w:r>
        <w:rPr>
          <w:rFonts w:eastAsia="仿宋_GB2312" w:hint="eastAsia"/>
          <w:szCs w:val="28"/>
        </w:rPr>
        <w:t>厚实芯（双面）理化板台面，台面边缘用同质材料板双层加厚至</w:t>
      </w:r>
      <w:r w:rsidR="00937198">
        <w:rPr>
          <w:rFonts w:ascii="仿宋_GB2312" w:eastAsia="仿宋_GB2312" w:hint="eastAsia"/>
          <w:szCs w:val="28"/>
        </w:rPr>
        <w:t>≥</w:t>
      </w:r>
      <w:r>
        <w:rPr>
          <w:rFonts w:eastAsia="仿宋_GB2312" w:hint="eastAsia"/>
          <w:szCs w:val="28"/>
        </w:rPr>
        <w:t>25.4mm</w:t>
      </w:r>
      <w:r>
        <w:rPr>
          <w:rFonts w:eastAsia="仿宋_GB2312" w:hint="eastAsia"/>
          <w:szCs w:val="28"/>
        </w:rPr>
        <w:t>，由专业生产厂家用</w:t>
      </w:r>
      <w:r>
        <w:rPr>
          <w:rFonts w:eastAsia="仿宋_GB2312" w:hint="eastAsia"/>
          <w:szCs w:val="28"/>
        </w:rPr>
        <w:t>CNC</w:t>
      </w:r>
      <w:r>
        <w:rPr>
          <w:rFonts w:eastAsia="仿宋_GB2312" w:hint="eastAsia"/>
          <w:szCs w:val="28"/>
        </w:rPr>
        <w:t>机械加工而成。为了确保使用者的健康安全，产品需通过国家建筑材料测试中心或国家化学建筑材料测试中心、国家化学建材质量监督检验中心及</w:t>
      </w:r>
      <w:r>
        <w:rPr>
          <w:rFonts w:eastAsia="仿宋_GB2312" w:hint="eastAsia"/>
          <w:szCs w:val="28"/>
        </w:rPr>
        <w:t>SGS</w:t>
      </w:r>
      <w:r>
        <w:rPr>
          <w:rFonts w:eastAsia="仿宋_GB2312" w:hint="eastAsia"/>
          <w:szCs w:val="28"/>
        </w:rPr>
        <w:t>等知名检测机构检测，各项性能满足如下要求：</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参照</w:t>
      </w:r>
      <w:r>
        <w:rPr>
          <w:rFonts w:eastAsia="仿宋_GB2312" w:hint="eastAsia"/>
          <w:szCs w:val="28"/>
        </w:rPr>
        <w:t>GB18585-2001</w:t>
      </w:r>
      <w:r>
        <w:rPr>
          <w:rFonts w:eastAsia="仿宋_GB2312" w:hint="eastAsia"/>
          <w:szCs w:val="28"/>
        </w:rPr>
        <w:t>或</w:t>
      </w:r>
      <w:r>
        <w:rPr>
          <w:rFonts w:eastAsia="仿宋_GB2312" w:hint="eastAsia"/>
          <w:szCs w:val="28"/>
        </w:rPr>
        <w:t>GB18586-2001</w:t>
      </w:r>
      <w:r>
        <w:rPr>
          <w:rFonts w:eastAsia="仿宋_GB2312" w:hint="eastAsia"/>
          <w:szCs w:val="28"/>
        </w:rPr>
        <w:t>等国家标准，经国家化学建筑材料测试中心检测，重金属铅、镉等未检出。</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通过国家化学建筑材料测试中心或</w:t>
      </w:r>
      <w:r>
        <w:rPr>
          <w:rFonts w:eastAsia="仿宋_GB2312" w:hint="eastAsia"/>
          <w:szCs w:val="28"/>
        </w:rPr>
        <w:t>SGS</w:t>
      </w:r>
      <w:r>
        <w:rPr>
          <w:rFonts w:eastAsia="仿宋_GB2312" w:hint="eastAsia"/>
          <w:szCs w:val="28"/>
        </w:rPr>
        <w:t>等权威机构参照最新标准（</w:t>
      </w:r>
      <w:r>
        <w:rPr>
          <w:rFonts w:eastAsia="仿宋_GB2312" w:hint="eastAsia"/>
          <w:szCs w:val="28"/>
        </w:rPr>
        <w:t>GB 18580-2017</w:t>
      </w:r>
      <w:r>
        <w:rPr>
          <w:rFonts w:eastAsia="仿宋_GB2312" w:hint="eastAsia"/>
          <w:szCs w:val="28"/>
        </w:rPr>
        <w:t>）检测，检测结果为：甲醛释放量≤</w:t>
      </w:r>
      <w:r>
        <w:rPr>
          <w:rFonts w:eastAsia="仿宋_GB2312" w:hint="eastAsia"/>
          <w:szCs w:val="28"/>
        </w:rPr>
        <w:t>0.024mg/M3</w:t>
      </w:r>
      <w:r>
        <w:rPr>
          <w:rFonts w:eastAsia="仿宋_GB2312" w:hint="eastAsia"/>
          <w:szCs w:val="28"/>
        </w:rPr>
        <w:t>，满足</w:t>
      </w:r>
      <w:r>
        <w:rPr>
          <w:rFonts w:eastAsia="仿宋_GB2312" w:hint="eastAsia"/>
          <w:szCs w:val="28"/>
        </w:rPr>
        <w:t>E1</w:t>
      </w:r>
      <w:r>
        <w:rPr>
          <w:rFonts w:eastAsia="仿宋_GB2312" w:hint="eastAsia"/>
          <w:szCs w:val="28"/>
        </w:rPr>
        <w:t>级≤</w:t>
      </w:r>
      <w:r>
        <w:rPr>
          <w:rFonts w:eastAsia="仿宋_GB2312" w:hint="eastAsia"/>
          <w:szCs w:val="28"/>
        </w:rPr>
        <w:t>0.124mg/M3</w:t>
      </w:r>
      <w:r>
        <w:rPr>
          <w:rFonts w:eastAsia="仿宋_GB2312" w:hint="eastAsia"/>
          <w:szCs w:val="28"/>
        </w:rPr>
        <w:t>技术限量要求。</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通过国家化学建筑材料测试中心等机构检测依据</w:t>
      </w:r>
      <w:r>
        <w:rPr>
          <w:rFonts w:eastAsia="仿宋_GB2312" w:hint="eastAsia"/>
          <w:szCs w:val="28"/>
        </w:rPr>
        <w:t>GB/T17657-2013</w:t>
      </w:r>
      <w:r>
        <w:rPr>
          <w:rFonts w:eastAsia="仿宋_GB2312" w:hint="eastAsia"/>
          <w:szCs w:val="28"/>
        </w:rPr>
        <w:t>等标准及方法检验进行不少于</w:t>
      </w:r>
      <w:r>
        <w:rPr>
          <w:rFonts w:eastAsia="仿宋_GB2312" w:hint="eastAsia"/>
          <w:szCs w:val="28"/>
        </w:rPr>
        <w:t>19</w:t>
      </w:r>
      <w:r>
        <w:rPr>
          <w:rFonts w:eastAsia="仿宋_GB2312" w:hint="eastAsia"/>
          <w:szCs w:val="28"/>
        </w:rPr>
        <w:t>项物理性能检测，检测结果为：含水率：≤</w:t>
      </w:r>
      <w:r>
        <w:rPr>
          <w:rFonts w:eastAsia="仿宋_GB2312" w:hint="eastAsia"/>
          <w:szCs w:val="28"/>
        </w:rPr>
        <w:t>1.0</w:t>
      </w:r>
      <w:r>
        <w:rPr>
          <w:rFonts w:eastAsia="仿宋_GB2312" w:hint="eastAsia"/>
          <w:szCs w:val="28"/>
        </w:rPr>
        <w:t>；表面耐冷热循环性能（</w:t>
      </w:r>
      <w:r>
        <w:rPr>
          <w:rFonts w:eastAsia="仿宋_GB2312" w:hint="eastAsia"/>
          <w:szCs w:val="28"/>
        </w:rPr>
        <w:t>80</w:t>
      </w:r>
      <w:r>
        <w:rPr>
          <w:rFonts w:eastAsia="仿宋_GB2312" w:hint="eastAsia"/>
          <w:szCs w:val="28"/>
        </w:rPr>
        <w:t>℃）：无裂纹、鼓泡、变色、起皱；漆膜硬度≥</w:t>
      </w:r>
      <w:r>
        <w:rPr>
          <w:rFonts w:eastAsia="仿宋_GB2312" w:hint="eastAsia"/>
          <w:szCs w:val="28"/>
        </w:rPr>
        <w:t>8H</w:t>
      </w:r>
      <w:r>
        <w:rPr>
          <w:rFonts w:eastAsia="仿宋_GB2312" w:hint="eastAsia"/>
          <w:szCs w:val="28"/>
        </w:rPr>
        <w:t>；漆膜附着力：切割边缘完全平滑，无脱落；表面耐干热性能、表面耐湿热性能、表面耐香烟灼烧性能、耐沸水性能等均为</w:t>
      </w:r>
      <w:r>
        <w:rPr>
          <w:rFonts w:eastAsia="仿宋_GB2312" w:hint="eastAsia"/>
          <w:szCs w:val="28"/>
        </w:rPr>
        <w:t>5</w:t>
      </w:r>
      <w:r>
        <w:rPr>
          <w:rFonts w:eastAsia="仿宋_GB2312" w:hint="eastAsia"/>
          <w:szCs w:val="28"/>
        </w:rPr>
        <w:t>级无变化；吸水性≤</w:t>
      </w:r>
      <w:r>
        <w:rPr>
          <w:rFonts w:eastAsia="仿宋_GB2312" w:hint="eastAsia"/>
          <w:szCs w:val="28"/>
        </w:rPr>
        <w:t>0.1%</w:t>
      </w:r>
      <w:r>
        <w:rPr>
          <w:rFonts w:eastAsia="仿宋_GB2312" w:hint="eastAsia"/>
          <w:szCs w:val="28"/>
        </w:rPr>
        <w:t>；表面耐磨性</w:t>
      </w:r>
      <w:r>
        <w:rPr>
          <w:rFonts w:eastAsia="仿宋_GB2312" w:hint="eastAsia"/>
          <w:szCs w:val="28"/>
        </w:rPr>
        <w:lastRenderedPageBreak/>
        <w:t>能检验结果不低于</w:t>
      </w:r>
      <w:r>
        <w:rPr>
          <w:rFonts w:eastAsia="仿宋_GB2312" w:hint="eastAsia"/>
          <w:szCs w:val="28"/>
        </w:rPr>
        <w:t>568r</w:t>
      </w:r>
      <w:r>
        <w:rPr>
          <w:rFonts w:eastAsia="仿宋_GB2312" w:hint="eastAsia"/>
          <w:szCs w:val="28"/>
        </w:rPr>
        <w:t>；弯曲强度≥</w:t>
      </w:r>
      <w:r>
        <w:rPr>
          <w:rFonts w:eastAsia="仿宋_GB2312" w:hint="eastAsia"/>
          <w:szCs w:val="28"/>
        </w:rPr>
        <w:t>120MPa</w:t>
      </w:r>
      <w:r>
        <w:rPr>
          <w:rFonts w:eastAsia="仿宋_GB2312" w:hint="eastAsia"/>
          <w:szCs w:val="28"/>
        </w:rPr>
        <w:t>，抗冲击性能：压痕直径</w:t>
      </w:r>
      <w:r>
        <w:rPr>
          <w:rFonts w:eastAsia="仿宋_GB2312" w:hint="eastAsia"/>
          <w:szCs w:val="28"/>
        </w:rPr>
        <w:t>6.0MM</w:t>
      </w:r>
      <w:r>
        <w:rPr>
          <w:rFonts w:eastAsia="仿宋_GB2312" w:hint="eastAsia"/>
          <w:szCs w:val="28"/>
        </w:rPr>
        <w:t>表面无破损、耐光色牢度≥</w:t>
      </w:r>
      <w:r>
        <w:rPr>
          <w:rFonts w:eastAsia="仿宋_GB2312" w:hint="eastAsia"/>
          <w:szCs w:val="28"/>
        </w:rPr>
        <w:t>4</w:t>
      </w:r>
      <w:r>
        <w:rPr>
          <w:rFonts w:eastAsia="仿宋_GB2312" w:hint="eastAsia"/>
          <w:szCs w:val="28"/>
        </w:rPr>
        <w:t>级；表面耐磨性能（磨耗值）≤</w:t>
      </w:r>
      <w:r>
        <w:rPr>
          <w:rFonts w:eastAsia="仿宋_GB2312" w:hint="eastAsia"/>
          <w:szCs w:val="28"/>
        </w:rPr>
        <w:t>46mg/100r</w:t>
      </w:r>
      <w:r>
        <w:rPr>
          <w:rFonts w:eastAsia="仿宋_GB2312" w:hint="eastAsia"/>
          <w:szCs w:val="28"/>
        </w:rPr>
        <w:t>；表面耐龟裂性：</w:t>
      </w:r>
      <w:r>
        <w:rPr>
          <w:rFonts w:eastAsia="仿宋_GB2312" w:hint="eastAsia"/>
          <w:szCs w:val="28"/>
        </w:rPr>
        <w:t>5</w:t>
      </w:r>
      <w:r>
        <w:rPr>
          <w:rFonts w:eastAsia="仿宋_GB2312" w:hint="eastAsia"/>
          <w:szCs w:val="28"/>
        </w:rPr>
        <w:t>级。</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参照</w:t>
      </w:r>
      <w:r>
        <w:rPr>
          <w:rFonts w:eastAsia="仿宋_GB2312" w:hint="eastAsia"/>
          <w:szCs w:val="28"/>
        </w:rPr>
        <w:t>GB/T 2408-2021</w:t>
      </w:r>
      <w:r>
        <w:rPr>
          <w:rFonts w:eastAsia="仿宋_GB2312" w:hint="eastAsia"/>
          <w:szCs w:val="28"/>
        </w:rPr>
        <w:t>《塑料燃烧性能的测定</w:t>
      </w:r>
      <w:r>
        <w:rPr>
          <w:rFonts w:eastAsia="仿宋_GB2312" w:hint="eastAsia"/>
          <w:szCs w:val="28"/>
        </w:rPr>
        <w:t xml:space="preserve"> </w:t>
      </w:r>
      <w:r>
        <w:rPr>
          <w:rFonts w:eastAsia="仿宋_GB2312" w:hint="eastAsia"/>
          <w:szCs w:val="28"/>
        </w:rPr>
        <w:t>水平法种垂直法》和依据</w:t>
      </w:r>
      <w:r>
        <w:rPr>
          <w:rFonts w:eastAsia="仿宋_GB2312" w:hint="eastAsia"/>
          <w:szCs w:val="28"/>
        </w:rPr>
        <w:t>GB 8624-2012</w:t>
      </w:r>
      <w:r>
        <w:rPr>
          <w:rFonts w:eastAsia="仿宋_GB2312" w:hint="eastAsia"/>
          <w:szCs w:val="28"/>
        </w:rPr>
        <w:t>《建筑材料及制品燃烧性能分级》作为检测和判定依据进行检测，结果达</w:t>
      </w:r>
      <w:r>
        <w:rPr>
          <w:rFonts w:eastAsia="仿宋_GB2312" w:hint="eastAsia"/>
          <w:szCs w:val="28"/>
        </w:rPr>
        <w:t>B1</w:t>
      </w:r>
      <w:r>
        <w:rPr>
          <w:rFonts w:eastAsia="仿宋_GB2312" w:hint="eastAsia"/>
          <w:szCs w:val="28"/>
        </w:rPr>
        <w:t>级，烟气毒性项目符合</w:t>
      </w:r>
      <w:r>
        <w:rPr>
          <w:rFonts w:eastAsia="仿宋_GB2312" w:hint="eastAsia"/>
          <w:szCs w:val="28"/>
        </w:rPr>
        <w:t>t1</w:t>
      </w:r>
      <w:r>
        <w:rPr>
          <w:rFonts w:eastAsia="仿宋_GB2312" w:hint="eastAsia"/>
          <w:szCs w:val="28"/>
        </w:rPr>
        <w:t>级要求；水平燃烧符合</w:t>
      </w:r>
      <w:r>
        <w:rPr>
          <w:rFonts w:eastAsia="仿宋_GB2312" w:hint="eastAsia"/>
          <w:szCs w:val="28"/>
        </w:rPr>
        <w:t>HB</w:t>
      </w:r>
      <w:r>
        <w:rPr>
          <w:rFonts w:eastAsia="仿宋_GB2312" w:hint="eastAsia"/>
          <w:szCs w:val="28"/>
        </w:rPr>
        <w:t>级，垂直燃烧符合</w:t>
      </w:r>
      <w:r>
        <w:rPr>
          <w:rFonts w:eastAsia="仿宋_GB2312" w:hint="eastAsia"/>
          <w:szCs w:val="28"/>
        </w:rPr>
        <w:t>V-0</w:t>
      </w:r>
      <w:r>
        <w:rPr>
          <w:rFonts w:eastAsia="仿宋_GB2312" w:hint="eastAsia"/>
          <w:szCs w:val="28"/>
        </w:rPr>
        <w:t>级。</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依据</w:t>
      </w:r>
      <w:r>
        <w:rPr>
          <w:rFonts w:eastAsia="仿宋_GB2312" w:hint="eastAsia"/>
          <w:szCs w:val="28"/>
        </w:rPr>
        <w:t>HJ571-2010</w:t>
      </w:r>
      <w:r>
        <w:rPr>
          <w:rFonts w:eastAsia="仿宋_GB2312" w:hint="eastAsia"/>
          <w:szCs w:val="28"/>
        </w:rPr>
        <w:t>（环境标志产品技术要求人造板及其制品）检测，总挥发性有机化合物</w:t>
      </w:r>
      <w:r>
        <w:rPr>
          <w:rFonts w:eastAsia="仿宋_GB2312" w:hint="eastAsia"/>
          <w:szCs w:val="28"/>
        </w:rPr>
        <w:t>TVOC</w:t>
      </w:r>
      <w:r>
        <w:rPr>
          <w:rFonts w:eastAsia="仿宋_GB2312" w:hint="eastAsia"/>
          <w:szCs w:val="28"/>
        </w:rPr>
        <w:t>（</w:t>
      </w:r>
      <w:r>
        <w:rPr>
          <w:rFonts w:eastAsia="仿宋_GB2312" w:hint="eastAsia"/>
          <w:szCs w:val="28"/>
        </w:rPr>
        <w:t>72h</w:t>
      </w:r>
      <w:r>
        <w:rPr>
          <w:rFonts w:eastAsia="仿宋_GB2312" w:hint="eastAsia"/>
          <w:szCs w:val="28"/>
        </w:rPr>
        <w:t>）释放量为未检出（≤</w:t>
      </w:r>
      <w:r>
        <w:rPr>
          <w:rFonts w:eastAsia="仿宋_GB2312" w:hint="eastAsia"/>
          <w:szCs w:val="28"/>
        </w:rPr>
        <w:t>0.02mg/m2*h</w:t>
      </w:r>
      <w:r>
        <w:rPr>
          <w:rFonts w:eastAsia="仿宋_GB2312" w:hint="eastAsia"/>
          <w:szCs w:val="28"/>
        </w:rPr>
        <w:t>）。</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依据</w:t>
      </w:r>
      <w:r>
        <w:rPr>
          <w:rFonts w:eastAsia="仿宋_GB2312" w:hint="eastAsia"/>
          <w:szCs w:val="28"/>
        </w:rPr>
        <w:t>GB6566-2010</w:t>
      </w:r>
      <w:r>
        <w:rPr>
          <w:rFonts w:eastAsia="仿宋_GB2312" w:hint="eastAsia"/>
          <w:szCs w:val="28"/>
        </w:rPr>
        <w:t>方法进行放射性测试，内、外照射检测值均≤</w:t>
      </w:r>
      <w:r>
        <w:rPr>
          <w:rFonts w:eastAsia="仿宋_GB2312" w:hint="eastAsia"/>
          <w:szCs w:val="28"/>
        </w:rPr>
        <w:t>0.1</w:t>
      </w:r>
      <w:r>
        <w:rPr>
          <w:rFonts w:eastAsia="仿宋_GB2312" w:hint="eastAsia"/>
          <w:szCs w:val="28"/>
        </w:rPr>
        <w:t>。</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依据</w:t>
      </w:r>
      <w:r>
        <w:rPr>
          <w:rFonts w:eastAsia="仿宋_GB2312" w:hint="eastAsia"/>
          <w:szCs w:val="28"/>
        </w:rPr>
        <w:t>GB/T24128-2018</w:t>
      </w:r>
      <w:r>
        <w:rPr>
          <w:rFonts w:eastAsia="仿宋_GB2312" w:hint="eastAsia"/>
          <w:szCs w:val="28"/>
        </w:rPr>
        <w:t>及</w:t>
      </w:r>
      <w:r>
        <w:rPr>
          <w:rFonts w:eastAsia="仿宋_GB2312" w:hint="eastAsia"/>
          <w:szCs w:val="28"/>
        </w:rPr>
        <w:t>JC/T 2039-2010</w:t>
      </w:r>
      <w:r>
        <w:rPr>
          <w:rFonts w:eastAsia="仿宋_GB2312" w:hint="eastAsia"/>
          <w:szCs w:val="28"/>
        </w:rPr>
        <w:t>等方法检测防霉性能：包含但不局限于：黑曲霉、土曲霉、球毛壳霉、宛氏拟青霉、绳状青霉、出芽短梗霉、长枝木霉等不少于</w:t>
      </w:r>
      <w:r>
        <w:rPr>
          <w:rFonts w:eastAsia="仿宋_GB2312" w:hint="eastAsia"/>
          <w:szCs w:val="28"/>
        </w:rPr>
        <w:t>7</w:t>
      </w:r>
      <w:r>
        <w:rPr>
          <w:rFonts w:eastAsia="仿宋_GB2312" w:hint="eastAsia"/>
          <w:szCs w:val="28"/>
        </w:rPr>
        <w:t>种的霉菌检测。</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依据</w:t>
      </w:r>
      <w:r>
        <w:rPr>
          <w:rFonts w:eastAsia="仿宋_GB2312" w:hint="eastAsia"/>
          <w:szCs w:val="28"/>
        </w:rPr>
        <w:t>ISO 22196:2011</w:t>
      </w:r>
      <w:r>
        <w:rPr>
          <w:rFonts w:eastAsia="仿宋_GB2312" w:hint="eastAsia"/>
          <w:szCs w:val="28"/>
        </w:rPr>
        <w:t>及</w:t>
      </w:r>
      <w:r>
        <w:rPr>
          <w:rFonts w:eastAsia="仿宋_GB2312" w:hint="eastAsia"/>
          <w:szCs w:val="28"/>
        </w:rPr>
        <w:t>JC/T 2039-2010</w:t>
      </w:r>
      <w:r>
        <w:rPr>
          <w:rFonts w:eastAsia="仿宋_GB2312" w:hint="eastAsia"/>
          <w:szCs w:val="28"/>
        </w:rPr>
        <w:t>等方法检测抗菌性能：包含但不局限于：大肠杆菌、金黄色葡萄球菌、肺炎克雷伯氏菌、鼠伤寒沙门氏菌、表皮葡萄球菌、铜绿假单胞菌、宋氏志贺氏菌、白色葡萄球菌、粪肠球菌；枯草芽孢杆菌、变异库克菌、甲型溶血性链球菌、白色念珠菌、肠沙门氏菌肠亚种等不少于</w:t>
      </w:r>
      <w:r>
        <w:rPr>
          <w:rFonts w:eastAsia="仿宋_GB2312" w:hint="eastAsia"/>
          <w:szCs w:val="28"/>
        </w:rPr>
        <w:t>14</w:t>
      </w:r>
      <w:r>
        <w:rPr>
          <w:rFonts w:eastAsia="仿宋_GB2312" w:hint="eastAsia"/>
          <w:szCs w:val="28"/>
        </w:rPr>
        <w:t>种菌种检测，结果符合抗菌要求。</w:t>
      </w:r>
    </w:p>
    <w:p w:rsidR="00E17716" w:rsidRDefault="005C5178" w:rsidP="00F201B7">
      <w:pPr>
        <w:snapToGrid w:val="0"/>
        <w:spacing w:line="480" w:lineRule="exact"/>
        <w:ind w:firstLineChars="200" w:firstLine="560"/>
        <w:jc w:val="left"/>
        <w:rPr>
          <w:rFonts w:eastAsia="仿宋_GB2312"/>
          <w:szCs w:val="28"/>
        </w:rPr>
      </w:pPr>
      <w:r>
        <w:rPr>
          <w:rFonts w:eastAsia="仿宋_GB2312" w:hint="eastAsia"/>
          <w:szCs w:val="28"/>
        </w:rPr>
        <w:t>C</w:t>
      </w:r>
      <w:r w:rsidR="00D334CF">
        <w:rPr>
          <w:rFonts w:eastAsia="仿宋_GB2312" w:hint="eastAsia"/>
          <w:szCs w:val="28"/>
        </w:rPr>
        <w:t>型钢框架：</w:t>
      </w:r>
      <w:r>
        <w:rPr>
          <w:rFonts w:eastAsia="仿宋_GB2312" w:hint="eastAsia"/>
          <w:szCs w:val="28"/>
        </w:rPr>
        <w:t>采用≥</w:t>
      </w:r>
      <w:r>
        <w:rPr>
          <w:rFonts w:eastAsia="仿宋_GB2312" w:hint="eastAsia"/>
          <w:szCs w:val="28"/>
        </w:rPr>
        <w:t>60*40*1.0mm</w:t>
      </w:r>
      <w:r w:rsidR="00D334CF">
        <w:rPr>
          <w:rFonts w:eastAsia="仿宋_GB2312" w:hint="eastAsia"/>
          <w:szCs w:val="28"/>
        </w:rPr>
        <w:t>（实测壁厚）</w:t>
      </w:r>
      <w:r>
        <w:rPr>
          <w:rFonts w:eastAsia="仿宋_GB2312" w:hint="eastAsia"/>
          <w:szCs w:val="28"/>
        </w:rPr>
        <w:t>优质矩形方通连接，表面作防锈</w:t>
      </w:r>
      <w:r w:rsidR="00F201B7">
        <w:rPr>
          <w:rFonts w:eastAsia="仿宋_GB2312" w:hint="eastAsia"/>
          <w:szCs w:val="28"/>
        </w:rPr>
        <w:t>预处理，经二氧化碳冷焊组合后再酸洗、磷化耐酸碱、耐腐蚀表面处理（需提供检验报告）。</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柜体：柜体需与钢体架无缝连接，避免卫生死角，上抽屉下柜桶，柜体材质采用≥</w:t>
      </w:r>
      <w:r>
        <w:rPr>
          <w:rFonts w:eastAsia="仿宋_GB2312" w:hint="eastAsia"/>
          <w:szCs w:val="28"/>
        </w:rPr>
        <w:t xml:space="preserve">16mm </w:t>
      </w:r>
      <w:r>
        <w:rPr>
          <w:rFonts w:eastAsia="仿宋_GB2312" w:hint="eastAsia"/>
          <w:szCs w:val="28"/>
        </w:rPr>
        <w:t>厚</w:t>
      </w:r>
      <w:r>
        <w:rPr>
          <w:rFonts w:eastAsia="仿宋_GB2312" w:hint="eastAsia"/>
          <w:szCs w:val="28"/>
        </w:rPr>
        <w:t>E1</w:t>
      </w:r>
      <w:r>
        <w:rPr>
          <w:rFonts w:eastAsia="仿宋_GB2312" w:hint="eastAsia"/>
          <w:szCs w:val="28"/>
        </w:rPr>
        <w:t>级三聚氰胺颗粒板，甲醛释放量达国家标准</w:t>
      </w:r>
      <w:r w:rsidR="00A3101B">
        <w:rPr>
          <w:rFonts w:eastAsia="仿宋_GB2312" w:hint="eastAsia"/>
          <w:szCs w:val="28"/>
        </w:rPr>
        <w:t>（需提供检验报告）</w:t>
      </w:r>
      <w:r>
        <w:rPr>
          <w:rFonts w:eastAsia="仿宋_GB2312" w:hint="eastAsia"/>
          <w:szCs w:val="28"/>
        </w:rPr>
        <w:t>，所有断面同色封边与板材熔为一体，板件采用拆装式三合一连接。</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层板：材质及制造工艺与柜体相同。</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lastRenderedPageBreak/>
        <w:t>试剂架：主要用于实验室桌面试剂摆放需求，主要技术参数：</w:t>
      </w:r>
      <w:r>
        <w:rPr>
          <w:rFonts w:eastAsia="仿宋_GB2312" w:hint="eastAsia"/>
          <w:szCs w:val="28"/>
        </w:rPr>
        <w:t>1</w:t>
      </w:r>
      <w:r>
        <w:rPr>
          <w:rFonts w:eastAsia="仿宋_GB2312" w:hint="eastAsia"/>
          <w:szCs w:val="28"/>
        </w:rPr>
        <w:t>、铝玻结构。</w:t>
      </w:r>
      <w:r>
        <w:rPr>
          <w:rFonts w:eastAsia="仿宋_GB2312" w:hint="eastAsia"/>
          <w:szCs w:val="28"/>
        </w:rPr>
        <w:t>2</w:t>
      </w:r>
      <w:r>
        <w:rPr>
          <w:rFonts w:eastAsia="仿宋_GB2312" w:hint="eastAsia"/>
          <w:szCs w:val="28"/>
        </w:rPr>
        <w:t>、支柱用铝合金型材立柱，管壁厚≥</w:t>
      </w:r>
      <w:r>
        <w:rPr>
          <w:rFonts w:eastAsia="仿宋_GB2312" w:hint="eastAsia"/>
          <w:szCs w:val="28"/>
        </w:rPr>
        <w:t>1.2mm</w:t>
      </w:r>
      <w:r>
        <w:rPr>
          <w:rFonts w:eastAsia="仿宋_GB2312" w:hint="eastAsia"/>
          <w:szCs w:val="28"/>
        </w:rPr>
        <w:t>，表面经酸洗、磷化、环氧树脂粉末静电喷涂，化学防锈、耐酸碱腐蚀处理</w:t>
      </w:r>
      <w:r w:rsidR="006B3FB4">
        <w:rPr>
          <w:rFonts w:eastAsia="仿宋_GB2312" w:hint="eastAsia"/>
          <w:szCs w:val="28"/>
        </w:rPr>
        <w:t>（需提供检验报告）</w:t>
      </w:r>
      <w:r>
        <w:rPr>
          <w:rFonts w:eastAsia="仿宋_GB2312" w:hint="eastAsia"/>
          <w:szCs w:val="28"/>
        </w:rPr>
        <w:t>。</w:t>
      </w:r>
      <w:r>
        <w:rPr>
          <w:rFonts w:eastAsia="仿宋_GB2312" w:hint="eastAsia"/>
          <w:szCs w:val="28"/>
        </w:rPr>
        <w:t>3</w:t>
      </w:r>
      <w:r>
        <w:rPr>
          <w:rFonts w:eastAsia="仿宋_GB2312" w:hint="eastAsia"/>
          <w:szCs w:val="28"/>
        </w:rPr>
        <w:t>、层板采用≥</w:t>
      </w:r>
      <w:r>
        <w:rPr>
          <w:rFonts w:eastAsia="仿宋_GB2312" w:hint="eastAsia"/>
          <w:szCs w:val="28"/>
        </w:rPr>
        <w:t>10mm</w:t>
      </w:r>
      <w:r>
        <w:rPr>
          <w:rFonts w:eastAsia="仿宋_GB2312" w:hint="eastAsia"/>
          <w:szCs w:val="28"/>
        </w:rPr>
        <w:t>厚国家优质钢化玻璃，前缘带护拦。</w:t>
      </w:r>
      <w:r>
        <w:rPr>
          <w:rFonts w:eastAsia="仿宋_GB2312" w:hint="eastAsia"/>
          <w:szCs w:val="28"/>
        </w:rPr>
        <w:t>4</w:t>
      </w:r>
      <w:r>
        <w:rPr>
          <w:rFonts w:eastAsia="仿宋_GB2312" w:hint="eastAsia"/>
          <w:szCs w:val="28"/>
        </w:rPr>
        <w:t>、功能槽采用铝合金型材，壁厚≥</w:t>
      </w:r>
      <w:r>
        <w:rPr>
          <w:rFonts w:eastAsia="仿宋_GB2312" w:hint="eastAsia"/>
          <w:szCs w:val="28"/>
        </w:rPr>
        <w:t>1.2mm</w:t>
      </w:r>
      <w:r>
        <w:rPr>
          <w:rFonts w:eastAsia="仿宋_GB2312" w:hint="eastAsia"/>
          <w:szCs w:val="28"/>
        </w:rPr>
        <w:t>，可安装插座，气路等。按照要求配置相应尺寸的试剂架（详见实验室平面布置图和工程量清单）。</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水槽：</w:t>
      </w:r>
      <w:r>
        <w:rPr>
          <w:rFonts w:eastAsia="仿宋_GB2312" w:hint="eastAsia"/>
          <w:szCs w:val="28"/>
        </w:rPr>
        <w:t>555mm*455</w:t>
      </w:r>
      <w:r w:rsidRPr="00370D50">
        <w:rPr>
          <w:rFonts w:eastAsia="仿宋_GB2312" w:hint="eastAsia"/>
          <w:szCs w:val="28"/>
        </w:rPr>
        <w:t>mm*310mm</w:t>
      </w:r>
      <w:r w:rsidRPr="00370D50">
        <w:rPr>
          <w:rFonts w:eastAsia="仿宋_GB2312" w:hint="eastAsia"/>
          <w:szCs w:val="28"/>
        </w:rPr>
        <w:t>，</w:t>
      </w:r>
      <w:r>
        <w:rPr>
          <w:rFonts w:eastAsia="仿宋_GB2312" w:hint="eastAsia"/>
          <w:szCs w:val="28"/>
        </w:rPr>
        <w:t>材质采用高密度聚丙烯</w:t>
      </w:r>
      <w:r w:rsidR="006B3FB4">
        <w:rPr>
          <w:rFonts w:eastAsia="仿宋_GB2312" w:hint="eastAsia"/>
          <w:szCs w:val="28"/>
        </w:rPr>
        <w:t>原包料</w:t>
      </w:r>
      <w:r>
        <w:rPr>
          <w:rFonts w:eastAsia="仿宋_GB2312" w:hint="eastAsia"/>
          <w:szCs w:val="28"/>
        </w:rPr>
        <w:t>，绝无回料，高压一体注塑成型。耐腐蚀耐酸碱，无有害物质挥发（无异味），不会对实验环境的空气造成污染，不会危及实验人员的身体健康</w:t>
      </w:r>
      <w:r w:rsidR="001724A9">
        <w:rPr>
          <w:rFonts w:eastAsia="仿宋_GB2312" w:hint="eastAsia"/>
          <w:szCs w:val="28"/>
        </w:rPr>
        <w:t>（需提供检验报告）</w:t>
      </w:r>
      <w:r>
        <w:rPr>
          <w:rFonts w:eastAsia="仿宋_GB2312" w:hint="eastAsia"/>
          <w:szCs w:val="28"/>
        </w:rPr>
        <w:t>。厚度为</w:t>
      </w:r>
      <w:r>
        <w:rPr>
          <w:rFonts w:eastAsia="仿宋_GB2312" w:hint="eastAsia"/>
          <w:szCs w:val="28"/>
        </w:rPr>
        <w:t>5mm-8mm</w:t>
      </w:r>
      <w:r>
        <w:rPr>
          <w:rFonts w:eastAsia="仿宋_GB2312" w:hint="eastAsia"/>
          <w:szCs w:val="28"/>
        </w:rPr>
        <w:t>。槽沿表面为皮纹设计，防滑防刮伤。▲耐液体化学试剂：饱和乙二酸、二</w:t>
      </w:r>
      <w:r>
        <w:rPr>
          <w:rFonts w:ascii="微软雅黑" w:eastAsia="微软雅黑" w:hAnsi="微软雅黑" w:cs="微软雅黑" w:hint="eastAsia"/>
          <w:szCs w:val="28"/>
        </w:rPr>
        <w:t>噁</w:t>
      </w:r>
      <w:r>
        <w:rPr>
          <w:rFonts w:eastAsia="仿宋_GB2312" w:hint="eastAsia"/>
          <w:szCs w:val="28"/>
        </w:rPr>
        <w:t>烷、环己酮、甲酸</w:t>
      </w:r>
      <w:r>
        <w:rPr>
          <w:rFonts w:eastAsia="仿宋_GB2312" w:hint="eastAsia"/>
          <w:szCs w:val="28"/>
        </w:rPr>
        <w:t>7</w:t>
      </w:r>
      <w:r>
        <w:rPr>
          <w:rFonts w:eastAsia="仿宋_GB2312" w:hint="eastAsia"/>
          <w:szCs w:val="28"/>
        </w:rPr>
        <w:t>：氯化锌</w:t>
      </w:r>
      <w:r>
        <w:rPr>
          <w:rFonts w:eastAsia="仿宋_GB2312" w:hint="eastAsia"/>
          <w:szCs w:val="28"/>
        </w:rPr>
        <w:t>2</w:t>
      </w:r>
      <w:r>
        <w:rPr>
          <w:rFonts w:eastAsia="仿宋_GB2312" w:hint="eastAsia"/>
          <w:szCs w:val="28"/>
        </w:rPr>
        <w:t>：水</w:t>
      </w:r>
      <w:r>
        <w:rPr>
          <w:rFonts w:eastAsia="仿宋_GB2312" w:hint="eastAsia"/>
          <w:szCs w:val="28"/>
        </w:rPr>
        <w:t>1</w:t>
      </w:r>
      <w:r>
        <w:rPr>
          <w:rFonts w:eastAsia="仿宋_GB2312" w:hint="eastAsia"/>
          <w:szCs w:val="28"/>
        </w:rPr>
        <w:t>，分别浸泡</w:t>
      </w:r>
      <w:r>
        <w:rPr>
          <w:rFonts w:eastAsia="仿宋_GB2312" w:hint="eastAsia"/>
          <w:szCs w:val="28"/>
        </w:rPr>
        <w:t>48h</w:t>
      </w:r>
      <w:r>
        <w:rPr>
          <w:rFonts w:eastAsia="仿宋_GB2312" w:hint="eastAsia"/>
          <w:szCs w:val="28"/>
        </w:rPr>
        <w:t>，表面未见变化。需提供国家认可的第三方权威机构出具的检测报告。▲耐液体化学试剂：饱和氢氧化钙、饱和氯化钠、饱和硫化钠、饱和氯化锌、</w:t>
      </w:r>
      <w:r>
        <w:rPr>
          <w:rFonts w:eastAsia="仿宋_GB2312" w:hint="eastAsia"/>
          <w:szCs w:val="28"/>
        </w:rPr>
        <w:t>10%</w:t>
      </w:r>
      <w:r>
        <w:rPr>
          <w:rFonts w:eastAsia="仿宋_GB2312" w:hint="eastAsia"/>
          <w:szCs w:val="28"/>
        </w:rPr>
        <w:t>氯化镁、</w:t>
      </w:r>
      <w:r>
        <w:rPr>
          <w:rFonts w:eastAsia="仿宋_GB2312" w:hint="eastAsia"/>
          <w:szCs w:val="28"/>
        </w:rPr>
        <w:t>10%</w:t>
      </w:r>
      <w:r>
        <w:rPr>
          <w:rFonts w:eastAsia="仿宋_GB2312" w:hint="eastAsia"/>
          <w:szCs w:val="28"/>
        </w:rPr>
        <w:t>氯化铁、</w:t>
      </w:r>
      <w:r>
        <w:rPr>
          <w:rFonts w:eastAsia="仿宋_GB2312" w:hint="eastAsia"/>
          <w:szCs w:val="28"/>
        </w:rPr>
        <w:t>5%</w:t>
      </w:r>
      <w:r>
        <w:rPr>
          <w:rFonts w:eastAsia="仿宋_GB2312" w:hint="eastAsia"/>
          <w:szCs w:val="28"/>
        </w:rPr>
        <w:t>氯化钠、饱和硝酸银，分别浸泡</w:t>
      </w:r>
      <w:r>
        <w:rPr>
          <w:rFonts w:eastAsia="仿宋_GB2312" w:hint="eastAsia"/>
          <w:szCs w:val="28"/>
        </w:rPr>
        <w:t>48h</w:t>
      </w:r>
      <w:r>
        <w:rPr>
          <w:rFonts w:eastAsia="仿宋_GB2312" w:hint="eastAsia"/>
          <w:szCs w:val="28"/>
        </w:rPr>
        <w:t>，表面未见变化。</w:t>
      </w:r>
      <w:bookmarkStart w:id="1" w:name="_Hlk113088595"/>
      <w:r>
        <w:rPr>
          <w:rFonts w:eastAsia="仿宋_GB2312" w:hint="eastAsia"/>
          <w:szCs w:val="28"/>
        </w:rPr>
        <w:t>（需提供国家认可的第三方权威机构出具的检验报告）。水槽依据</w:t>
      </w:r>
      <w:r>
        <w:rPr>
          <w:rFonts w:eastAsia="仿宋_GB2312" w:hint="eastAsia"/>
          <w:szCs w:val="28"/>
        </w:rPr>
        <w:t>GB/T 22048-2015</w:t>
      </w:r>
      <w:r>
        <w:rPr>
          <w:rFonts w:eastAsia="仿宋_GB2312" w:hint="eastAsia"/>
          <w:szCs w:val="28"/>
        </w:rPr>
        <w:t>标准，检测邻苯</w:t>
      </w:r>
      <w:r>
        <w:rPr>
          <w:rFonts w:eastAsia="仿宋_GB2312" w:hint="eastAsia"/>
          <w:szCs w:val="28"/>
        </w:rPr>
        <w:t>6</w:t>
      </w:r>
      <w:r>
        <w:rPr>
          <w:rFonts w:eastAsia="仿宋_GB2312" w:hint="eastAsia"/>
          <w:szCs w:val="28"/>
        </w:rPr>
        <w:t>项。依据</w:t>
      </w:r>
      <w:r>
        <w:rPr>
          <w:rFonts w:eastAsia="仿宋_GB2312" w:hint="eastAsia"/>
          <w:szCs w:val="28"/>
        </w:rPr>
        <w:t>GB 6675-2003</w:t>
      </w:r>
      <w:r>
        <w:rPr>
          <w:rFonts w:eastAsia="仿宋_GB2312" w:hint="eastAsia"/>
          <w:szCs w:val="28"/>
        </w:rPr>
        <w:t>标准，检测可溶性重金属</w:t>
      </w:r>
      <w:r>
        <w:rPr>
          <w:rFonts w:eastAsia="仿宋_GB2312" w:hint="eastAsia"/>
          <w:szCs w:val="28"/>
        </w:rPr>
        <w:t>4</w:t>
      </w:r>
      <w:r>
        <w:rPr>
          <w:rFonts w:eastAsia="仿宋_GB2312" w:hint="eastAsia"/>
          <w:szCs w:val="28"/>
        </w:rPr>
        <w:t>项。依据</w:t>
      </w:r>
      <w:r>
        <w:rPr>
          <w:rFonts w:eastAsia="仿宋_GB2312" w:hint="eastAsia"/>
          <w:szCs w:val="28"/>
        </w:rPr>
        <w:t>SN/T 1877.2-2007</w:t>
      </w:r>
      <w:r>
        <w:rPr>
          <w:rFonts w:eastAsia="仿宋_GB2312" w:hint="eastAsia"/>
          <w:szCs w:val="28"/>
        </w:rPr>
        <w:t>标准，检测多环芳烃</w:t>
      </w:r>
      <w:r>
        <w:rPr>
          <w:rFonts w:eastAsia="仿宋_GB2312" w:hint="eastAsia"/>
          <w:szCs w:val="28"/>
        </w:rPr>
        <w:t>16</w:t>
      </w:r>
      <w:r>
        <w:rPr>
          <w:rFonts w:eastAsia="仿宋_GB2312" w:hint="eastAsia"/>
          <w:szCs w:val="28"/>
        </w:rPr>
        <w:t>项，检测结果要求</w:t>
      </w:r>
      <w:r>
        <w:rPr>
          <w:rFonts w:eastAsia="仿宋_GB2312" w:hint="eastAsia"/>
          <w:szCs w:val="28"/>
        </w:rPr>
        <w:t>DN</w:t>
      </w:r>
      <w:r>
        <w:rPr>
          <w:rFonts w:eastAsia="仿宋_GB2312" w:hint="eastAsia"/>
          <w:szCs w:val="28"/>
        </w:rPr>
        <w:t>未检出，符合</w:t>
      </w:r>
      <w:r>
        <w:rPr>
          <w:rFonts w:eastAsia="仿宋_GB2312" w:hint="eastAsia"/>
          <w:szCs w:val="28"/>
        </w:rPr>
        <w:t>GB/T 28481-2012</w:t>
      </w:r>
      <w:r>
        <w:rPr>
          <w:rFonts w:eastAsia="仿宋_GB2312" w:hint="eastAsia"/>
          <w:szCs w:val="28"/>
        </w:rPr>
        <w:t>的限值要求。（需提供第三方权威机构出具的检验报告）。</w:t>
      </w:r>
    </w:p>
    <w:bookmarkEnd w:id="1"/>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洗眼器：</w:t>
      </w:r>
      <w:r>
        <w:rPr>
          <w:rFonts w:eastAsia="仿宋_GB2312" w:hint="eastAsia"/>
          <w:szCs w:val="28"/>
        </w:rPr>
        <w:t>1</w:t>
      </w:r>
      <w:r>
        <w:rPr>
          <w:rFonts w:eastAsia="仿宋_GB2312" w:hint="eastAsia"/>
          <w:szCs w:val="28"/>
        </w:rPr>
        <w:t>、主体加厚铜质，高度</w:t>
      </w:r>
      <w:r w:rsidR="009F3365">
        <w:rPr>
          <w:rFonts w:ascii="仿宋_GB2312" w:eastAsia="仿宋_GB2312" w:hint="eastAsia"/>
          <w:szCs w:val="28"/>
        </w:rPr>
        <w:t>≥</w:t>
      </w:r>
      <w:r>
        <w:rPr>
          <w:rFonts w:eastAsia="仿宋_GB2312" w:hint="eastAsia"/>
          <w:szCs w:val="28"/>
        </w:rPr>
        <w:t>300mm</w:t>
      </w:r>
      <w:r>
        <w:rPr>
          <w:rFonts w:eastAsia="仿宋_GB2312" w:hint="eastAsia"/>
          <w:szCs w:val="28"/>
        </w:rPr>
        <w:t>，涂层表面为环氧树脂，耐腐蚀、耐弱酸、碱、盐溶液，防紫外线辐射</w:t>
      </w:r>
      <w:r w:rsidR="001724A9">
        <w:rPr>
          <w:rFonts w:eastAsia="仿宋_GB2312" w:hint="eastAsia"/>
          <w:szCs w:val="28"/>
        </w:rPr>
        <w:t>（需提供检验报告）</w:t>
      </w:r>
      <w:r>
        <w:rPr>
          <w:rFonts w:eastAsia="仿宋_GB2312" w:hint="eastAsia"/>
          <w:szCs w:val="28"/>
        </w:rPr>
        <w:t>。</w:t>
      </w:r>
      <w:r>
        <w:rPr>
          <w:rFonts w:eastAsia="仿宋_GB2312" w:hint="eastAsia"/>
          <w:szCs w:val="28"/>
        </w:rPr>
        <w:t>2</w:t>
      </w:r>
      <w:r>
        <w:rPr>
          <w:rFonts w:eastAsia="仿宋_GB2312" w:hint="eastAsia"/>
          <w:szCs w:val="28"/>
        </w:rPr>
        <w:t>、洗眼喷头采用不助燃材质铸模一体成型制作，具有过滤及防尘功能，上面防尘盖平时可防尘，使用时可被水冲开，降低突然打开的短暂高压，避免冲伤眼睛。</w:t>
      </w:r>
      <w:r>
        <w:rPr>
          <w:rFonts w:eastAsia="仿宋_GB2312" w:hint="eastAsia"/>
          <w:szCs w:val="28"/>
        </w:rPr>
        <w:t>3</w:t>
      </w:r>
      <w:r>
        <w:rPr>
          <w:rFonts w:eastAsia="仿宋_GB2312" w:hint="eastAsia"/>
          <w:szCs w:val="28"/>
        </w:rPr>
        <w:t>、洗眼器流量：工作压力</w:t>
      </w:r>
      <w:r>
        <w:rPr>
          <w:rFonts w:eastAsia="仿宋_GB2312" w:hint="eastAsia"/>
          <w:szCs w:val="28"/>
        </w:rPr>
        <w:t>0.20-0.40MPa</w:t>
      </w:r>
      <w:r>
        <w:rPr>
          <w:rFonts w:eastAsia="仿宋_GB2312" w:hint="eastAsia"/>
          <w:szCs w:val="28"/>
        </w:rPr>
        <w:t>，洗眼流量≥</w:t>
      </w:r>
      <w:r>
        <w:rPr>
          <w:rFonts w:eastAsia="仿宋_GB2312" w:hint="eastAsia"/>
          <w:szCs w:val="28"/>
        </w:rPr>
        <w:t>11.4/min</w:t>
      </w:r>
      <w:r>
        <w:rPr>
          <w:rFonts w:eastAsia="仿宋_GB2312" w:hint="eastAsia"/>
          <w:szCs w:val="28"/>
        </w:rPr>
        <w:t>。</w:t>
      </w:r>
      <w:r>
        <w:rPr>
          <w:rFonts w:eastAsia="仿宋_GB2312" w:hint="eastAsia"/>
          <w:szCs w:val="28"/>
        </w:rPr>
        <w:t>4</w:t>
      </w:r>
      <w:r>
        <w:rPr>
          <w:rFonts w:eastAsia="仿宋_GB2312" w:hint="eastAsia"/>
          <w:szCs w:val="28"/>
        </w:rPr>
        <w:t>、开启方式：手动式。</w:t>
      </w:r>
      <w:r>
        <w:rPr>
          <w:rFonts w:eastAsia="仿宋_GB2312" w:hint="eastAsia"/>
          <w:szCs w:val="28"/>
        </w:rPr>
        <w:t>5</w:t>
      </w:r>
      <w:r>
        <w:rPr>
          <w:rFonts w:eastAsia="仿宋_GB2312" w:hint="eastAsia"/>
          <w:szCs w:val="28"/>
        </w:rPr>
        <w:t>、软管：供水软管长度</w:t>
      </w:r>
      <w:r w:rsidR="009F3365">
        <w:rPr>
          <w:rFonts w:ascii="仿宋_GB2312" w:eastAsia="仿宋_GB2312" w:hint="eastAsia"/>
          <w:szCs w:val="28"/>
        </w:rPr>
        <w:t>≥</w:t>
      </w:r>
      <w:r>
        <w:rPr>
          <w:rFonts w:eastAsia="仿宋_GB2312" w:hint="eastAsia"/>
          <w:szCs w:val="28"/>
        </w:rPr>
        <w:t>1.5</w:t>
      </w:r>
      <w:r>
        <w:rPr>
          <w:rFonts w:eastAsia="仿宋_GB2312" w:hint="eastAsia"/>
          <w:szCs w:val="28"/>
        </w:rPr>
        <w:t>米，软性</w:t>
      </w:r>
      <w:r>
        <w:rPr>
          <w:rFonts w:eastAsia="仿宋_GB2312" w:hint="eastAsia"/>
          <w:szCs w:val="28"/>
        </w:rPr>
        <w:t xml:space="preserve"> PVC </w:t>
      </w:r>
      <w:r>
        <w:rPr>
          <w:rFonts w:eastAsia="仿宋_GB2312" w:hint="eastAsia"/>
          <w:szCs w:val="28"/>
        </w:rPr>
        <w:t>管外覆不锈钢网</w:t>
      </w:r>
      <w:r w:rsidR="009F3365">
        <w:rPr>
          <w:rFonts w:eastAsia="仿宋_GB2312" w:hint="eastAsia"/>
          <w:szCs w:val="28"/>
        </w:rPr>
        <w:t>，</w:t>
      </w:r>
      <w:r>
        <w:rPr>
          <w:rFonts w:eastAsia="仿宋_GB2312" w:hint="eastAsia"/>
          <w:szCs w:val="28"/>
        </w:rPr>
        <w:t>外层包裹</w:t>
      </w:r>
      <w:r>
        <w:rPr>
          <w:rFonts w:eastAsia="仿宋_GB2312" w:hint="eastAsia"/>
          <w:szCs w:val="28"/>
        </w:rPr>
        <w:t>PE</w:t>
      </w:r>
      <w:r>
        <w:rPr>
          <w:rFonts w:eastAsia="仿宋_GB2312" w:hint="eastAsia"/>
          <w:szCs w:val="28"/>
        </w:rPr>
        <w:t>管，有效防止生锈、磨损、划手。</w:t>
      </w:r>
      <w:r>
        <w:rPr>
          <w:rFonts w:eastAsia="仿宋_GB2312" w:hint="eastAsia"/>
          <w:szCs w:val="28"/>
        </w:rPr>
        <w:t>6</w:t>
      </w:r>
      <w:r>
        <w:rPr>
          <w:rFonts w:eastAsia="仿宋_GB2312" w:hint="eastAsia"/>
          <w:szCs w:val="28"/>
        </w:rPr>
        <w:t>、▲配置一体式过滤器角阀。</w:t>
      </w:r>
      <w:r>
        <w:rPr>
          <w:rFonts w:eastAsia="仿宋_GB2312" w:hint="eastAsia"/>
          <w:szCs w:val="28"/>
        </w:rPr>
        <w:t>7</w:t>
      </w:r>
      <w:r>
        <w:rPr>
          <w:rFonts w:eastAsia="仿宋_GB2312" w:hint="eastAsia"/>
          <w:szCs w:val="28"/>
        </w:rPr>
        <w:t>、</w:t>
      </w:r>
      <w:bookmarkStart w:id="2" w:name="_Hlk119669945"/>
      <w:r>
        <w:rPr>
          <w:rFonts w:eastAsia="仿宋_GB2312" w:hint="eastAsia"/>
          <w:szCs w:val="28"/>
        </w:rPr>
        <w:t>▲</w:t>
      </w:r>
      <w:bookmarkEnd w:id="2"/>
      <w:r>
        <w:rPr>
          <w:rFonts w:eastAsia="仿宋_GB2312" w:hint="eastAsia"/>
          <w:szCs w:val="28"/>
        </w:rPr>
        <w:t>台式洗眼器</w:t>
      </w:r>
      <w:r>
        <w:rPr>
          <w:rFonts w:eastAsia="仿宋_GB2312" w:hint="eastAsia"/>
          <w:szCs w:val="28"/>
        </w:rPr>
        <w:lastRenderedPageBreak/>
        <w:t>依据</w:t>
      </w:r>
      <w:r>
        <w:rPr>
          <w:rFonts w:eastAsia="仿宋_GB2312" w:hint="eastAsia"/>
          <w:szCs w:val="28"/>
        </w:rPr>
        <w:t>ISO 16869:2008/</w:t>
      </w:r>
      <w:hyperlink r:id="rId13" w:history="1">
        <w:r>
          <w:rPr>
            <w:rFonts w:hint="eastAsia"/>
            <w:szCs w:val="28"/>
          </w:rPr>
          <w:t>GB/T24128-2018</w:t>
        </w:r>
      </w:hyperlink>
      <w:r>
        <w:rPr>
          <w:rFonts w:eastAsia="仿宋_GB2312" w:hint="eastAsia"/>
          <w:szCs w:val="28"/>
        </w:rPr>
        <w:t>方法检测防霉性能：霉菌生长情况为</w:t>
      </w:r>
      <w:r>
        <w:rPr>
          <w:rFonts w:eastAsia="仿宋_GB2312" w:hint="eastAsia"/>
          <w:szCs w:val="28"/>
        </w:rPr>
        <w:t>0</w:t>
      </w:r>
      <w:r>
        <w:rPr>
          <w:rFonts w:eastAsia="仿宋_GB2312" w:hint="eastAsia"/>
          <w:szCs w:val="28"/>
        </w:rPr>
        <w:t>级，</w:t>
      </w:r>
      <w:bookmarkStart w:id="3" w:name="_Hlk111885595"/>
      <w:r>
        <w:rPr>
          <w:rFonts w:eastAsia="仿宋_GB2312" w:hint="eastAsia"/>
          <w:szCs w:val="28"/>
        </w:rPr>
        <w:t>试验菌种：黑曲霉</w:t>
      </w:r>
      <w:r>
        <w:rPr>
          <w:rFonts w:eastAsia="仿宋_GB2312" w:hint="eastAsia"/>
          <w:szCs w:val="28"/>
        </w:rPr>
        <w:t>CGMCC 3.3928</w:t>
      </w:r>
      <w:r>
        <w:rPr>
          <w:rFonts w:eastAsia="仿宋_GB2312" w:hint="eastAsia"/>
          <w:szCs w:val="28"/>
        </w:rPr>
        <w:t>、球毛壳霉</w:t>
      </w:r>
      <w:r>
        <w:rPr>
          <w:rFonts w:eastAsia="仿宋_GB2312" w:hint="eastAsia"/>
          <w:szCs w:val="28"/>
        </w:rPr>
        <w:t>CGMCC 3.3601</w:t>
      </w:r>
      <w:r>
        <w:rPr>
          <w:rFonts w:eastAsia="仿宋_GB2312" w:hint="eastAsia"/>
          <w:szCs w:val="28"/>
        </w:rPr>
        <w:t>、绳</w:t>
      </w:r>
      <w:r w:rsidR="006F19CB" w:rsidRPr="006F19CB">
        <w:rPr>
          <w:rFonts w:eastAsia="仿宋_GB2312" w:hint="eastAsia"/>
          <w:szCs w:val="28"/>
        </w:rPr>
        <w:t>装</w:t>
      </w:r>
      <w:r w:rsidRPr="006F19CB">
        <w:rPr>
          <w:rFonts w:eastAsia="仿宋_GB2312" w:hint="eastAsia"/>
          <w:szCs w:val="28"/>
        </w:rPr>
        <w:t>青</w:t>
      </w:r>
      <w:r>
        <w:rPr>
          <w:rFonts w:eastAsia="仿宋_GB2312" w:hint="eastAsia"/>
          <w:szCs w:val="28"/>
        </w:rPr>
        <w:t>霉</w:t>
      </w:r>
      <w:r>
        <w:rPr>
          <w:rFonts w:eastAsia="仿宋_GB2312" w:hint="eastAsia"/>
          <w:szCs w:val="28"/>
        </w:rPr>
        <w:t>CGMCC 3.3875</w:t>
      </w:r>
      <w:r>
        <w:rPr>
          <w:rFonts w:eastAsia="仿宋_GB2312" w:hint="eastAsia"/>
          <w:szCs w:val="28"/>
        </w:rPr>
        <w:t>、宛氏拟青霉</w:t>
      </w:r>
      <w:r>
        <w:rPr>
          <w:rFonts w:eastAsia="仿宋_GB2312" w:hint="eastAsia"/>
          <w:szCs w:val="28"/>
        </w:rPr>
        <w:t>CGMCC 3.4253</w:t>
      </w:r>
      <w:r>
        <w:rPr>
          <w:rFonts w:eastAsia="仿宋_GB2312" w:hint="eastAsia"/>
          <w:szCs w:val="28"/>
        </w:rPr>
        <w:t>、长枝木霉</w:t>
      </w:r>
      <w:r>
        <w:rPr>
          <w:rFonts w:eastAsia="仿宋_GB2312" w:hint="eastAsia"/>
          <w:szCs w:val="28"/>
        </w:rPr>
        <w:t>CGMCC 3.4291</w:t>
      </w:r>
      <w:r>
        <w:rPr>
          <w:rFonts w:eastAsia="仿宋_GB2312" w:hint="eastAsia"/>
          <w:szCs w:val="28"/>
        </w:rPr>
        <w:t>。</w:t>
      </w:r>
      <w:bookmarkStart w:id="4" w:name="_Hlk112158680"/>
      <w:r>
        <w:rPr>
          <w:rFonts w:eastAsia="仿宋_GB2312" w:hint="eastAsia"/>
          <w:szCs w:val="28"/>
        </w:rPr>
        <w:t>（需提供</w:t>
      </w:r>
      <w:r>
        <w:rPr>
          <w:rFonts w:eastAsia="仿宋_GB2312" w:hint="eastAsia"/>
          <w:szCs w:val="28"/>
        </w:rPr>
        <w:t>CNAS</w:t>
      </w:r>
      <w:r>
        <w:rPr>
          <w:rFonts w:eastAsia="仿宋_GB2312" w:hint="eastAsia"/>
          <w:szCs w:val="28"/>
        </w:rPr>
        <w:t>或</w:t>
      </w:r>
      <w:r>
        <w:rPr>
          <w:rFonts w:eastAsia="仿宋_GB2312" w:hint="eastAsia"/>
          <w:szCs w:val="28"/>
        </w:rPr>
        <w:t>CMA</w:t>
      </w:r>
      <w:r>
        <w:rPr>
          <w:rFonts w:eastAsia="仿宋_GB2312" w:hint="eastAsia"/>
          <w:szCs w:val="28"/>
        </w:rPr>
        <w:t>国家认可的第三方权威机构出具的检测报告）。</w:t>
      </w:r>
      <w:bookmarkStart w:id="5" w:name="_Hlk112424801"/>
      <w:bookmarkEnd w:id="3"/>
      <w:bookmarkEnd w:id="4"/>
      <w:r>
        <w:rPr>
          <w:rFonts w:eastAsia="仿宋_GB2312" w:hint="eastAsia"/>
          <w:szCs w:val="28"/>
        </w:rPr>
        <w:t>8</w:t>
      </w:r>
      <w:r>
        <w:rPr>
          <w:rFonts w:eastAsia="仿宋_GB2312" w:hint="eastAsia"/>
          <w:szCs w:val="28"/>
        </w:rPr>
        <w:t>、▲洗眼器用橡胶密封圈依据</w:t>
      </w:r>
      <w:r>
        <w:rPr>
          <w:rFonts w:eastAsia="仿宋_GB2312" w:hint="eastAsia"/>
          <w:szCs w:val="28"/>
        </w:rPr>
        <w:t>GB/T 7759.1</w:t>
      </w:r>
      <w:r>
        <w:rPr>
          <w:rFonts w:eastAsia="仿宋_GB2312" w:hint="eastAsia"/>
          <w:szCs w:val="28"/>
        </w:rPr>
        <w:t>—</w:t>
      </w:r>
      <w:r>
        <w:rPr>
          <w:rFonts w:eastAsia="仿宋_GB2312" w:hint="eastAsia"/>
          <w:szCs w:val="28"/>
        </w:rPr>
        <w:t>2015</w:t>
      </w:r>
      <w:r>
        <w:rPr>
          <w:rFonts w:eastAsia="仿宋_GB2312" w:hint="eastAsia"/>
          <w:szCs w:val="28"/>
        </w:rPr>
        <w:t>方法，在</w:t>
      </w:r>
      <w:r>
        <w:rPr>
          <w:rFonts w:eastAsia="仿宋_GB2312" w:hint="eastAsia"/>
          <w:szCs w:val="28"/>
        </w:rPr>
        <w:t>-10</w:t>
      </w:r>
      <w:bookmarkStart w:id="6" w:name="_Hlk112427629"/>
      <w:r>
        <w:rPr>
          <w:rFonts w:eastAsia="仿宋_GB2312" w:hint="eastAsia"/>
          <w:szCs w:val="28"/>
        </w:rPr>
        <w:t>℃</w:t>
      </w:r>
      <w:bookmarkEnd w:id="6"/>
      <w:r>
        <w:rPr>
          <w:rFonts w:eastAsia="仿宋_GB2312" w:hint="eastAsia"/>
          <w:szCs w:val="28"/>
        </w:rPr>
        <w:t>经过</w:t>
      </w:r>
      <w:r>
        <w:rPr>
          <w:rFonts w:eastAsia="仿宋_GB2312" w:hint="eastAsia"/>
          <w:szCs w:val="28"/>
        </w:rPr>
        <w:t>24h</w:t>
      </w:r>
      <w:r>
        <w:rPr>
          <w:rFonts w:eastAsia="仿宋_GB2312" w:hint="eastAsia"/>
          <w:szCs w:val="28"/>
        </w:rPr>
        <w:t>测试，检测压缩永久变形，要求形变不超过</w:t>
      </w:r>
      <w:r>
        <w:rPr>
          <w:rFonts w:eastAsia="仿宋_GB2312" w:hint="eastAsia"/>
          <w:szCs w:val="28"/>
        </w:rPr>
        <w:t>20%</w:t>
      </w:r>
      <w:r>
        <w:rPr>
          <w:rFonts w:eastAsia="仿宋_GB2312" w:hint="eastAsia"/>
          <w:szCs w:val="28"/>
        </w:rPr>
        <w:t>，符合要求。需提供第三方检测机构出具的检验报告。</w:t>
      </w:r>
      <w:bookmarkEnd w:id="5"/>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实验室水龙头：</w:t>
      </w:r>
      <w:r>
        <w:rPr>
          <w:rFonts w:eastAsia="仿宋_GB2312" w:hint="eastAsia"/>
          <w:szCs w:val="28"/>
        </w:rPr>
        <w:t>1</w:t>
      </w:r>
      <w:r>
        <w:rPr>
          <w:rFonts w:eastAsia="仿宋_GB2312" w:hint="eastAsia"/>
          <w:szCs w:val="28"/>
        </w:rPr>
        <w:t>、产品描述：</w:t>
      </w:r>
      <w:bookmarkStart w:id="7" w:name="_Hlk112252070"/>
      <w:r w:rsidR="00EA398B">
        <w:rPr>
          <w:rFonts w:eastAsia="仿宋_GB2312" w:hint="eastAsia"/>
          <w:szCs w:val="28"/>
        </w:rPr>
        <w:t>涂层：高亮度环氧树脂涂层，耐腐蚀、耐热</w:t>
      </w:r>
      <w:r>
        <w:rPr>
          <w:rFonts w:eastAsia="仿宋_GB2312" w:hint="eastAsia"/>
          <w:szCs w:val="28"/>
        </w:rPr>
        <w:t>。陶瓷阀芯</w:t>
      </w:r>
      <w:r>
        <w:rPr>
          <w:rFonts w:eastAsia="仿宋_GB2312" w:hint="eastAsia"/>
          <w:szCs w:val="28"/>
        </w:rPr>
        <w:t>90</w:t>
      </w:r>
      <w:r>
        <w:rPr>
          <w:rFonts w:eastAsia="仿宋_GB2312" w:hint="eastAsia"/>
          <w:szCs w:val="28"/>
        </w:rPr>
        <w:t>°旋转，静态最大耐压</w:t>
      </w:r>
      <w:r>
        <w:rPr>
          <w:rFonts w:eastAsia="仿宋_GB2312" w:hint="eastAsia"/>
          <w:szCs w:val="28"/>
        </w:rPr>
        <w:t>2.5MPa</w:t>
      </w:r>
      <w:r>
        <w:rPr>
          <w:rFonts w:eastAsia="仿宋_GB2312" w:hint="eastAsia"/>
          <w:szCs w:val="28"/>
        </w:rPr>
        <w:t>。达到国际及国内相关标准的技术要求</w:t>
      </w:r>
      <w:r w:rsidR="00EA398B">
        <w:rPr>
          <w:rFonts w:eastAsia="仿宋_GB2312" w:hint="eastAsia"/>
          <w:szCs w:val="28"/>
        </w:rPr>
        <w:t>（需提供检验报告）</w:t>
      </w:r>
      <w:r>
        <w:rPr>
          <w:rFonts w:eastAsia="仿宋_GB2312" w:hint="eastAsia"/>
          <w:szCs w:val="28"/>
        </w:rPr>
        <w:t>。</w:t>
      </w:r>
      <w:bookmarkStart w:id="8" w:name="_Hlk112252211"/>
      <w:bookmarkEnd w:id="7"/>
      <w:r>
        <w:rPr>
          <w:rFonts w:eastAsia="仿宋_GB2312" w:hint="eastAsia"/>
          <w:szCs w:val="28"/>
        </w:rPr>
        <w:t>主体采用</w:t>
      </w:r>
      <w:r>
        <w:rPr>
          <w:rFonts w:eastAsia="仿宋_GB2312" w:hint="eastAsia"/>
          <w:szCs w:val="28"/>
        </w:rPr>
        <w:t>H63</w:t>
      </w:r>
      <w:r>
        <w:rPr>
          <w:rFonts w:eastAsia="仿宋_GB2312" w:hint="eastAsia"/>
          <w:szCs w:val="28"/>
        </w:rPr>
        <w:t>加厚铜管制作，整体高度≥</w:t>
      </w:r>
      <w:r>
        <w:rPr>
          <w:rFonts w:eastAsia="仿宋_GB2312" w:hint="eastAsia"/>
          <w:szCs w:val="28"/>
        </w:rPr>
        <w:t>585mm</w:t>
      </w:r>
      <w:r>
        <w:rPr>
          <w:rFonts w:eastAsia="仿宋_GB2312" w:hint="eastAsia"/>
          <w:szCs w:val="28"/>
        </w:rPr>
        <w:t>，重量≥</w:t>
      </w:r>
      <w:r>
        <w:rPr>
          <w:rFonts w:eastAsia="仿宋_GB2312" w:hint="eastAsia"/>
          <w:szCs w:val="28"/>
        </w:rPr>
        <w:t>1740g</w:t>
      </w:r>
      <w:r>
        <w:rPr>
          <w:rFonts w:eastAsia="仿宋_GB2312" w:hint="eastAsia"/>
          <w:szCs w:val="28"/>
        </w:rPr>
        <w:t>，直管管径Φ</w:t>
      </w:r>
      <w:r>
        <w:rPr>
          <w:rFonts w:eastAsia="仿宋_GB2312" w:hint="eastAsia"/>
          <w:szCs w:val="28"/>
        </w:rPr>
        <w:t>26*1.2mm</w:t>
      </w:r>
      <w:r>
        <w:rPr>
          <w:rFonts w:eastAsia="仿宋_GB2312" w:hint="eastAsia"/>
          <w:szCs w:val="28"/>
        </w:rPr>
        <w:t>，臂管管径Φ</w:t>
      </w:r>
      <w:r>
        <w:rPr>
          <w:rFonts w:eastAsia="仿宋_GB2312" w:hint="eastAsia"/>
          <w:szCs w:val="28"/>
        </w:rPr>
        <w:t>22*1.2mm</w:t>
      </w:r>
      <w:r>
        <w:rPr>
          <w:rFonts w:eastAsia="仿宋_GB2312" w:hint="eastAsia"/>
          <w:szCs w:val="28"/>
        </w:rPr>
        <w:t>，鹅颈管管径Φ</w:t>
      </w:r>
      <w:r>
        <w:rPr>
          <w:rFonts w:eastAsia="仿宋_GB2312" w:hint="eastAsia"/>
          <w:szCs w:val="28"/>
        </w:rPr>
        <w:t>19*1.0mm</w:t>
      </w:r>
      <w:r>
        <w:rPr>
          <w:rFonts w:eastAsia="仿宋_GB2312" w:hint="eastAsia"/>
          <w:szCs w:val="28"/>
        </w:rPr>
        <w:t>，可</w:t>
      </w:r>
      <w:r>
        <w:rPr>
          <w:rFonts w:eastAsia="仿宋_GB2312" w:hint="eastAsia"/>
          <w:szCs w:val="28"/>
        </w:rPr>
        <w:t>360</w:t>
      </w:r>
      <w:bookmarkStart w:id="9" w:name="_Hlk112058228"/>
      <w:r>
        <w:rPr>
          <w:rFonts w:eastAsia="仿宋_GB2312" w:hint="eastAsia"/>
          <w:szCs w:val="28"/>
        </w:rPr>
        <w:t>°</w:t>
      </w:r>
      <w:bookmarkEnd w:id="9"/>
      <w:r>
        <w:rPr>
          <w:rFonts w:eastAsia="仿宋_GB2312" w:hint="eastAsia"/>
          <w:szCs w:val="28"/>
        </w:rPr>
        <w:t>旋转，固定底座直径≥</w:t>
      </w:r>
      <w:r>
        <w:rPr>
          <w:rFonts w:eastAsia="仿宋_GB2312" w:hint="eastAsia"/>
          <w:szCs w:val="28"/>
        </w:rPr>
        <w:t>55mm</w:t>
      </w:r>
      <w:r>
        <w:rPr>
          <w:rFonts w:eastAsia="仿宋_GB2312" w:hint="eastAsia"/>
          <w:szCs w:val="28"/>
        </w:rPr>
        <w:t>，底座锁母与台面中间添加齿形止退垫。</w:t>
      </w:r>
      <w:bookmarkEnd w:id="8"/>
      <w:r>
        <w:rPr>
          <w:rFonts w:eastAsia="仿宋_GB2312" w:hint="eastAsia"/>
          <w:szCs w:val="28"/>
        </w:rPr>
        <w:t>2</w:t>
      </w:r>
      <w:r>
        <w:rPr>
          <w:rFonts w:eastAsia="仿宋_GB2312" w:hint="eastAsia"/>
          <w:szCs w:val="28"/>
        </w:rPr>
        <w:t>、阀芯及阀芯上游：阀芯关闭，出水口开，冷水压力（</w:t>
      </w:r>
      <w:r>
        <w:rPr>
          <w:rFonts w:eastAsia="仿宋_GB2312" w:hint="eastAsia"/>
          <w:szCs w:val="28"/>
        </w:rPr>
        <w:t>1.6</w:t>
      </w:r>
      <w:r>
        <w:rPr>
          <w:rFonts w:eastAsia="仿宋_GB2312" w:hint="eastAsia"/>
          <w:szCs w:val="28"/>
        </w:rPr>
        <w:t>±</w:t>
      </w:r>
      <w:r>
        <w:rPr>
          <w:rFonts w:eastAsia="仿宋_GB2312" w:hint="eastAsia"/>
          <w:szCs w:val="28"/>
        </w:rPr>
        <w:t>0.05</w:t>
      </w:r>
      <w:r>
        <w:rPr>
          <w:rFonts w:eastAsia="仿宋_GB2312" w:hint="eastAsia"/>
          <w:szCs w:val="28"/>
        </w:rPr>
        <w:t>）</w:t>
      </w:r>
      <w:r>
        <w:rPr>
          <w:rFonts w:eastAsia="仿宋_GB2312" w:hint="eastAsia"/>
          <w:szCs w:val="28"/>
        </w:rPr>
        <w:t>MPa</w:t>
      </w:r>
      <w:r>
        <w:rPr>
          <w:rFonts w:eastAsia="仿宋_GB2312" w:hint="eastAsia"/>
          <w:szCs w:val="28"/>
        </w:rPr>
        <w:t>下保压（</w:t>
      </w:r>
      <w:r>
        <w:rPr>
          <w:rFonts w:eastAsia="仿宋_GB2312" w:hint="eastAsia"/>
          <w:szCs w:val="28"/>
        </w:rPr>
        <w:t>60</w:t>
      </w:r>
      <w:r>
        <w:rPr>
          <w:rFonts w:eastAsia="仿宋_GB2312" w:hint="eastAsia"/>
          <w:szCs w:val="28"/>
        </w:rPr>
        <w:t>±</w:t>
      </w:r>
      <w:r>
        <w:rPr>
          <w:rFonts w:eastAsia="仿宋_GB2312" w:hint="eastAsia"/>
          <w:szCs w:val="28"/>
        </w:rPr>
        <w:t>5</w:t>
      </w:r>
      <w:r>
        <w:rPr>
          <w:rFonts w:eastAsia="仿宋_GB2312" w:hint="eastAsia"/>
          <w:szCs w:val="28"/>
        </w:rPr>
        <w:t>）</w:t>
      </w:r>
      <w:r>
        <w:rPr>
          <w:rFonts w:eastAsia="仿宋_GB2312" w:hint="eastAsia"/>
          <w:szCs w:val="28"/>
        </w:rPr>
        <w:t>s</w:t>
      </w:r>
      <w:r>
        <w:rPr>
          <w:rFonts w:eastAsia="仿宋_GB2312" w:hint="eastAsia"/>
          <w:szCs w:val="28"/>
        </w:rPr>
        <w:t>，阀芯及上游过水通道无渗漏。出水口能够被堵住的水嘴阀芯下游：阀芯打开，出水口关，冷水压力（</w:t>
      </w:r>
      <w:r>
        <w:rPr>
          <w:rFonts w:eastAsia="仿宋_GB2312" w:hint="eastAsia"/>
          <w:szCs w:val="28"/>
        </w:rPr>
        <w:t>0.05</w:t>
      </w:r>
      <w:r>
        <w:rPr>
          <w:rFonts w:eastAsia="仿宋_GB2312" w:hint="eastAsia"/>
          <w:szCs w:val="28"/>
        </w:rPr>
        <w:t>±</w:t>
      </w:r>
      <w:r>
        <w:rPr>
          <w:rFonts w:eastAsia="仿宋_GB2312" w:hint="eastAsia"/>
          <w:szCs w:val="28"/>
        </w:rPr>
        <w:t>0.01</w:t>
      </w:r>
      <w:r>
        <w:rPr>
          <w:rFonts w:eastAsia="仿宋_GB2312" w:hint="eastAsia"/>
          <w:szCs w:val="28"/>
        </w:rPr>
        <w:t>）</w:t>
      </w:r>
      <w:r>
        <w:rPr>
          <w:rFonts w:eastAsia="仿宋_GB2312" w:hint="eastAsia"/>
          <w:szCs w:val="28"/>
        </w:rPr>
        <w:t>MPa</w:t>
      </w:r>
      <w:r>
        <w:rPr>
          <w:rFonts w:eastAsia="仿宋_GB2312" w:hint="eastAsia"/>
          <w:szCs w:val="28"/>
        </w:rPr>
        <w:t>，持续时间（</w:t>
      </w:r>
      <w:r>
        <w:rPr>
          <w:rFonts w:eastAsia="仿宋_GB2312" w:hint="eastAsia"/>
          <w:szCs w:val="28"/>
        </w:rPr>
        <w:t>60</w:t>
      </w:r>
      <w:r>
        <w:rPr>
          <w:rFonts w:eastAsia="仿宋_GB2312" w:hint="eastAsia"/>
          <w:szCs w:val="28"/>
        </w:rPr>
        <w:t>±</w:t>
      </w:r>
      <w:r>
        <w:rPr>
          <w:rFonts w:eastAsia="仿宋_GB2312" w:hint="eastAsia"/>
          <w:szCs w:val="28"/>
        </w:rPr>
        <w:t>5</w:t>
      </w:r>
      <w:r>
        <w:rPr>
          <w:rFonts w:eastAsia="仿宋_GB2312" w:hint="eastAsia"/>
          <w:szCs w:val="28"/>
        </w:rPr>
        <w:t>）</w:t>
      </w:r>
      <w:r>
        <w:rPr>
          <w:rFonts w:eastAsia="仿宋_GB2312" w:hint="eastAsia"/>
          <w:szCs w:val="28"/>
        </w:rPr>
        <w:t>s</w:t>
      </w:r>
      <w:r>
        <w:rPr>
          <w:rFonts w:eastAsia="仿宋_GB2312" w:hint="eastAsia"/>
          <w:szCs w:val="28"/>
        </w:rPr>
        <w:t>，阀芯下游任何密封部位无渗漏。水力学性能流量节水型：水龙头出水量≤</w:t>
      </w:r>
      <w:r>
        <w:rPr>
          <w:rFonts w:eastAsia="仿宋_GB2312" w:hint="eastAsia"/>
          <w:szCs w:val="28"/>
        </w:rPr>
        <w:t>4.8L/min</w:t>
      </w:r>
      <w:r>
        <w:rPr>
          <w:rFonts w:eastAsia="仿宋_GB2312" w:hint="eastAsia"/>
          <w:szCs w:val="28"/>
        </w:rPr>
        <w:t>。螺纹承受</w:t>
      </w:r>
      <w:r>
        <w:rPr>
          <w:rFonts w:eastAsia="仿宋_GB2312" w:hint="eastAsia"/>
          <w:szCs w:val="28"/>
        </w:rPr>
        <w:t>61N.m</w:t>
      </w:r>
      <w:r>
        <w:rPr>
          <w:rFonts w:eastAsia="仿宋_GB2312" w:hint="eastAsia"/>
          <w:szCs w:val="28"/>
        </w:rPr>
        <w:t>的扭力矩后应无裂纹，无损坏。表面耐腐蚀性能：水嘴进行酸性盐雾试验后，应不低于</w:t>
      </w:r>
      <w:r>
        <w:rPr>
          <w:rFonts w:eastAsia="仿宋_GB2312" w:hint="eastAsia"/>
          <w:szCs w:val="28"/>
        </w:rPr>
        <w:t>GB/T 6461-2002</w:t>
      </w:r>
      <w:r>
        <w:rPr>
          <w:rFonts w:eastAsia="仿宋_GB2312" w:hint="eastAsia"/>
          <w:szCs w:val="28"/>
        </w:rPr>
        <w:t>标准的</w:t>
      </w:r>
      <w:r>
        <w:rPr>
          <w:rFonts w:eastAsia="仿宋_GB2312" w:hint="eastAsia"/>
          <w:szCs w:val="28"/>
        </w:rPr>
        <w:t>10</w:t>
      </w:r>
      <w:r>
        <w:rPr>
          <w:rFonts w:eastAsia="仿宋_GB2312" w:hint="eastAsia"/>
          <w:szCs w:val="28"/>
        </w:rPr>
        <w:t>级要求。</w:t>
      </w:r>
      <w:r>
        <w:rPr>
          <w:rFonts w:eastAsia="仿宋_GB2312" w:hint="eastAsia"/>
          <w:szCs w:val="28"/>
        </w:rPr>
        <w:t>3</w:t>
      </w:r>
      <w:r>
        <w:rPr>
          <w:rFonts w:eastAsia="仿宋_GB2312" w:hint="eastAsia"/>
          <w:szCs w:val="28"/>
        </w:rPr>
        <w:t>、</w:t>
      </w:r>
      <w:bookmarkStart w:id="10" w:name="_Hlk119411914"/>
      <w:r>
        <w:rPr>
          <w:rFonts w:eastAsia="仿宋_GB2312" w:hint="eastAsia"/>
          <w:szCs w:val="28"/>
        </w:rPr>
        <w:t>▲</w:t>
      </w:r>
      <w:bookmarkEnd w:id="10"/>
      <w:r>
        <w:rPr>
          <w:rFonts w:eastAsia="仿宋_GB2312" w:hint="eastAsia"/>
          <w:szCs w:val="28"/>
        </w:rPr>
        <w:t>实验室化验水龙头依据</w:t>
      </w:r>
      <w:r>
        <w:rPr>
          <w:rFonts w:eastAsia="仿宋_GB2312" w:hint="eastAsia"/>
          <w:szCs w:val="28"/>
        </w:rPr>
        <w:t>GB/T 4334-2020</w:t>
      </w:r>
      <w:r>
        <w:rPr>
          <w:rFonts w:eastAsia="仿宋_GB2312" w:hint="eastAsia"/>
          <w:szCs w:val="28"/>
        </w:rPr>
        <w:t>标准，检测晶间腐蚀，在微沸的铜—硫酸铜—</w:t>
      </w:r>
      <w:r>
        <w:rPr>
          <w:rFonts w:eastAsia="仿宋_GB2312" w:hint="eastAsia"/>
          <w:szCs w:val="28"/>
        </w:rPr>
        <w:t>16%</w:t>
      </w:r>
      <w:r>
        <w:rPr>
          <w:rFonts w:eastAsia="仿宋_GB2312" w:hint="eastAsia"/>
          <w:szCs w:val="28"/>
        </w:rPr>
        <w:t>硫酸铜溶液中连续腐蚀</w:t>
      </w:r>
      <w:r>
        <w:rPr>
          <w:rFonts w:eastAsia="仿宋_GB2312" w:hint="eastAsia"/>
          <w:szCs w:val="28"/>
        </w:rPr>
        <w:t>16</w:t>
      </w:r>
      <w:r>
        <w:rPr>
          <w:rFonts w:eastAsia="仿宋_GB2312" w:hint="eastAsia"/>
          <w:szCs w:val="28"/>
        </w:rPr>
        <w:t>小时后，弯曲</w:t>
      </w:r>
      <w:r>
        <w:rPr>
          <w:rFonts w:eastAsia="仿宋_GB2312" w:hint="eastAsia"/>
          <w:szCs w:val="28"/>
        </w:rPr>
        <w:t>90</w:t>
      </w:r>
      <w:r>
        <w:rPr>
          <w:rFonts w:eastAsia="仿宋_GB2312" w:hint="eastAsia"/>
          <w:szCs w:val="28"/>
        </w:rPr>
        <w:t>°，弯曲后的试样在</w:t>
      </w:r>
      <w:r>
        <w:rPr>
          <w:rFonts w:eastAsia="仿宋_GB2312" w:hint="eastAsia"/>
          <w:szCs w:val="28"/>
        </w:rPr>
        <w:t>10</w:t>
      </w:r>
      <w:r>
        <w:rPr>
          <w:rFonts w:eastAsia="仿宋_GB2312" w:hint="eastAsia"/>
          <w:szCs w:val="28"/>
        </w:rPr>
        <w:t>×放大镜下观察未见晶间腐蚀裂纹。（需提供</w:t>
      </w:r>
      <w:r>
        <w:rPr>
          <w:rFonts w:eastAsia="仿宋_GB2312" w:hint="eastAsia"/>
          <w:szCs w:val="28"/>
        </w:rPr>
        <w:t>CNAS</w:t>
      </w:r>
      <w:r>
        <w:rPr>
          <w:rFonts w:eastAsia="仿宋_GB2312" w:hint="eastAsia"/>
          <w:szCs w:val="28"/>
        </w:rPr>
        <w:t>或</w:t>
      </w:r>
      <w:r>
        <w:rPr>
          <w:rFonts w:eastAsia="仿宋_GB2312" w:hint="eastAsia"/>
          <w:szCs w:val="28"/>
        </w:rPr>
        <w:t>CMA</w:t>
      </w:r>
      <w:r>
        <w:rPr>
          <w:rFonts w:eastAsia="仿宋_GB2312" w:hint="eastAsia"/>
          <w:szCs w:val="28"/>
        </w:rPr>
        <w:t>国家认可的第三方权威机构出具的检测报告）。</w:t>
      </w:r>
      <w:bookmarkStart w:id="11" w:name="_Hlk112425641"/>
      <w:r>
        <w:rPr>
          <w:rFonts w:eastAsia="仿宋_GB2312" w:hint="eastAsia"/>
          <w:szCs w:val="28"/>
        </w:rPr>
        <w:t>4</w:t>
      </w:r>
      <w:r>
        <w:rPr>
          <w:rFonts w:eastAsia="仿宋_GB2312" w:hint="eastAsia"/>
          <w:szCs w:val="28"/>
        </w:rPr>
        <w:t>、▲实验室化验水龙头通过甲醛、乙醛、丙烯醛、苯、甲苯、乙苯等检测，测试结果均要求为</w:t>
      </w:r>
      <w:r>
        <w:rPr>
          <w:rFonts w:eastAsia="仿宋_GB2312" w:hint="eastAsia"/>
          <w:szCs w:val="28"/>
        </w:rPr>
        <w:t>ND</w:t>
      </w:r>
      <w:r>
        <w:rPr>
          <w:rFonts w:eastAsia="仿宋_GB2312" w:hint="eastAsia"/>
          <w:szCs w:val="28"/>
        </w:rPr>
        <w:t>未检出。需提供满足以上要求的相应检测报告。</w:t>
      </w:r>
      <w:bookmarkStart w:id="12" w:name="_Hlk105664708"/>
      <w:bookmarkEnd w:id="11"/>
      <w:r>
        <w:rPr>
          <w:rFonts w:eastAsia="仿宋_GB2312" w:hint="eastAsia"/>
          <w:szCs w:val="28"/>
        </w:rPr>
        <w:t>5</w:t>
      </w:r>
      <w:r>
        <w:rPr>
          <w:rFonts w:eastAsia="仿宋_GB2312" w:hint="eastAsia"/>
          <w:szCs w:val="28"/>
        </w:rPr>
        <w:t>、水龙头需提供中国节水产品</w:t>
      </w:r>
      <w:r>
        <w:rPr>
          <w:rFonts w:eastAsia="仿宋_GB2312" w:hint="eastAsia"/>
          <w:szCs w:val="28"/>
        </w:rPr>
        <w:t>CQC</w:t>
      </w:r>
      <w:r>
        <w:rPr>
          <w:rFonts w:eastAsia="仿宋_GB2312" w:hint="eastAsia"/>
          <w:szCs w:val="28"/>
        </w:rPr>
        <w:t>认证证书。</w:t>
      </w:r>
      <w:bookmarkEnd w:id="12"/>
      <w:r>
        <w:rPr>
          <w:rFonts w:eastAsia="仿宋_GB2312" w:hint="eastAsia"/>
          <w:szCs w:val="28"/>
        </w:rPr>
        <w:t>6</w:t>
      </w:r>
      <w:r>
        <w:rPr>
          <w:rFonts w:eastAsia="仿宋_GB2312" w:hint="eastAsia"/>
          <w:szCs w:val="28"/>
        </w:rPr>
        <w:t>、▲水龙头经评价，服务能力达到</w:t>
      </w:r>
      <w:r>
        <w:rPr>
          <w:rFonts w:eastAsia="仿宋_GB2312" w:hint="eastAsia"/>
          <w:szCs w:val="28"/>
        </w:rPr>
        <w:t>GB/T27922-2011</w:t>
      </w:r>
      <w:r>
        <w:rPr>
          <w:rFonts w:eastAsia="仿宋_GB2312" w:hint="eastAsia"/>
          <w:szCs w:val="28"/>
        </w:rPr>
        <w:t>《商品售后服务评价体系》规定的五星级要求，需提</w:t>
      </w:r>
      <w:r>
        <w:rPr>
          <w:rFonts w:eastAsia="仿宋_GB2312" w:hint="eastAsia"/>
          <w:szCs w:val="28"/>
        </w:rPr>
        <w:lastRenderedPageBreak/>
        <w:t>供售后服务认证证书。</w:t>
      </w:r>
    </w:p>
    <w:p w:rsidR="008074ED" w:rsidRDefault="005C5178">
      <w:pPr>
        <w:snapToGrid w:val="0"/>
        <w:spacing w:line="480" w:lineRule="exact"/>
        <w:ind w:firstLineChars="200" w:firstLine="560"/>
        <w:jc w:val="left"/>
        <w:rPr>
          <w:rFonts w:eastAsia="仿宋_GB2312"/>
          <w:szCs w:val="28"/>
        </w:rPr>
      </w:pPr>
      <w:r>
        <w:rPr>
          <w:rFonts w:eastAsia="仿宋_GB2312" w:hint="eastAsia"/>
          <w:szCs w:val="28"/>
        </w:rPr>
        <w:t>滴水架：</w:t>
      </w:r>
      <w:bookmarkStart w:id="13" w:name="_Hlk86422993"/>
      <w:r>
        <w:rPr>
          <w:rFonts w:eastAsia="仿宋_GB2312" w:hint="eastAsia"/>
          <w:szCs w:val="28"/>
        </w:rPr>
        <w:t>1</w:t>
      </w:r>
      <w:r w:rsidR="00510ECB">
        <w:rPr>
          <w:rFonts w:eastAsia="仿宋_GB2312" w:hint="eastAsia"/>
          <w:szCs w:val="28"/>
        </w:rPr>
        <w:t>、选用</w:t>
      </w:r>
      <w:r>
        <w:rPr>
          <w:rFonts w:eastAsia="仿宋_GB2312" w:hint="eastAsia"/>
          <w:szCs w:val="28"/>
        </w:rPr>
        <w:t>PS</w:t>
      </w:r>
      <w:r>
        <w:rPr>
          <w:rFonts w:eastAsia="仿宋_GB2312" w:hint="eastAsia"/>
          <w:szCs w:val="28"/>
        </w:rPr>
        <w:t>材质，具有抗菌腐蚀性；整体不霉变，滴水棒就位后不易脱落。▲</w:t>
      </w:r>
      <w:r>
        <w:rPr>
          <w:rFonts w:eastAsia="仿宋_GB2312" w:hint="eastAsia"/>
          <w:szCs w:val="28"/>
        </w:rPr>
        <w:t>2</w:t>
      </w:r>
      <w:r>
        <w:rPr>
          <w:rFonts w:eastAsia="仿宋_GB2312" w:hint="eastAsia"/>
          <w:szCs w:val="28"/>
        </w:rPr>
        <w:t>、可拆卸式滴水架为</w:t>
      </w:r>
      <w:r>
        <w:rPr>
          <w:rFonts w:eastAsia="仿宋_GB2312" w:hint="eastAsia"/>
          <w:szCs w:val="28"/>
        </w:rPr>
        <w:t>72</w:t>
      </w:r>
      <w:r>
        <w:rPr>
          <w:rFonts w:eastAsia="仿宋_GB2312" w:hint="eastAsia"/>
          <w:szCs w:val="28"/>
        </w:rPr>
        <w:t>个插孔位，配备两种不同功能的滴水棒</w:t>
      </w:r>
      <w:r>
        <w:rPr>
          <w:rFonts w:eastAsia="仿宋_GB2312" w:hint="eastAsia"/>
          <w:szCs w:val="28"/>
        </w:rPr>
        <w:t>80</w:t>
      </w:r>
      <w:r>
        <w:rPr>
          <w:rFonts w:eastAsia="仿宋_GB2312" w:hint="eastAsia"/>
          <w:szCs w:val="28"/>
        </w:rPr>
        <w:t>根，标准滴水棒</w:t>
      </w:r>
      <w:r>
        <w:rPr>
          <w:rFonts w:eastAsia="仿宋_GB2312" w:hint="eastAsia"/>
          <w:szCs w:val="28"/>
        </w:rPr>
        <w:t>60</w:t>
      </w:r>
      <w:r>
        <w:rPr>
          <w:rFonts w:eastAsia="仿宋_GB2312" w:hint="eastAsia"/>
          <w:szCs w:val="28"/>
        </w:rPr>
        <w:t>根（直径</w:t>
      </w:r>
      <w:r>
        <w:rPr>
          <w:rFonts w:eastAsia="仿宋_GB2312" w:hint="eastAsia"/>
          <w:szCs w:val="28"/>
        </w:rPr>
        <w:t>15mm</w:t>
      </w:r>
      <w:r>
        <w:rPr>
          <w:rFonts w:eastAsia="仿宋_GB2312" w:hint="eastAsia"/>
          <w:szCs w:val="28"/>
        </w:rPr>
        <w:t>）和细小滴水棒</w:t>
      </w:r>
      <w:r>
        <w:rPr>
          <w:rFonts w:eastAsia="仿宋_GB2312" w:hint="eastAsia"/>
          <w:szCs w:val="28"/>
        </w:rPr>
        <w:t>20</w:t>
      </w:r>
      <w:r>
        <w:rPr>
          <w:rFonts w:eastAsia="仿宋_GB2312" w:hint="eastAsia"/>
          <w:szCs w:val="28"/>
        </w:rPr>
        <w:t>根（直径</w:t>
      </w:r>
      <w:r>
        <w:rPr>
          <w:rFonts w:eastAsia="仿宋_GB2312" w:hint="eastAsia"/>
          <w:szCs w:val="28"/>
        </w:rPr>
        <w:t>6mm</w:t>
      </w:r>
      <w:r>
        <w:rPr>
          <w:rFonts w:eastAsia="仿宋_GB2312" w:hint="eastAsia"/>
          <w:szCs w:val="28"/>
        </w:rPr>
        <w:t>），细小滴水棒可连接在标准滴水棒上，适用于更长玻璃器皿。</w:t>
      </w:r>
      <w:r>
        <w:rPr>
          <w:rFonts w:eastAsia="仿宋_GB2312" w:hint="eastAsia"/>
          <w:szCs w:val="28"/>
        </w:rPr>
        <w:t>3</w:t>
      </w:r>
      <w:r>
        <w:rPr>
          <w:rFonts w:eastAsia="仿宋_GB2312" w:hint="eastAsia"/>
          <w:szCs w:val="28"/>
        </w:rPr>
        <w:t>、滴水棒安装仰角</w:t>
      </w:r>
      <w:r>
        <w:rPr>
          <w:rFonts w:eastAsia="仿宋_GB2312" w:hint="eastAsia"/>
          <w:szCs w:val="28"/>
        </w:rPr>
        <w:t>40</w:t>
      </w:r>
      <w:r>
        <w:rPr>
          <w:rFonts w:eastAsia="仿宋_GB2312" w:hint="eastAsia"/>
          <w:szCs w:val="28"/>
        </w:rPr>
        <w:t>°，器皿放置稳固，轻易拆装。</w:t>
      </w:r>
      <w:r>
        <w:rPr>
          <w:rFonts w:eastAsia="仿宋_GB2312" w:hint="eastAsia"/>
          <w:szCs w:val="28"/>
        </w:rPr>
        <w:t>4</w:t>
      </w:r>
      <w:r>
        <w:rPr>
          <w:rFonts w:eastAsia="仿宋_GB2312" w:hint="eastAsia"/>
          <w:szCs w:val="28"/>
        </w:rPr>
        <w:t>、配套安装固定套件，支架底部设有无缝排水孔，排水管可连接至积液槽排液口，倾斜的设计能够迅速排走液体。</w:t>
      </w:r>
      <w:r>
        <w:rPr>
          <w:rFonts w:eastAsia="仿宋_GB2312" w:hint="eastAsia"/>
          <w:szCs w:val="28"/>
        </w:rPr>
        <w:t>5</w:t>
      </w:r>
      <w:r>
        <w:rPr>
          <w:rFonts w:eastAsia="仿宋_GB2312" w:hint="eastAsia"/>
          <w:szCs w:val="28"/>
        </w:rPr>
        <w:t>、颜色：蓝色。▲</w:t>
      </w:r>
      <w:r>
        <w:rPr>
          <w:rFonts w:eastAsia="仿宋_GB2312" w:hint="eastAsia"/>
          <w:szCs w:val="28"/>
        </w:rPr>
        <w:t>6</w:t>
      </w:r>
      <w:r>
        <w:rPr>
          <w:rFonts w:eastAsia="仿宋_GB2312" w:hint="eastAsia"/>
          <w:szCs w:val="28"/>
        </w:rPr>
        <w:t>、尺寸：</w:t>
      </w:r>
      <w:r>
        <w:rPr>
          <w:rFonts w:eastAsia="仿宋_GB2312" w:hint="eastAsia"/>
          <w:szCs w:val="28"/>
        </w:rPr>
        <w:t>630mm*450mm*110mm</w:t>
      </w:r>
      <w:r>
        <w:rPr>
          <w:rFonts w:eastAsia="仿宋_GB2312" w:hint="eastAsia"/>
          <w:szCs w:val="28"/>
        </w:rPr>
        <w:t>。▲</w:t>
      </w:r>
      <w:r>
        <w:rPr>
          <w:rFonts w:eastAsia="仿宋_GB2312" w:hint="eastAsia"/>
          <w:szCs w:val="28"/>
        </w:rPr>
        <w:t>7</w:t>
      </w:r>
      <w:r>
        <w:rPr>
          <w:rFonts w:eastAsia="仿宋_GB2312" w:hint="eastAsia"/>
          <w:szCs w:val="28"/>
        </w:rPr>
        <w:t>、滴水架加装背板。▲</w:t>
      </w:r>
      <w:r>
        <w:rPr>
          <w:rFonts w:eastAsia="仿宋_GB2312" w:hint="eastAsia"/>
          <w:szCs w:val="28"/>
        </w:rPr>
        <w:t>8</w:t>
      </w:r>
      <w:r>
        <w:rPr>
          <w:rFonts w:eastAsia="仿宋_GB2312" w:hint="eastAsia"/>
          <w:szCs w:val="28"/>
        </w:rPr>
        <w:t>、欧式滴水架依据</w:t>
      </w:r>
      <w:r>
        <w:rPr>
          <w:rFonts w:eastAsia="仿宋_GB2312" w:hint="eastAsia"/>
          <w:szCs w:val="28"/>
        </w:rPr>
        <w:t>GB 8410-2006</w:t>
      </w:r>
      <w:r>
        <w:rPr>
          <w:rFonts w:eastAsia="仿宋_GB2312" w:hint="eastAsia"/>
          <w:szCs w:val="28"/>
        </w:rPr>
        <w:t>标准，通过阻燃检测，结果为</w:t>
      </w:r>
      <w:r>
        <w:rPr>
          <w:rFonts w:eastAsia="仿宋_GB2312" w:hint="eastAsia"/>
          <w:szCs w:val="28"/>
        </w:rPr>
        <w:t>D-33mm/min</w:t>
      </w:r>
      <w:r>
        <w:rPr>
          <w:rFonts w:eastAsia="仿宋_GB2312" w:hint="eastAsia"/>
          <w:szCs w:val="28"/>
        </w:rPr>
        <w:t>。</w:t>
      </w:r>
      <w:bookmarkStart w:id="14" w:name="_Hlk108689302"/>
      <w:r>
        <w:rPr>
          <w:rFonts w:eastAsia="仿宋_GB2312" w:hint="eastAsia"/>
          <w:szCs w:val="28"/>
        </w:rPr>
        <w:t>依据</w:t>
      </w:r>
      <w:r>
        <w:rPr>
          <w:rFonts w:eastAsia="仿宋_GB2312" w:hint="eastAsia"/>
          <w:szCs w:val="28"/>
        </w:rPr>
        <w:t>GB/T 1040.2-2006</w:t>
      </w:r>
      <w:r>
        <w:rPr>
          <w:rFonts w:eastAsia="仿宋_GB2312" w:hint="eastAsia"/>
          <w:szCs w:val="28"/>
        </w:rPr>
        <w:t>标准，</w:t>
      </w:r>
      <w:bookmarkEnd w:id="14"/>
      <w:r>
        <w:rPr>
          <w:rFonts w:eastAsia="仿宋_GB2312" w:hint="eastAsia"/>
          <w:szCs w:val="28"/>
        </w:rPr>
        <w:t>通过拉伸强度检测，结果为≥</w:t>
      </w:r>
      <w:r>
        <w:rPr>
          <w:rFonts w:eastAsia="仿宋_GB2312" w:hint="eastAsia"/>
          <w:szCs w:val="28"/>
        </w:rPr>
        <w:t>22.6MPa</w:t>
      </w:r>
      <w:r>
        <w:rPr>
          <w:rFonts w:eastAsia="仿宋_GB2312" w:hint="eastAsia"/>
          <w:szCs w:val="28"/>
        </w:rPr>
        <w:t>。依据</w:t>
      </w:r>
      <w:r>
        <w:rPr>
          <w:rFonts w:eastAsia="仿宋_GB2312" w:hint="eastAsia"/>
          <w:szCs w:val="28"/>
        </w:rPr>
        <w:t xml:space="preserve"> GB/T 1040.2-2006</w:t>
      </w:r>
      <w:r>
        <w:rPr>
          <w:rFonts w:eastAsia="仿宋_GB2312" w:hint="eastAsia"/>
          <w:szCs w:val="28"/>
        </w:rPr>
        <w:t>标准，通过断裂伸长率检测，结果为≥</w:t>
      </w:r>
      <w:r>
        <w:rPr>
          <w:rFonts w:eastAsia="仿宋_GB2312" w:hint="eastAsia"/>
          <w:szCs w:val="28"/>
        </w:rPr>
        <w:t>420%</w:t>
      </w:r>
      <w:r>
        <w:rPr>
          <w:rFonts w:eastAsia="仿宋_GB2312" w:hint="eastAsia"/>
          <w:szCs w:val="28"/>
        </w:rPr>
        <w:t>。▲</w:t>
      </w:r>
      <w:r>
        <w:rPr>
          <w:rFonts w:eastAsia="仿宋_GB2312" w:hint="eastAsia"/>
          <w:szCs w:val="28"/>
        </w:rPr>
        <w:t>9</w:t>
      </w:r>
      <w:r>
        <w:rPr>
          <w:rFonts w:eastAsia="仿宋_GB2312" w:hint="eastAsia"/>
          <w:szCs w:val="28"/>
        </w:rPr>
        <w:t>、滴水架依据</w:t>
      </w:r>
      <w:r>
        <w:rPr>
          <w:rFonts w:eastAsia="仿宋_GB2312" w:hint="eastAsia"/>
          <w:szCs w:val="28"/>
        </w:rPr>
        <w:t>GB/T 6040-2019ATR</w:t>
      </w:r>
      <w:r>
        <w:rPr>
          <w:rFonts w:eastAsia="仿宋_GB2312" w:hint="eastAsia"/>
          <w:szCs w:val="28"/>
        </w:rPr>
        <w:t>标准，对滴水架原料测试，检测结果材质为聚苯乙烯（</w:t>
      </w:r>
      <w:r>
        <w:rPr>
          <w:rFonts w:eastAsia="仿宋_GB2312" w:hint="eastAsia"/>
          <w:szCs w:val="28"/>
        </w:rPr>
        <w:t>PS</w:t>
      </w:r>
      <w:r>
        <w:rPr>
          <w:rFonts w:eastAsia="仿宋_GB2312" w:hint="eastAsia"/>
          <w:szCs w:val="28"/>
        </w:rPr>
        <w:t>）。（需提供</w:t>
      </w:r>
      <w:r>
        <w:rPr>
          <w:rFonts w:eastAsia="仿宋_GB2312" w:hint="eastAsia"/>
          <w:szCs w:val="28"/>
        </w:rPr>
        <w:t>CNAS</w:t>
      </w:r>
      <w:r>
        <w:rPr>
          <w:rFonts w:eastAsia="仿宋_GB2312" w:hint="eastAsia"/>
          <w:szCs w:val="28"/>
        </w:rPr>
        <w:t>国家认可的第三方权威机构出具的检测报告）。</w:t>
      </w:r>
      <w:r>
        <w:rPr>
          <w:rFonts w:eastAsia="仿宋_GB2312" w:hint="eastAsia"/>
          <w:szCs w:val="28"/>
        </w:rPr>
        <w:t>10</w:t>
      </w:r>
      <w:bookmarkEnd w:id="13"/>
      <w:r>
        <w:rPr>
          <w:rFonts w:eastAsia="仿宋_GB2312" w:hint="eastAsia"/>
          <w:szCs w:val="28"/>
        </w:rPr>
        <w:t>、提供符合参数的检测报告原件或复印件并加盖公章，及供货厂家投标授权书原件和质保服务承诺函原件加盖公章，以备查验）。</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岛形插座：底座采用铝合金型材、插座采用</w:t>
      </w:r>
      <w:r>
        <w:rPr>
          <w:rFonts w:eastAsia="仿宋_GB2312" w:hint="eastAsia"/>
          <w:szCs w:val="28"/>
        </w:rPr>
        <w:t>10A</w:t>
      </w:r>
      <w:r>
        <w:rPr>
          <w:rFonts w:eastAsia="仿宋_GB2312" w:hint="eastAsia"/>
          <w:szCs w:val="28"/>
        </w:rPr>
        <w:t>多功能防水插座。</w:t>
      </w:r>
    </w:p>
    <w:p w:rsidR="00E17716" w:rsidRDefault="005C5178" w:rsidP="00370D50">
      <w:pPr>
        <w:snapToGrid w:val="0"/>
        <w:spacing w:line="480" w:lineRule="exact"/>
        <w:ind w:firstLineChars="200" w:firstLine="562"/>
        <w:jc w:val="left"/>
        <w:rPr>
          <w:rFonts w:eastAsia="仿宋_GB2312"/>
          <w:szCs w:val="28"/>
        </w:rPr>
      </w:pPr>
      <w:r w:rsidRPr="00370D50">
        <w:rPr>
          <w:rFonts w:eastAsia="仿宋_GB2312" w:hint="eastAsia"/>
          <w:b/>
          <w:szCs w:val="28"/>
        </w:rPr>
        <w:t>2.</w:t>
      </w:r>
      <w:r w:rsidRPr="00370D50">
        <w:rPr>
          <w:rFonts w:eastAsia="仿宋_GB2312"/>
          <w:b/>
          <w:szCs w:val="28"/>
        </w:rPr>
        <w:t>壁柜</w:t>
      </w:r>
      <w:r w:rsidR="003E40F8">
        <w:rPr>
          <w:rFonts w:eastAsia="仿宋_GB2312" w:hint="eastAsia"/>
          <w:b/>
          <w:szCs w:val="28"/>
        </w:rPr>
        <w:t>（吊柜）</w:t>
      </w:r>
      <w:r w:rsidRPr="00370D50">
        <w:rPr>
          <w:rFonts w:eastAsia="仿宋_GB2312" w:hint="eastAsia"/>
          <w:b/>
          <w:szCs w:val="28"/>
        </w:rPr>
        <w:t>：</w:t>
      </w:r>
      <w:r w:rsidRPr="00370D50">
        <w:rPr>
          <w:rFonts w:eastAsia="仿宋_GB2312" w:hint="eastAsia"/>
          <w:szCs w:val="28"/>
        </w:rPr>
        <w:t>吊柜悬挂于试验台边台上方的墙壁上，高度适中，方便物品取拿。柜体采用</w:t>
      </w:r>
      <w:r w:rsidRPr="00370D50">
        <w:rPr>
          <w:rFonts w:eastAsia="仿宋_GB2312" w:hint="eastAsia"/>
          <w:szCs w:val="28"/>
        </w:rPr>
        <w:t>E1</w:t>
      </w:r>
      <w:r w:rsidRPr="00370D50">
        <w:rPr>
          <w:rFonts w:eastAsia="仿宋_GB2312" w:hint="eastAsia"/>
          <w:szCs w:val="28"/>
        </w:rPr>
        <w:t>级</w:t>
      </w:r>
      <w:r w:rsidRPr="00370D50">
        <w:rPr>
          <w:rFonts w:eastAsia="仿宋_GB2312" w:hint="eastAsia"/>
          <w:szCs w:val="28"/>
        </w:rPr>
        <w:t>16mm</w:t>
      </w:r>
      <w:r w:rsidRPr="00370D50">
        <w:rPr>
          <w:rFonts w:eastAsia="仿宋_GB2312" w:hint="eastAsia"/>
          <w:szCs w:val="28"/>
        </w:rPr>
        <w:t>三聚氰胺双饰面板，断面以优质</w:t>
      </w:r>
      <w:r w:rsidRPr="00370D50">
        <w:rPr>
          <w:rFonts w:eastAsia="仿宋_GB2312" w:hint="eastAsia"/>
          <w:szCs w:val="28"/>
        </w:rPr>
        <w:t>PVC</w:t>
      </w:r>
      <w:r w:rsidRPr="00370D50">
        <w:rPr>
          <w:rFonts w:eastAsia="仿宋_GB2312" w:hint="eastAsia"/>
          <w:szCs w:val="28"/>
        </w:rPr>
        <w:t>封边条，高温热压封边。柜门采用透明高光玻璃视窗，五金配件采用</w:t>
      </w:r>
      <w:r w:rsidRPr="00370D50">
        <w:rPr>
          <w:rFonts w:eastAsia="仿宋_GB2312" w:hint="eastAsia"/>
          <w:szCs w:val="28"/>
        </w:rPr>
        <w:t>DTC</w:t>
      </w:r>
      <w:r w:rsidRPr="00370D50">
        <w:rPr>
          <w:rFonts w:eastAsia="仿宋_GB2312" w:hint="eastAsia"/>
          <w:szCs w:val="28"/>
        </w:rPr>
        <w:t>优质五金配件，墙面固定件采用直径</w:t>
      </w:r>
      <w:r w:rsidR="00140598">
        <w:rPr>
          <w:rFonts w:ascii="仿宋_GB2312" w:eastAsia="仿宋_GB2312" w:hint="eastAsia"/>
          <w:szCs w:val="28"/>
        </w:rPr>
        <w:t>≥</w:t>
      </w:r>
      <w:r w:rsidR="00370D50">
        <w:rPr>
          <w:rFonts w:eastAsia="仿宋_GB2312"/>
          <w:szCs w:val="28"/>
        </w:rPr>
        <w:t>10mm</w:t>
      </w:r>
      <w:r w:rsidRPr="00370D50">
        <w:rPr>
          <w:rFonts w:ascii="仿宋_GB2312" w:eastAsia="仿宋_GB2312" w:hAnsi="仿宋_GB2312" w:cs="仿宋_GB2312" w:hint="eastAsia"/>
          <w:szCs w:val="28"/>
        </w:rPr>
        <w:t>，长度</w:t>
      </w:r>
      <w:r w:rsidR="00140598">
        <w:rPr>
          <w:rFonts w:ascii="仿宋_GB2312" w:eastAsia="仿宋_GB2312" w:hAnsi="仿宋_GB2312" w:cs="仿宋_GB2312" w:hint="eastAsia"/>
          <w:szCs w:val="28"/>
        </w:rPr>
        <w:t>≥</w:t>
      </w:r>
      <w:r w:rsidR="00370D50">
        <w:rPr>
          <w:rFonts w:eastAsia="仿宋_GB2312"/>
          <w:szCs w:val="28"/>
        </w:rPr>
        <w:t>12cm</w:t>
      </w:r>
      <w:r w:rsidRPr="00370D50">
        <w:rPr>
          <w:rFonts w:eastAsia="仿宋_GB2312" w:hint="eastAsia"/>
          <w:szCs w:val="28"/>
        </w:rPr>
        <w:t>加</w:t>
      </w:r>
      <w:r w:rsidRPr="00370D50">
        <w:rPr>
          <w:rFonts w:ascii="仿宋_GB2312" w:eastAsia="仿宋_GB2312" w:hAnsi="仿宋_GB2312" w:cs="仿宋_GB2312" w:hint="eastAsia"/>
          <w:szCs w:val="28"/>
        </w:rPr>
        <w:t>强型膨胀螺丝固定。</w:t>
      </w:r>
    </w:p>
    <w:p w:rsidR="00E17716" w:rsidRDefault="005C5178">
      <w:pPr>
        <w:snapToGrid w:val="0"/>
        <w:spacing w:line="480" w:lineRule="exact"/>
        <w:ind w:firstLineChars="200" w:firstLine="560"/>
        <w:jc w:val="left"/>
        <w:rPr>
          <w:rFonts w:ascii="黑体" w:eastAsia="黑体" w:hAnsi="黑体" w:cs="黑体"/>
        </w:rPr>
      </w:pPr>
      <w:r>
        <w:rPr>
          <w:rFonts w:ascii="黑体" w:eastAsia="黑体" w:hAnsi="黑体" w:cs="黑体" w:hint="eastAsia"/>
        </w:rPr>
        <w:t>商务需求</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szCs w:val="28"/>
          <w:u w:val="single"/>
        </w:rPr>
        <w:t>30</w:t>
      </w:r>
      <w:r>
        <w:rPr>
          <w:rFonts w:eastAsia="仿宋_GB2312" w:hint="eastAsia"/>
          <w:szCs w:val="28"/>
        </w:rPr>
        <w:t>个工作日内送货到采购人指定地点。</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w:t>
      </w:r>
      <w:r>
        <w:rPr>
          <w:rFonts w:eastAsia="仿宋_GB2312"/>
          <w:szCs w:val="28"/>
        </w:rPr>
        <w:t>0</w:t>
      </w:r>
      <w:r>
        <w:rPr>
          <w:rFonts w:eastAsia="仿宋_GB2312"/>
          <w:szCs w:val="28"/>
        </w:rPr>
        <w:t>号</w:t>
      </w:r>
      <w:r>
        <w:rPr>
          <w:rFonts w:eastAsia="仿宋_GB2312" w:hint="eastAsia"/>
          <w:szCs w:val="28"/>
        </w:rPr>
        <w:t>（采购人指定地</w:t>
      </w:r>
      <w:r>
        <w:rPr>
          <w:rFonts w:eastAsia="仿宋_GB2312" w:hint="eastAsia"/>
          <w:szCs w:val="28"/>
        </w:rPr>
        <w:lastRenderedPageBreak/>
        <w:t>点）。</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实施方式：成交人按照采购单位的订购数量，按需分批将货物送到采购人指定交货地点并进行安装试用，试用合格即可交货验收。</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免费质量保证期：</w:t>
      </w:r>
      <w:r>
        <w:rPr>
          <w:rFonts w:eastAsia="仿宋_GB2312" w:hint="eastAsia"/>
          <w:szCs w:val="28"/>
          <w:u w:val="single"/>
        </w:rPr>
        <w:t xml:space="preserve"> </w:t>
      </w:r>
      <w:r w:rsidR="007D425A">
        <w:rPr>
          <w:rFonts w:eastAsia="仿宋_GB2312" w:hint="eastAsia"/>
          <w:szCs w:val="28"/>
          <w:u w:val="single"/>
        </w:rPr>
        <w:t>贰</w:t>
      </w:r>
      <w:r>
        <w:rPr>
          <w:rFonts w:eastAsia="仿宋_GB2312" w:hint="eastAsia"/>
          <w:szCs w:val="28"/>
          <w:u w:val="single"/>
        </w:rPr>
        <w:t xml:space="preserve">  </w:t>
      </w:r>
      <w:r>
        <w:rPr>
          <w:rFonts w:eastAsia="仿宋_GB2312" w:hint="eastAsia"/>
          <w:szCs w:val="28"/>
        </w:rPr>
        <w:t>年</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E17716" w:rsidRDefault="005C5178">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sidR="00574B75">
        <w:rPr>
          <w:rFonts w:eastAsia="仿宋_GB2312" w:hint="eastAsia"/>
          <w:szCs w:val="28"/>
        </w:rPr>
        <w:t>2</w:t>
      </w:r>
      <w:r>
        <w:rPr>
          <w:rFonts w:eastAsia="仿宋_GB2312" w:hint="eastAsia"/>
          <w:szCs w:val="28"/>
        </w:rPr>
        <w:t>年，质保期满后支付剩下的百分之五。</w:t>
      </w:r>
    </w:p>
    <w:p w:rsidR="00E17716" w:rsidRDefault="005C5178">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E17716" w:rsidRDefault="005C5178">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1.</w:t>
      </w:r>
      <w:r>
        <w:rPr>
          <w:rFonts w:eastAsia="仿宋_GB2312" w:hint="eastAsia"/>
          <w:szCs w:val="28"/>
        </w:rPr>
        <w:t>具体组织程序、验收标准和方法，按需求方规定程序执行，成交人配合。</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E17716" w:rsidRDefault="009C71DE">
      <w:pPr>
        <w:pStyle w:val="a0"/>
        <w:snapToGrid w:val="0"/>
        <w:spacing w:after="0" w:line="480" w:lineRule="exact"/>
        <w:rPr>
          <w:rFonts w:eastAsia="仿宋_GB2312"/>
          <w:szCs w:val="28"/>
        </w:rPr>
      </w:pPr>
      <w:r w:rsidRPr="009C71DE">
        <w:rPr>
          <w:rFonts w:eastAsia="仿宋_GB2312" w:hint="eastAsia"/>
          <w:szCs w:val="28"/>
        </w:rPr>
        <w:t>无。</w:t>
      </w:r>
    </w:p>
    <w:p w:rsidR="00A24D7C" w:rsidRDefault="00A24D7C" w:rsidP="00A24D7C"/>
    <w:p w:rsidR="00A24D7C" w:rsidRDefault="00A24D7C" w:rsidP="00A24D7C">
      <w:pPr>
        <w:pStyle w:val="a0"/>
      </w:pPr>
    </w:p>
    <w:p w:rsidR="00A24D7C" w:rsidRDefault="00A24D7C" w:rsidP="00A24D7C"/>
    <w:p w:rsidR="00A24D7C" w:rsidRDefault="00A24D7C" w:rsidP="00A24D7C">
      <w:pPr>
        <w:pStyle w:val="a0"/>
      </w:pPr>
    </w:p>
    <w:p w:rsidR="009D5CD1" w:rsidRDefault="009D5CD1" w:rsidP="009D5CD1"/>
    <w:p w:rsidR="009D5CD1" w:rsidRPr="009D5CD1" w:rsidRDefault="009D5CD1" w:rsidP="009D5CD1">
      <w:pPr>
        <w:pStyle w:val="a0"/>
      </w:pPr>
    </w:p>
    <w:p w:rsidR="00A24D7C" w:rsidRDefault="00A24D7C" w:rsidP="00A24D7C"/>
    <w:p w:rsidR="00A24D7C" w:rsidRDefault="00A24D7C" w:rsidP="00A24D7C">
      <w:pPr>
        <w:pStyle w:val="a0"/>
      </w:pPr>
    </w:p>
    <w:p w:rsidR="00A24D7C" w:rsidRPr="00A24D7C" w:rsidRDefault="00A24D7C" w:rsidP="00A24D7C">
      <w:pPr>
        <w:snapToGrid w:val="0"/>
        <w:spacing w:line="480" w:lineRule="exact"/>
        <w:ind w:firstLineChars="200" w:firstLine="560"/>
        <w:jc w:val="left"/>
        <w:rPr>
          <w:rFonts w:ascii="黑体" w:eastAsia="黑体" w:hAnsi="黑体" w:cs="黑体"/>
        </w:rPr>
      </w:pPr>
      <w:r w:rsidRPr="00A24D7C">
        <w:rPr>
          <w:rFonts w:ascii="黑体" w:eastAsia="黑体" w:hAnsi="黑体" w:cs="黑体" w:hint="eastAsia"/>
        </w:rPr>
        <w:lastRenderedPageBreak/>
        <w:t>实验室</w:t>
      </w:r>
      <w:r w:rsidRPr="00A24D7C">
        <w:rPr>
          <w:rFonts w:ascii="黑体" w:eastAsia="黑体" w:hAnsi="黑体" w:cs="黑体"/>
        </w:rPr>
        <w:t>改造图</w:t>
      </w:r>
    </w:p>
    <w:p w:rsidR="00A24D7C" w:rsidRDefault="00A24D7C" w:rsidP="00A24D7C">
      <w:r>
        <w:rPr>
          <w:noProof/>
        </w:rPr>
        <w:drawing>
          <wp:inline distT="0" distB="0" distL="0" distR="0" wp14:anchorId="70785478" wp14:editId="534D857D">
            <wp:extent cx="5652135" cy="243995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52135" cy="2439950"/>
                    </a:xfrm>
                    <a:prstGeom prst="rect">
                      <a:avLst/>
                    </a:prstGeom>
                  </pic:spPr>
                </pic:pic>
              </a:graphicData>
            </a:graphic>
          </wp:inline>
        </w:drawing>
      </w:r>
    </w:p>
    <w:p w:rsidR="009E0DE0" w:rsidRDefault="00E35001" w:rsidP="00E35001">
      <w:pPr>
        <w:snapToGrid w:val="0"/>
        <w:spacing w:line="480" w:lineRule="exact"/>
        <w:ind w:firstLineChars="200" w:firstLine="560"/>
        <w:jc w:val="left"/>
        <w:rPr>
          <w:rFonts w:ascii="黑体" w:eastAsia="黑体" w:hAnsi="黑体" w:cs="黑体"/>
        </w:rPr>
      </w:pPr>
      <w:r w:rsidRPr="00A24D7C">
        <w:rPr>
          <w:rFonts w:ascii="黑体" w:eastAsia="黑体" w:hAnsi="黑体" w:cs="黑体" w:hint="eastAsia"/>
        </w:rPr>
        <w:t>实验室</w:t>
      </w:r>
      <w:r w:rsidRPr="00A24D7C">
        <w:rPr>
          <w:rFonts w:ascii="黑体" w:eastAsia="黑体" w:hAnsi="黑体" w:cs="黑体"/>
        </w:rPr>
        <w:t>改造</w:t>
      </w:r>
      <w:r>
        <w:rPr>
          <w:rFonts w:ascii="黑体" w:eastAsia="黑体" w:hAnsi="黑体" w:cs="黑体" w:hint="eastAsia"/>
        </w:rPr>
        <w:t>需求</w:t>
      </w:r>
      <w:r>
        <w:rPr>
          <w:rFonts w:ascii="黑体" w:eastAsia="黑体" w:hAnsi="黑体" w:cs="黑体"/>
        </w:rPr>
        <w:t>清单</w:t>
      </w:r>
    </w:p>
    <w:p w:rsidR="00E35001" w:rsidRPr="00E35001" w:rsidRDefault="00E35001" w:rsidP="00E35001">
      <w:pPr>
        <w:pStyle w:val="a0"/>
      </w:pPr>
    </w:p>
    <w:tbl>
      <w:tblPr>
        <w:tblW w:w="8359" w:type="dxa"/>
        <w:tblInd w:w="559" w:type="dxa"/>
        <w:tblLook w:val="04A0" w:firstRow="1" w:lastRow="0" w:firstColumn="1" w:lastColumn="0" w:noHBand="0" w:noVBand="1"/>
      </w:tblPr>
      <w:tblGrid>
        <w:gridCol w:w="660"/>
        <w:gridCol w:w="2170"/>
        <w:gridCol w:w="2796"/>
        <w:gridCol w:w="1173"/>
        <w:gridCol w:w="1560"/>
      </w:tblGrid>
      <w:tr w:rsidR="00E35001" w:rsidRPr="00E35001" w:rsidTr="00E35001">
        <w:trPr>
          <w:trHeight w:val="50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001" w:rsidRPr="00E35001" w:rsidRDefault="00E35001" w:rsidP="00E35001">
            <w:pPr>
              <w:widowControl/>
              <w:jc w:val="center"/>
              <w:rPr>
                <w:rFonts w:ascii="仿宋_GB2312" w:eastAsia="仿宋_GB2312" w:hAnsi="宋体" w:cs="宋体"/>
                <w:b/>
                <w:bCs/>
                <w:kern w:val="0"/>
                <w:sz w:val="24"/>
                <w:szCs w:val="24"/>
              </w:rPr>
            </w:pPr>
            <w:r w:rsidRPr="00E35001">
              <w:rPr>
                <w:rFonts w:ascii="仿宋_GB2312" w:eastAsia="仿宋_GB2312" w:hAnsi="宋体" w:cs="宋体" w:hint="eastAsia"/>
                <w:b/>
                <w:bCs/>
                <w:kern w:val="0"/>
                <w:sz w:val="24"/>
                <w:szCs w:val="24"/>
              </w:rPr>
              <w:t>工程量清单</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b/>
                <w:bCs/>
                <w:kern w:val="0"/>
                <w:sz w:val="24"/>
                <w:szCs w:val="24"/>
              </w:rPr>
            </w:pPr>
            <w:r w:rsidRPr="00E35001">
              <w:rPr>
                <w:rFonts w:ascii="仿宋_GB2312" w:eastAsia="仿宋_GB2312" w:hAnsi="宋体" w:cs="宋体" w:hint="eastAsia"/>
                <w:b/>
                <w:bCs/>
                <w:kern w:val="0"/>
                <w:sz w:val="24"/>
                <w:szCs w:val="24"/>
              </w:rPr>
              <w:t xml:space="preserve">序号                </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b/>
                <w:bCs/>
                <w:kern w:val="0"/>
                <w:sz w:val="24"/>
                <w:szCs w:val="24"/>
              </w:rPr>
            </w:pPr>
            <w:r w:rsidRPr="00E35001">
              <w:rPr>
                <w:rFonts w:ascii="仿宋_GB2312" w:eastAsia="仿宋_GB2312" w:hAnsi="宋体" w:cs="宋体" w:hint="eastAsia"/>
                <w:b/>
                <w:bCs/>
                <w:kern w:val="0"/>
                <w:sz w:val="24"/>
                <w:szCs w:val="24"/>
              </w:rPr>
              <w:t xml:space="preserve">名称                      </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b/>
                <w:bCs/>
                <w:kern w:val="0"/>
                <w:sz w:val="24"/>
                <w:szCs w:val="24"/>
              </w:rPr>
            </w:pPr>
            <w:r w:rsidRPr="00E35001">
              <w:rPr>
                <w:rFonts w:ascii="仿宋_GB2312" w:eastAsia="仿宋_GB2312" w:hAnsi="宋体" w:cs="宋体" w:hint="eastAsia"/>
                <w:b/>
                <w:bCs/>
                <w:kern w:val="0"/>
                <w:sz w:val="24"/>
                <w:szCs w:val="24"/>
              </w:rPr>
              <w:t xml:space="preserve">规格mm                                                                                          </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b/>
                <w:bCs/>
                <w:kern w:val="0"/>
                <w:sz w:val="24"/>
                <w:szCs w:val="24"/>
              </w:rPr>
            </w:pPr>
            <w:r w:rsidRPr="00E35001">
              <w:rPr>
                <w:rFonts w:ascii="仿宋_GB2312" w:eastAsia="仿宋_GB2312" w:hAnsi="宋体" w:cs="宋体" w:hint="eastAsia"/>
                <w:b/>
                <w:bCs/>
                <w:kern w:val="0"/>
                <w:sz w:val="24"/>
                <w:szCs w:val="24"/>
              </w:rPr>
              <w:t xml:space="preserve">数量      </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b/>
                <w:bCs/>
                <w:kern w:val="0"/>
                <w:sz w:val="24"/>
                <w:szCs w:val="24"/>
              </w:rPr>
            </w:pPr>
            <w:r w:rsidRPr="00E35001">
              <w:rPr>
                <w:rFonts w:ascii="仿宋_GB2312" w:eastAsia="仿宋_GB2312" w:hAnsi="宋体" w:cs="宋体" w:hint="eastAsia"/>
                <w:b/>
                <w:bCs/>
                <w:kern w:val="0"/>
                <w:sz w:val="24"/>
                <w:szCs w:val="24"/>
              </w:rPr>
              <w:t xml:space="preserve">单位 </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1</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中央台</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4500*1500*800</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2</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2</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中央试剂架</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3000*300*750</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2</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3</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边台</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4800*750*800</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1</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4</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边台</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800*750*800</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1</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5</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边台</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6640*740*800</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1</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6</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壁柜（吊柜）</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18600*300*600</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1</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套</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7</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化验室水龙头</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 xml:space="preserve">　</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5</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8</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水盆（水槽）</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550*450*310</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5</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9</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洗眼器</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单口</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4</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10</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滴水架</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27支</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4</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个</w:t>
            </w:r>
          </w:p>
        </w:tc>
      </w:tr>
      <w:tr w:rsidR="00E35001" w:rsidRPr="00E35001" w:rsidTr="00E35001">
        <w:trPr>
          <w:trHeight w:val="5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11</w:t>
            </w:r>
          </w:p>
        </w:tc>
        <w:tc>
          <w:tcPr>
            <w:tcW w:w="217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岛型插座</w:t>
            </w:r>
          </w:p>
        </w:tc>
        <w:tc>
          <w:tcPr>
            <w:tcW w:w="2796"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 xml:space="preserve">　</w:t>
            </w:r>
          </w:p>
        </w:tc>
        <w:tc>
          <w:tcPr>
            <w:tcW w:w="1173"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20</w:t>
            </w:r>
          </w:p>
        </w:tc>
        <w:tc>
          <w:tcPr>
            <w:tcW w:w="1560" w:type="dxa"/>
            <w:tcBorders>
              <w:top w:val="nil"/>
              <w:left w:val="nil"/>
              <w:bottom w:val="single" w:sz="4" w:space="0" w:color="auto"/>
              <w:right w:val="single" w:sz="4" w:space="0" w:color="auto"/>
            </w:tcBorders>
            <w:shd w:val="clear" w:color="auto" w:fill="auto"/>
            <w:vAlign w:val="center"/>
            <w:hideMark/>
          </w:tcPr>
          <w:p w:rsidR="00E35001" w:rsidRPr="00E35001" w:rsidRDefault="00E35001" w:rsidP="00E35001">
            <w:pPr>
              <w:widowControl/>
              <w:jc w:val="center"/>
              <w:rPr>
                <w:rFonts w:ascii="仿宋_GB2312" w:eastAsia="仿宋_GB2312" w:hAnsi="宋体" w:cs="宋体"/>
                <w:kern w:val="0"/>
                <w:sz w:val="24"/>
                <w:szCs w:val="24"/>
              </w:rPr>
            </w:pPr>
            <w:r w:rsidRPr="00E35001">
              <w:rPr>
                <w:rFonts w:ascii="仿宋_GB2312" w:eastAsia="仿宋_GB2312" w:hAnsi="宋体" w:cs="宋体" w:hint="eastAsia"/>
                <w:kern w:val="0"/>
                <w:sz w:val="24"/>
                <w:szCs w:val="24"/>
              </w:rPr>
              <w:t>套</w:t>
            </w:r>
          </w:p>
        </w:tc>
      </w:tr>
    </w:tbl>
    <w:p w:rsidR="009E0DE0" w:rsidRDefault="009E0DE0" w:rsidP="009E0DE0"/>
    <w:p w:rsidR="009E0DE0" w:rsidRDefault="009E0DE0" w:rsidP="009E0DE0"/>
    <w:p w:rsidR="009E0DE0" w:rsidRPr="003B79A9" w:rsidRDefault="009E0DE0" w:rsidP="009E0DE0">
      <w:pPr>
        <w:pStyle w:val="1"/>
        <w:numPr>
          <w:ilvl w:val="0"/>
          <w:numId w:val="1"/>
        </w:numPr>
        <w:jc w:val="center"/>
        <w:rPr>
          <w:rFonts w:ascii="方正小标宋简体" w:eastAsia="方正小标宋简体" w:hAnsi="方正小标宋简体" w:cs="方正小标宋简体"/>
          <w:b w:val="0"/>
          <w:bCs w:val="0"/>
          <w:szCs w:val="28"/>
        </w:rPr>
      </w:pPr>
      <w:r w:rsidRPr="003B79A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9E0DE0" w:rsidRPr="003B79A9" w:rsidTr="00811901">
        <w:trPr>
          <w:trHeight w:val="1117"/>
        </w:trPr>
        <w:tc>
          <w:tcPr>
            <w:tcW w:w="5000" w:type="pct"/>
            <w:gridSpan w:val="10"/>
            <w:tcBorders>
              <w:top w:val="nil"/>
              <w:left w:val="nil"/>
              <w:bottom w:val="nil"/>
              <w:right w:val="nil"/>
            </w:tcBorders>
            <w:shd w:val="clear" w:color="auto" w:fill="auto"/>
            <w:noWrap/>
            <w:vAlign w:val="bottom"/>
          </w:tcPr>
          <w:p w:rsidR="009E0DE0" w:rsidRPr="003B79A9" w:rsidRDefault="009E0DE0" w:rsidP="00811901">
            <w:pPr>
              <w:widowControl/>
              <w:jc w:val="center"/>
              <w:textAlignment w:val="bottom"/>
              <w:rPr>
                <w:rFonts w:ascii="方正小标宋简体" w:eastAsia="方正小标宋简体" w:hAnsi="方正小标宋简体" w:cs="方正小标宋简体"/>
                <w:sz w:val="48"/>
                <w:szCs w:val="48"/>
                <w:u w:val="single"/>
              </w:rPr>
            </w:pPr>
            <w:r w:rsidRPr="003B79A9">
              <w:rPr>
                <w:rStyle w:val="font51"/>
                <w:rFonts w:hint="default"/>
                <w:sz w:val="48"/>
                <w:szCs w:val="48"/>
                <w:lang w:bidi="ar"/>
              </w:rPr>
              <w:t xml:space="preserve">    </w:t>
            </w:r>
            <w:r w:rsidRPr="003B79A9">
              <w:rPr>
                <w:rStyle w:val="font61"/>
                <w:rFonts w:hint="default"/>
                <w:sz w:val="48"/>
                <w:szCs w:val="48"/>
                <w:lang w:bidi="ar"/>
              </w:rPr>
              <w:t>（项目名称）</w:t>
            </w:r>
            <w:r w:rsidRPr="003B79A9">
              <w:rPr>
                <w:rStyle w:val="font51"/>
                <w:rFonts w:hint="default"/>
                <w:sz w:val="48"/>
                <w:szCs w:val="48"/>
                <w:lang w:bidi="ar"/>
              </w:rPr>
              <w:t xml:space="preserve">  </w:t>
            </w:r>
            <w:r w:rsidRPr="003B79A9">
              <w:rPr>
                <w:rStyle w:val="font41"/>
                <w:rFonts w:hint="default"/>
                <w:sz w:val="48"/>
                <w:szCs w:val="48"/>
                <w:lang w:bidi="ar"/>
              </w:rPr>
              <w:t>项目</w:t>
            </w:r>
          </w:p>
        </w:tc>
      </w:tr>
      <w:tr w:rsidR="009E0DE0" w:rsidRPr="003B79A9" w:rsidTr="00811901">
        <w:trPr>
          <w:trHeight w:val="1117"/>
        </w:trPr>
        <w:tc>
          <w:tcPr>
            <w:tcW w:w="5000" w:type="pct"/>
            <w:gridSpan w:val="10"/>
            <w:tcBorders>
              <w:top w:val="nil"/>
              <w:left w:val="nil"/>
              <w:bottom w:val="nil"/>
              <w:right w:val="nil"/>
            </w:tcBorders>
            <w:shd w:val="clear" w:color="auto" w:fill="auto"/>
            <w:noWrap/>
            <w:vAlign w:val="bottom"/>
          </w:tcPr>
          <w:p w:rsidR="009E0DE0" w:rsidRPr="003B79A9" w:rsidRDefault="009E0DE0" w:rsidP="00811901">
            <w:pPr>
              <w:widowControl/>
              <w:jc w:val="center"/>
              <w:textAlignment w:val="bottom"/>
              <w:rPr>
                <w:rFonts w:ascii="方正小标宋简体" w:eastAsia="方正小标宋简体" w:hAnsi="方正小标宋简体" w:cs="方正小标宋简体"/>
                <w:sz w:val="48"/>
                <w:szCs w:val="48"/>
              </w:rPr>
            </w:pPr>
            <w:r w:rsidRPr="003B79A9">
              <w:rPr>
                <w:rFonts w:ascii="方正小标宋简体" w:eastAsia="方正小标宋简体" w:hAnsi="方正小标宋简体" w:cs="方正小标宋简体" w:hint="eastAsia"/>
                <w:kern w:val="0"/>
                <w:sz w:val="48"/>
                <w:szCs w:val="48"/>
                <w:lang w:bidi="ar"/>
              </w:rPr>
              <w:t>报价单</w:t>
            </w:r>
          </w:p>
        </w:tc>
      </w:tr>
      <w:tr w:rsidR="009E0DE0" w:rsidRPr="003B79A9" w:rsidTr="00811901">
        <w:trPr>
          <w:trHeight w:val="746"/>
        </w:trPr>
        <w:tc>
          <w:tcPr>
            <w:tcW w:w="1861" w:type="pct"/>
            <w:gridSpan w:val="4"/>
            <w:tcBorders>
              <w:top w:val="nil"/>
              <w:left w:val="nil"/>
              <w:bottom w:val="nil"/>
              <w:right w:val="nil"/>
            </w:tcBorders>
            <w:shd w:val="clear" w:color="auto" w:fill="auto"/>
            <w:noWrap/>
            <w:vAlign w:val="bottom"/>
          </w:tcPr>
          <w:p w:rsidR="009E0DE0" w:rsidRPr="003B79A9" w:rsidRDefault="009E0DE0" w:rsidP="00811901">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9E0DE0" w:rsidRPr="003B79A9" w:rsidRDefault="009E0DE0" w:rsidP="00811901">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9E0DE0" w:rsidRPr="003B79A9" w:rsidRDefault="009E0DE0" w:rsidP="00811901">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9E0DE0" w:rsidRPr="003B79A9" w:rsidRDefault="009E0DE0" w:rsidP="00811901">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单价/元</w:t>
            </w: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（含税）金额</w:t>
            </w: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0DE0" w:rsidRPr="003B79A9" w:rsidRDefault="009E0DE0" w:rsidP="00811901">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0DE0" w:rsidRPr="003B79A9" w:rsidRDefault="009E0DE0" w:rsidP="00811901">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left"/>
              <w:textAlignment w:val="center"/>
              <w:rPr>
                <w:rFonts w:ascii="宋体" w:hAnsi="宋体" w:cs="宋体"/>
                <w:sz w:val="24"/>
                <w:szCs w:val="24"/>
              </w:rPr>
            </w:pPr>
            <w:r w:rsidRPr="003B79A9">
              <w:rPr>
                <w:rFonts w:ascii="宋体" w:hAnsi="宋体" w:cs="宋体" w:hint="eastAsia"/>
                <w:kern w:val="0"/>
                <w:sz w:val="24"/>
                <w:szCs w:val="24"/>
                <w:lang w:bidi="ar"/>
              </w:rPr>
              <w:t>报价总价（人民币大写）：            （小写）¥：</w:t>
            </w:r>
          </w:p>
        </w:tc>
      </w:tr>
      <w:tr w:rsidR="009E0DE0" w:rsidRPr="003B79A9" w:rsidTr="00811901">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kern w:val="0"/>
                <w:sz w:val="24"/>
                <w:szCs w:val="24"/>
                <w:lang w:bidi="ar"/>
              </w:rPr>
            </w:pPr>
            <w:r w:rsidRPr="003B79A9">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left"/>
              <w:textAlignment w:val="center"/>
              <w:rPr>
                <w:rFonts w:ascii="宋体" w:hAnsi="宋体" w:cs="宋体"/>
                <w:kern w:val="0"/>
                <w:sz w:val="24"/>
                <w:szCs w:val="24"/>
                <w:lang w:bidi="ar"/>
              </w:rPr>
            </w:pPr>
            <w:r w:rsidRPr="003B79A9">
              <w:rPr>
                <w:rFonts w:ascii="宋体" w:hAnsi="宋体" w:cs="宋体" w:hint="eastAsia"/>
                <w:kern w:val="0"/>
                <w:sz w:val="24"/>
                <w:szCs w:val="24"/>
                <w:lang w:bidi="ar"/>
              </w:rPr>
              <w:t>承诺满足询价文件全部技术与商务需求。</w:t>
            </w:r>
          </w:p>
        </w:tc>
      </w:tr>
      <w:tr w:rsidR="009E0DE0" w:rsidRPr="003B79A9" w:rsidTr="00811901">
        <w:trPr>
          <w:trHeight w:val="430"/>
        </w:trPr>
        <w:tc>
          <w:tcPr>
            <w:tcW w:w="1861" w:type="pct"/>
            <w:gridSpan w:val="4"/>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r>
      <w:tr w:rsidR="009E0DE0" w:rsidRPr="003B79A9" w:rsidTr="00811901">
        <w:trPr>
          <w:trHeight w:val="1247"/>
        </w:trPr>
        <w:tc>
          <w:tcPr>
            <w:tcW w:w="1172" w:type="pct"/>
            <w:gridSpan w:val="2"/>
            <w:tcBorders>
              <w:top w:val="nil"/>
              <w:left w:val="nil"/>
              <w:bottom w:val="nil"/>
              <w:right w:val="nil"/>
            </w:tcBorders>
            <w:shd w:val="clear" w:color="auto" w:fill="auto"/>
            <w:noWrap/>
            <w:vAlign w:val="bottom"/>
          </w:tcPr>
          <w:p w:rsidR="009E0DE0" w:rsidRPr="003B79A9" w:rsidRDefault="009E0DE0" w:rsidP="00811901">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报价人名称：</w:t>
            </w:r>
          </w:p>
          <w:p w:rsidR="009E0DE0" w:rsidRPr="003B79A9" w:rsidRDefault="009E0DE0" w:rsidP="00811901">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9E0DE0" w:rsidRPr="003B79A9" w:rsidRDefault="009E0DE0" w:rsidP="00811901">
            <w:pPr>
              <w:widowControl/>
              <w:jc w:val="center"/>
              <w:textAlignment w:val="bottom"/>
              <w:rPr>
                <w:rFonts w:ascii="宋体" w:hAnsi="宋体" w:cs="宋体"/>
                <w:sz w:val="24"/>
                <w:szCs w:val="24"/>
              </w:rPr>
            </w:pPr>
          </w:p>
        </w:tc>
      </w:tr>
      <w:tr w:rsidR="009E0DE0" w:rsidRPr="003B79A9" w:rsidTr="00811901">
        <w:trPr>
          <w:trHeight w:val="1247"/>
        </w:trPr>
        <w:tc>
          <w:tcPr>
            <w:tcW w:w="1172" w:type="pct"/>
            <w:gridSpan w:val="2"/>
            <w:tcBorders>
              <w:top w:val="nil"/>
              <w:left w:val="nil"/>
              <w:bottom w:val="nil"/>
              <w:right w:val="nil"/>
            </w:tcBorders>
            <w:shd w:val="clear" w:color="auto" w:fill="auto"/>
            <w:noWrap/>
            <w:vAlign w:val="bottom"/>
          </w:tcPr>
          <w:p w:rsidR="009E0DE0" w:rsidRPr="003B79A9" w:rsidRDefault="009E0DE0" w:rsidP="00811901">
            <w:pPr>
              <w:widowControl/>
              <w:jc w:val="center"/>
              <w:textAlignment w:val="bottom"/>
              <w:rPr>
                <w:sz w:val="24"/>
                <w:szCs w:val="18"/>
              </w:rPr>
            </w:pPr>
            <w:r w:rsidRPr="003B79A9">
              <w:rPr>
                <w:rFonts w:hint="eastAsia"/>
                <w:sz w:val="24"/>
                <w:szCs w:val="18"/>
              </w:rPr>
              <w:t>法定代表人或其授权代表：</w:t>
            </w:r>
          </w:p>
          <w:p w:rsidR="009E0DE0" w:rsidRPr="003B79A9" w:rsidRDefault="009E0DE0" w:rsidP="00811901">
            <w:pPr>
              <w:pStyle w:val="a0"/>
              <w:ind w:firstLine="240"/>
              <w:jc w:val="center"/>
            </w:pPr>
            <w:r w:rsidRPr="003B79A9">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9E0DE0" w:rsidRPr="003B79A9" w:rsidRDefault="009E0DE0" w:rsidP="00811901">
            <w:pPr>
              <w:widowControl/>
              <w:jc w:val="center"/>
              <w:textAlignment w:val="bottom"/>
              <w:rPr>
                <w:rFonts w:ascii="宋体" w:hAnsi="宋体" w:cs="宋体"/>
                <w:sz w:val="24"/>
                <w:szCs w:val="24"/>
              </w:rPr>
            </w:pPr>
          </w:p>
        </w:tc>
      </w:tr>
      <w:tr w:rsidR="009E0DE0" w:rsidRPr="003B79A9" w:rsidTr="00811901">
        <w:trPr>
          <w:trHeight w:val="1225"/>
        </w:trPr>
        <w:tc>
          <w:tcPr>
            <w:tcW w:w="2449" w:type="pct"/>
            <w:gridSpan w:val="5"/>
            <w:tcBorders>
              <w:top w:val="nil"/>
              <w:left w:val="nil"/>
              <w:bottom w:val="nil"/>
              <w:right w:val="nil"/>
            </w:tcBorders>
            <w:shd w:val="clear" w:color="auto" w:fill="auto"/>
            <w:noWrap/>
            <w:vAlign w:val="bottom"/>
          </w:tcPr>
          <w:p w:rsidR="009E0DE0" w:rsidRPr="003B79A9" w:rsidRDefault="009E0DE0" w:rsidP="00811901">
            <w:pPr>
              <w:widowControl/>
              <w:jc w:val="right"/>
              <w:textAlignment w:val="bottom"/>
              <w:rPr>
                <w:rFonts w:ascii="宋体" w:hAnsi="宋体" w:cs="宋体"/>
                <w:sz w:val="24"/>
                <w:szCs w:val="24"/>
              </w:rPr>
            </w:pPr>
            <w:r w:rsidRPr="003B79A9">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9E0DE0" w:rsidRPr="003B79A9" w:rsidRDefault="009E0DE0" w:rsidP="00811901">
            <w:pPr>
              <w:widowControl/>
              <w:jc w:val="left"/>
              <w:textAlignment w:val="bottom"/>
              <w:rPr>
                <w:rFonts w:ascii="宋体" w:hAnsi="宋体" w:cs="宋体"/>
                <w:sz w:val="24"/>
                <w:szCs w:val="24"/>
              </w:rPr>
            </w:pPr>
            <w:r w:rsidRPr="003B79A9">
              <w:rPr>
                <w:rFonts w:ascii="宋体" w:hAnsi="宋体" w:cs="宋体" w:hint="eastAsia"/>
                <w:kern w:val="0"/>
                <w:sz w:val="24"/>
                <w:szCs w:val="24"/>
                <w:lang w:bidi="ar"/>
              </w:rPr>
              <w:t xml:space="preserve">    年   月   日</w:t>
            </w:r>
          </w:p>
        </w:tc>
      </w:tr>
    </w:tbl>
    <w:p w:rsidR="009E0DE0" w:rsidRPr="003B79A9" w:rsidRDefault="009E0DE0" w:rsidP="009E0DE0">
      <w:pPr>
        <w:widowControl/>
        <w:jc w:val="left"/>
        <w:sectPr w:rsidR="009E0DE0" w:rsidRPr="003B79A9">
          <w:headerReference w:type="default" r:id="rId15"/>
          <w:footerReference w:type="default" r:id="rId16"/>
          <w:pgSz w:w="11906" w:h="16838"/>
          <w:pgMar w:top="1440" w:right="1800" w:bottom="1440" w:left="1800" w:header="851" w:footer="992" w:gutter="0"/>
          <w:cols w:space="425"/>
          <w:docGrid w:type="lines" w:linePitch="312"/>
        </w:sectPr>
      </w:pPr>
    </w:p>
    <w:p w:rsidR="009E0DE0" w:rsidRPr="003B79A9" w:rsidRDefault="009E0DE0" w:rsidP="009E0DE0">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营业执照复印件并加盖鲜章</w:t>
      </w:r>
    </w:p>
    <w:p w:rsidR="009E0DE0" w:rsidRPr="003B79A9" w:rsidRDefault="009E0DE0" w:rsidP="009E0DE0">
      <w:pPr>
        <w:ind w:firstLineChars="200" w:firstLine="640"/>
        <w:rPr>
          <w:rFonts w:eastAsia="楷体_GB2312"/>
          <w:sz w:val="32"/>
          <w:szCs w:val="32"/>
        </w:rPr>
      </w:pPr>
    </w:p>
    <w:p w:rsidR="009E0DE0" w:rsidRPr="003B79A9" w:rsidRDefault="009E0DE0" w:rsidP="009E0DE0">
      <w:pPr>
        <w:widowControl/>
        <w:jc w:val="center"/>
        <w:textAlignment w:val="bottom"/>
        <w:rPr>
          <w:rFonts w:ascii="方正小标宋简体" w:eastAsia="方正小标宋简体" w:hAnsi="方正小标宋简体" w:cs="方正小标宋简体"/>
          <w:kern w:val="0"/>
          <w:sz w:val="48"/>
          <w:szCs w:val="48"/>
          <w:lang w:bidi="ar"/>
        </w:rPr>
        <w:sectPr w:rsidR="009E0DE0" w:rsidRPr="003B79A9">
          <w:pgSz w:w="11906" w:h="16838"/>
          <w:pgMar w:top="1440" w:right="1800" w:bottom="1440" w:left="1800" w:header="851" w:footer="992" w:gutter="0"/>
          <w:cols w:space="425"/>
          <w:docGrid w:type="lines" w:linePitch="312"/>
        </w:sectPr>
      </w:pPr>
    </w:p>
    <w:p w:rsidR="009E0DE0" w:rsidRPr="003B79A9" w:rsidRDefault="009E0DE0" w:rsidP="009E0DE0">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法定代表人资格证明书</w:t>
      </w:r>
    </w:p>
    <w:p w:rsidR="009E0DE0" w:rsidRPr="003B79A9" w:rsidRDefault="009E0DE0" w:rsidP="009E0DE0">
      <w:pPr>
        <w:ind w:firstLineChars="200" w:firstLine="622"/>
        <w:rPr>
          <w:rFonts w:eastAsia="楷体_GB2312"/>
          <w:sz w:val="32"/>
          <w:szCs w:val="32"/>
        </w:rPr>
      </w:pPr>
    </w:p>
    <w:p w:rsidR="009E0DE0" w:rsidRPr="003B79A9" w:rsidRDefault="009E0DE0" w:rsidP="009E0DE0">
      <w:pPr>
        <w:ind w:firstLineChars="200" w:firstLine="622"/>
        <w:rPr>
          <w:rFonts w:eastAsia="仿宋_GB2312"/>
          <w:sz w:val="32"/>
          <w:szCs w:val="32"/>
        </w:rPr>
      </w:pPr>
      <w:r w:rsidRPr="003B79A9">
        <w:rPr>
          <w:rFonts w:eastAsia="仿宋_GB2312" w:hint="eastAsia"/>
          <w:sz w:val="32"/>
          <w:szCs w:val="32"/>
          <w:u w:val="single"/>
        </w:rPr>
        <w:t xml:space="preserve">   </w:t>
      </w:r>
      <w:r w:rsidRPr="003B79A9">
        <w:rPr>
          <w:rFonts w:eastAsia="仿宋_GB2312" w:hint="eastAsia"/>
          <w:sz w:val="32"/>
          <w:szCs w:val="32"/>
          <w:u w:val="single"/>
        </w:rPr>
        <w:t>（法定代表人姓名）</w:t>
      </w:r>
      <w:r w:rsidRPr="003B79A9">
        <w:rPr>
          <w:rFonts w:eastAsia="仿宋_GB2312" w:hint="eastAsia"/>
          <w:sz w:val="32"/>
          <w:szCs w:val="32"/>
          <w:u w:val="single"/>
        </w:rPr>
        <w:t xml:space="preserve">   </w:t>
      </w:r>
      <w:r w:rsidRPr="003B79A9">
        <w:rPr>
          <w:rFonts w:eastAsia="仿宋_GB2312" w:hint="eastAsia"/>
          <w:sz w:val="32"/>
          <w:szCs w:val="32"/>
        </w:rPr>
        <w:t>系</w:t>
      </w:r>
      <w:r w:rsidRPr="003B79A9">
        <w:rPr>
          <w:rFonts w:eastAsia="仿宋_GB2312" w:hint="eastAsia"/>
          <w:sz w:val="32"/>
          <w:szCs w:val="32"/>
          <w:u w:val="single"/>
        </w:rPr>
        <w:t xml:space="preserve">   </w:t>
      </w:r>
      <w:r w:rsidRPr="003B79A9">
        <w:rPr>
          <w:rFonts w:eastAsia="仿宋_GB2312" w:hint="eastAsia"/>
          <w:sz w:val="32"/>
          <w:szCs w:val="32"/>
          <w:u w:val="single"/>
        </w:rPr>
        <w:t>（报价人全称）</w:t>
      </w:r>
      <w:r w:rsidRPr="003B79A9">
        <w:rPr>
          <w:rFonts w:eastAsia="仿宋_GB2312" w:hint="eastAsia"/>
          <w:sz w:val="32"/>
          <w:szCs w:val="32"/>
          <w:u w:val="single"/>
        </w:rPr>
        <w:t xml:space="preserve">   </w:t>
      </w:r>
      <w:r w:rsidRPr="003B79A9">
        <w:rPr>
          <w:rFonts w:eastAsia="仿宋_GB2312" w:hint="eastAsia"/>
          <w:sz w:val="32"/>
          <w:szCs w:val="32"/>
        </w:rPr>
        <w:t>的法定代表人。</w:t>
      </w:r>
    </w:p>
    <w:p w:rsidR="009E0DE0" w:rsidRPr="003B79A9" w:rsidRDefault="009E0DE0" w:rsidP="009E0DE0">
      <w:pPr>
        <w:ind w:firstLineChars="200" w:firstLine="622"/>
        <w:rPr>
          <w:rFonts w:eastAsia="仿宋_GB2312"/>
          <w:sz w:val="32"/>
          <w:szCs w:val="32"/>
        </w:rPr>
      </w:pPr>
    </w:p>
    <w:p w:rsidR="009E0DE0" w:rsidRPr="003B79A9" w:rsidRDefault="009E0DE0" w:rsidP="009E0DE0">
      <w:pPr>
        <w:ind w:firstLineChars="200" w:firstLine="622"/>
        <w:rPr>
          <w:rFonts w:eastAsia="仿宋_GB2312"/>
          <w:sz w:val="32"/>
          <w:szCs w:val="32"/>
        </w:rPr>
      </w:pPr>
      <w:r w:rsidRPr="003B79A9">
        <w:rPr>
          <w:rFonts w:eastAsia="仿宋_GB2312" w:hint="eastAsia"/>
          <w:sz w:val="32"/>
          <w:szCs w:val="32"/>
        </w:rPr>
        <w:t>特此证明</w:t>
      </w:r>
    </w:p>
    <w:p w:rsidR="009E0DE0" w:rsidRPr="003B79A9" w:rsidRDefault="009E0DE0" w:rsidP="009E0DE0">
      <w:pPr>
        <w:rPr>
          <w:szCs w:val="28"/>
        </w:rPr>
      </w:pPr>
      <w:r w:rsidRPr="003B79A9">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">
                <v:stroke dashstyle="dash"/>
                <v:textbo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E0DE0" w:rsidRDefault="009E0DE0" w:rsidP="009E0DE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E0DE0" w:rsidRDefault="009E0DE0" w:rsidP="009E0DE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9E0DE0" w:rsidRPr="003B79A9" w:rsidRDefault="009E0DE0" w:rsidP="009E0DE0">
      <w:pPr>
        <w:rPr>
          <w:szCs w:val="28"/>
        </w:rPr>
      </w:pPr>
    </w:p>
    <w:p w:rsidR="009E0DE0" w:rsidRPr="003B79A9" w:rsidRDefault="009E0DE0" w:rsidP="009E0DE0">
      <w:pPr>
        <w:rPr>
          <w:szCs w:val="28"/>
        </w:rPr>
      </w:pPr>
    </w:p>
    <w:p w:rsidR="009E0DE0" w:rsidRPr="003B79A9" w:rsidRDefault="009E0DE0" w:rsidP="009E0DE0">
      <w:pPr>
        <w:rPr>
          <w:szCs w:val="28"/>
        </w:rPr>
      </w:pPr>
    </w:p>
    <w:p w:rsidR="009E0DE0" w:rsidRPr="003B79A9" w:rsidRDefault="009E0DE0" w:rsidP="009E0DE0">
      <w:pPr>
        <w:rPr>
          <w:szCs w:val="28"/>
        </w:rPr>
      </w:pPr>
    </w:p>
    <w:p w:rsidR="009E0DE0" w:rsidRPr="003B79A9" w:rsidRDefault="009E0DE0" w:rsidP="009E0DE0">
      <w:pPr>
        <w:rPr>
          <w:kern w:val="0"/>
          <w:szCs w:val="28"/>
        </w:rPr>
      </w:pPr>
    </w:p>
    <w:p w:rsidR="009E0DE0" w:rsidRPr="003B79A9" w:rsidRDefault="009E0DE0" w:rsidP="009E0DE0">
      <w:pPr>
        <w:pStyle w:val="a0"/>
        <w:ind w:firstLine="201"/>
        <w:rPr>
          <w:szCs w:val="28"/>
        </w:rPr>
      </w:pPr>
    </w:p>
    <w:p w:rsidR="009E0DE0" w:rsidRPr="003B79A9" w:rsidRDefault="009E0DE0" w:rsidP="009E0DE0">
      <w:pPr>
        <w:rPr>
          <w:kern w:val="0"/>
          <w:szCs w:val="28"/>
        </w:rPr>
      </w:pPr>
    </w:p>
    <w:p w:rsidR="009E0DE0" w:rsidRPr="003B79A9" w:rsidRDefault="009E0DE0" w:rsidP="009E0DE0">
      <w:pPr>
        <w:pStyle w:val="a0"/>
        <w:ind w:firstLine="201"/>
      </w:pPr>
    </w:p>
    <w:p w:rsidR="009E0DE0" w:rsidRPr="003B79A9" w:rsidRDefault="009E0DE0" w:rsidP="009E0DE0">
      <w:pPr>
        <w:adjustRightInd w:val="0"/>
        <w:snapToGrid w:val="0"/>
        <w:spacing w:line="579" w:lineRule="exact"/>
        <w:ind w:leftChars="900" w:left="2439"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9E0DE0" w:rsidRPr="003B79A9" w:rsidRDefault="009E0DE0" w:rsidP="009E0DE0">
      <w:pPr>
        <w:adjustRightInd w:val="0"/>
        <w:snapToGrid w:val="0"/>
        <w:spacing w:line="579" w:lineRule="exact"/>
        <w:ind w:leftChars="900" w:left="2439" w:firstLineChars="200" w:firstLine="622"/>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9E0DE0" w:rsidRPr="003B79A9" w:rsidRDefault="009E0DE0" w:rsidP="009E0DE0">
      <w:pPr>
        <w:ind w:firstLineChars="1750" w:firstLine="5442"/>
        <w:rPr>
          <w:rFonts w:eastAsia="仿宋_GB2312"/>
          <w:kern w:val="0"/>
          <w:sz w:val="32"/>
          <w:szCs w:val="32"/>
        </w:rPr>
      </w:pPr>
    </w:p>
    <w:p w:rsidR="009E0DE0" w:rsidRPr="003B79A9" w:rsidRDefault="009E0DE0" w:rsidP="009E0DE0">
      <w:pPr>
        <w:rPr>
          <w:kern w:val="0"/>
          <w:sz w:val="24"/>
          <w:szCs w:val="24"/>
        </w:rPr>
      </w:pPr>
    </w:p>
    <w:p w:rsidR="009E0DE0" w:rsidRPr="003B79A9" w:rsidRDefault="009E0DE0" w:rsidP="009E0DE0">
      <w:pPr>
        <w:spacing w:line="460" w:lineRule="atLeast"/>
        <w:rPr>
          <w:rFonts w:eastAsia="黑体"/>
          <w:kern w:val="0"/>
          <w:szCs w:val="28"/>
        </w:rPr>
      </w:pPr>
      <w:r w:rsidRPr="003B79A9">
        <w:rPr>
          <w:rFonts w:eastAsia="仿宋" w:hint="eastAsia"/>
          <w:kern w:val="0"/>
        </w:rPr>
        <w:t>注：本页内容适用于法定代表人亲自竞价。</w:t>
      </w:r>
      <w:r w:rsidRPr="003B79A9">
        <w:rPr>
          <w:rFonts w:eastAsia="黑体"/>
          <w:kern w:val="0"/>
          <w:szCs w:val="28"/>
        </w:rPr>
        <w:br w:type="page"/>
      </w:r>
    </w:p>
    <w:p w:rsidR="009E0DE0" w:rsidRPr="003B79A9" w:rsidRDefault="009E0DE0" w:rsidP="009E0DE0">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法定代表人授权书</w:t>
      </w:r>
    </w:p>
    <w:p w:rsidR="009E0DE0" w:rsidRPr="003B79A9" w:rsidRDefault="009E0DE0" w:rsidP="009E0DE0">
      <w:pPr>
        <w:ind w:firstLineChars="200" w:firstLine="622"/>
        <w:rPr>
          <w:rFonts w:eastAsia="楷体_GB2312"/>
          <w:sz w:val="32"/>
          <w:szCs w:val="32"/>
        </w:rPr>
      </w:pPr>
    </w:p>
    <w:p w:rsidR="009E0DE0" w:rsidRPr="003B79A9" w:rsidRDefault="009E0DE0" w:rsidP="009E0DE0">
      <w:pPr>
        <w:ind w:firstLineChars="200" w:firstLine="622"/>
        <w:rPr>
          <w:rFonts w:eastAsia="仿宋_GB2312"/>
          <w:kern w:val="0"/>
          <w:sz w:val="32"/>
          <w:szCs w:val="32"/>
        </w:rPr>
      </w:pP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（报价人全称）</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法定代表人</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（姓名、职务）</w:t>
      </w:r>
      <w:r w:rsidRPr="003B79A9">
        <w:rPr>
          <w:rFonts w:ascii="仿宋_GB2312" w:eastAsia="仿宋_GB2312" w:hAnsi="仿宋" w:hint="eastAsia"/>
          <w:kern w:val="0"/>
          <w:sz w:val="32"/>
          <w:szCs w:val="32"/>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授权</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（授权代表姓名、职务）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为全权代表，参加贵部组织的</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（项目名称）</w:t>
      </w:r>
      <w:r w:rsidRPr="003B79A9">
        <w:rPr>
          <w:rFonts w:eastAsia="仿宋_GB2312" w:hint="eastAsia"/>
          <w:kern w:val="0"/>
          <w:sz w:val="32"/>
          <w:szCs w:val="32"/>
          <w:u w:val="single"/>
        </w:rPr>
        <w:t xml:space="preserve">   </w:t>
      </w:r>
      <w:r w:rsidRPr="003B79A9">
        <w:rPr>
          <w:rFonts w:eastAsia="仿宋_GB2312" w:hint="eastAsia"/>
          <w:kern w:val="0"/>
          <w:sz w:val="32"/>
          <w:szCs w:val="32"/>
        </w:rPr>
        <w:t>采购活动，全权处理采购活动中的一切事宜。</w:t>
      </w:r>
    </w:p>
    <w:p w:rsidR="009E0DE0" w:rsidRPr="003B79A9" w:rsidRDefault="009E0DE0" w:rsidP="009E0DE0">
      <w:pPr>
        <w:adjustRightInd w:val="0"/>
        <w:snapToGrid w:val="0"/>
        <w:spacing w:line="579" w:lineRule="exact"/>
        <w:ind w:leftChars="500" w:left="1355"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9E0DE0" w:rsidRPr="003B79A9" w:rsidRDefault="009E0DE0" w:rsidP="009E0DE0">
      <w:pPr>
        <w:adjustRightInd w:val="0"/>
        <w:snapToGrid w:val="0"/>
        <w:spacing w:line="579" w:lineRule="exact"/>
        <w:ind w:leftChars="500" w:left="1355"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lang w:val="zh-CN"/>
        </w:rPr>
        <w:t>法定代表人：</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lang w:val="zh-CN"/>
        </w:rPr>
        <w:t>（签字或盖章）</w:t>
      </w:r>
    </w:p>
    <w:p w:rsidR="009E0DE0" w:rsidRPr="003B79A9" w:rsidRDefault="009E0DE0" w:rsidP="009E0DE0">
      <w:pPr>
        <w:ind w:firstLineChars="1200" w:firstLine="3732"/>
        <w:rPr>
          <w:rFonts w:eastAsia="仿宋_GB2312"/>
          <w:kern w:val="0"/>
          <w:sz w:val="32"/>
          <w:szCs w:val="32"/>
        </w:rPr>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9E0DE0" w:rsidRPr="003B79A9" w:rsidRDefault="009E0DE0" w:rsidP="009E0DE0">
      <w:pPr>
        <w:ind w:firstLineChars="200" w:firstLine="622"/>
        <w:rPr>
          <w:rFonts w:eastAsia="仿宋_GB2312"/>
          <w:kern w:val="0"/>
          <w:sz w:val="32"/>
          <w:szCs w:val="32"/>
        </w:rPr>
      </w:pPr>
      <w:r w:rsidRPr="003B79A9">
        <w:rPr>
          <w:rFonts w:eastAsia="仿宋_GB2312" w:hint="eastAsia"/>
          <w:kern w:val="0"/>
          <w:sz w:val="32"/>
          <w:szCs w:val="32"/>
        </w:rPr>
        <w:t>附：</w:t>
      </w:r>
    </w:p>
    <w:p w:rsidR="009E0DE0" w:rsidRPr="003B79A9" w:rsidRDefault="009E0DE0" w:rsidP="009E0DE0">
      <w:pPr>
        <w:rPr>
          <w:rFonts w:eastAsia="仿宋_GB2312"/>
          <w:kern w:val="0"/>
          <w:sz w:val="32"/>
          <w:szCs w:val="32"/>
        </w:rPr>
      </w:pPr>
      <w:r w:rsidRPr="003B79A9">
        <w:rPr>
          <w:rFonts w:eastAsia="仿宋_GB2312" w:hint="eastAsia"/>
          <w:kern w:val="0"/>
          <w:sz w:val="32"/>
          <w:szCs w:val="32"/>
        </w:rPr>
        <w:t>授权代表姓名：</w:t>
      </w:r>
      <w:r w:rsidRPr="003B79A9">
        <w:rPr>
          <w:rFonts w:ascii="仿宋_GB2312" w:eastAsia="仿宋_GB2312" w:hAnsi="仿宋" w:hint="eastAsia"/>
          <w:kern w:val="0"/>
          <w:sz w:val="32"/>
          <w:szCs w:val="32"/>
          <w:u w:val="single"/>
        </w:rPr>
        <w:t xml:space="preserve">          </w:t>
      </w:r>
    </w:p>
    <w:p w:rsidR="009E0DE0" w:rsidRPr="003B79A9" w:rsidRDefault="009E0DE0" w:rsidP="009E0DE0">
      <w:pPr>
        <w:rPr>
          <w:rFonts w:eastAsia="仿宋_GB2312"/>
          <w:kern w:val="0"/>
          <w:sz w:val="32"/>
          <w:szCs w:val="32"/>
        </w:rPr>
      </w:pPr>
      <w:r w:rsidRPr="003B79A9">
        <w:rPr>
          <w:rFonts w:eastAsia="仿宋_GB2312" w:hint="eastAsia"/>
          <w:kern w:val="0"/>
          <w:sz w:val="32"/>
          <w:szCs w:val="32"/>
        </w:rPr>
        <w:t>职</w:t>
      </w:r>
      <w:r w:rsidRPr="003B79A9">
        <w:rPr>
          <w:rFonts w:eastAsia="仿宋_GB2312" w:hint="eastAsia"/>
          <w:kern w:val="0"/>
          <w:sz w:val="32"/>
          <w:szCs w:val="32"/>
        </w:rPr>
        <w:t xml:space="preserve">    </w:t>
      </w:r>
      <w:r w:rsidRPr="003B79A9">
        <w:rPr>
          <w:rFonts w:eastAsia="仿宋_GB2312" w:hint="eastAsia"/>
          <w:kern w:val="0"/>
          <w:sz w:val="32"/>
          <w:szCs w:val="32"/>
        </w:rPr>
        <w:t>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电</w:t>
      </w:r>
      <w:r w:rsidRPr="003B79A9">
        <w:rPr>
          <w:rFonts w:eastAsia="仿宋_GB2312" w:hint="eastAsia"/>
          <w:kern w:val="0"/>
          <w:sz w:val="32"/>
          <w:szCs w:val="32"/>
        </w:rPr>
        <w:t xml:space="preserve">    </w:t>
      </w:r>
      <w:r w:rsidRPr="003B79A9">
        <w:rPr>
          <w:rFonts w:eastAsia="仿宋_GB2312" w:hint="eastAsia"/>
          <w:kern w:val="0"/>
          <w:sz w:val="32"/>
          <w:szCs w:val="32"/>
        </w:rPr>
        <w:t>话：</w:t>
      </w:r>
      <w:r w:rsidRPr="003B79A9">
        <w:rPr>
          <w:rFonts w:ascii="仿宋_GB2312" w:eastAsia="仿宋_GB2312" w:hAnsi="仿宋" w:hint="eastAsia"/>
          <w:kern w:val="0"/>
          <w:sz w:val="32"/>
          <w:szCs w:val="32"/>
          <w:u w:val="single"/>
        </w:rPr>
        <w:t xml:space="preserve">              </w:t>
      </w:r>
    </w:p>
    <w:p w:rsidR="009E0DE0" w:rsidRPr="003B79A9" w:rsidRDefault="009E0DE0" w:rsidP="009E0DE0">
      <w:pPr>
        <w:rPr>
          <w:rFonts w:eastAsia="仿宋_GB2312"/>
          <w:kern w:val="0"/>
          <w:sz w:val="32"/>
          <w:szCs w:val="32"/>
        </w:rPr>
      </w:pPr>
      <w:r w:rsidRPr="003B79A9">
        <w:rPr>
          <w:rFonts w:eastAsia="仿宋_GB2312" w:hint="eastAsia"/>
          <w:kern w:val="0"/>
          <w:sz w:val="32"/>
          <w:szCs w:val="32"/>
        </w:rPr>
        <w:t>传</w:t>
      </w:r>
      <w:r w:rsidRPr="003B79A9">
        <w:rPr>
          <w:rFonts w:eastAsia="仿宋_GB2312" w:hint="eastAsia"/>
          <w:kern w:val="0"/>
          <w:sz w:val="32"/>
          <w:szCs w:val="32"/>
        </w:rPr>
        <w:t xml:space="preserve">    </w:t>
      </w:r>
      <w:r w:rsidRPr="003B79A9">
        <w:rPr>
          <w:rFonts w:eastAsia="仿宋_GB2312" w:hint="eastAsia"/>
          <w:kern w:val="0"/>
          <w:sz w:val="32"/>
          <w:szCs w:val="32"/>
        </w:rPr>
        <w:t>真：</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邮</w:t>
      </w:r>
      <w:r w:rsidRPr="003B79A9">
        <w:rPr>
          <w:rFonts w:eastAsia="仿宋_GB2312" w:hint="eastAsia"/>
          <w:kern w:val="0"/>
          <w:sz w:val="32"/>
          <w:szCs w:val="32"/>
        </w:rPr>
        <w:t xml:space="preserve">    </w:t>
      </w:r>
      <w:r w:rsidRPr="003B79A9">
        <w:rPr>
          <w:rFonts w:eastAsia="仿宋_GB2312" w:hint="eastAsia"/>
          <w:kern w:val="0"/>
          <w:sz w:val="32"/>
          <w:szCs w:val="32"/>
        </w:rPr>
        <w:t>编：</w:t>
      </w:r>
      <w:r w:rsidRPr="003B79A9">
        <w:rPr>
          <w:rFonts w:ascii="仿宋_GB2312" w:eastAsia="仿宋_GB2312" w:hAnsi="仿宋" w:hint="eastAsia"/>
          <w:kern w:val="0"/>
          <w:sz w:val="32"/>
          <w:szCs w:val="32"/>
          <w:u w:val="single"/>
        </w:rPr>
        <w:t xml:space="preserve">              </w:t>
      </w:r>
    </w:p>
    <w:p w:rsidR="009E0DE0" w:rsidRPr="003B79A9" w:rsidRDefault="009E0DE0" w:rsidP="009E0DE0">
      <w:pPr>
        <w:rPr>
          <w:rFonts w:eastAsia="仿宋_GB2312"/>
          <w:kern w:val="0"/>
          <w:sz w:val="32"/>
          <w:szCs w:val="32"/>
        </w:rPr>
      </w:pPr>
      <w:r w:rsidRPr="003B79A9">
        <w:rPr>
          <w:rFonts w:eastAsia="仿宋_GB2312" w:hint="eastAsia"/>
          <w:kern w:val="0"/>
          <w:sz w:val="32"/>
          <w:szCs w:val="32"/>
        </w:rPr>
        <w:t>通讯地址：</w:t>
      </w:r>
      <w:r w:rsidRPr="003B79A9">
        <w:rPr>
          <w:rFonts w:ascii="仿宋_GB2312" w:eastAsia="仿宋_GB2312" w:hAnsi="仿宋" w:hint="eastAsia"/>
          <w:kern w:val="0"/>
          <w:sz w:val="32"/>
          <w:szCs w:val="32"/>
          <w:u w:val="single"/>
        </w:rPr>
        <w:t xml:space="preserve">                                          </w:t>
      </w:r>
    </w:p>
    <w:p w:rsidR="009E0DE0" w:rsidRPr="003B79A9" w:rsidRDefault="009E0DE0" w:rsidP="009E0DE0">
      <w:pPr>
        <w:spacing w:line="560" w:lineRule="exact"/>
        <w:ind w:firstLine="573"/>
        <w:rPr>
          <w:kern w:val="0"/>
          <w:sz w:val="32"/>
          <w:szCs w:val="32"/>
        </w:rPr>
      </w:pPr>
      <w:r w:rsidRPr="003B79A9">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">
                <v:stroke dashstyle="dash"/>
                <v:textbo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E0DE0" w:rsidRDefault="009E0DE0" w:rsidP="009E0DE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E0DE0" w:rsidRDefault="009E0DE0" w:rsidP="009E0DE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9E0DE0" w:rsidRPr="003B79A9" w:rsidRDefault="009E0DE0" w:rsidP="009E0DE0">
      <w:pPr>
        <w:spacing w:line="560" w:lineRule="exact"/>
        <w:ind w:firstLine="573"/>
        <w:rPr>
          <w:kern w:val="0"/>
          <w:sz w:val="24"/>
          <w:szCs w:val="24"/>
        </w:rPr>
      </w:pPr>
    </w:p>
    <w:p w:rsidR="009E0DE0" w:rsidRPr="003B79A9" w:rsidRDefault="009E0DE0" w:rsidP="009E0DE0">
      <w:pPr>
        <w:spacing w:line="560" w:lineRule="exact"/>
        <w:ind w:firstLine="573"/>
        <w:rPr>
          <w:kern w:val="0"/>
          <w:sz w:val="24"/>
          <w:szCs w:val="24"/>
        </w:rPr>
      </w:pPr>
    </w:p>
    <w:p w:rsidR="009E0DE0" w:rsidRPr="003B79A9" w:rsidRDefault="009E0DE0" w:rsidP="009E0DE0">
      <w:pPr>
        <w:spacing w:line="560" w:lineRule="exact"/>
        <w:ind w:firstLine="573"/>
        <w:rPr>
          <w:kern w:val="0"/>
          <w:sz w:val="24"/>
          <w:szCs w:val="24"/>
        </w:rPr>
      </w:pPr>
    </w:p>
    <w:p w:rsidR="009E0DE0" w:rsidRPr="003B79A9" w:rsidRDefault="009E0DE0" w:rsidP="009E0DE0">
      <w:pPr>
        <w:spacing w:line="460" w:lineRule="atLeast"/>
        <w:rPr>
          <w:rFonts w:eastAsia="仿宋"/>
          <w:kern w:val="0"/>
        </w:rPr>
      </w:pPr>
    </w:p>
    <w:p w:rsidR="009E0DE0" w:rsidRPr="003B79A9" w:rsidRDefault="009E0DE0" w:rsidP="009E0DE0">
      <w:pPr>
        <w:pStyle w:val="a0"/>
        <w:ind w:firstLine="201"/>
      </w:pPr>
    </w:p>
    <w:p w:rsidR="009E0DE0" w:rsidRPr="003B79A9" w:rsidRDefault="009E0DE0" w:rsidP="009E0DE0">
      <w:pPr>
        <w:pStyle w:val="a0"/>
        <w:ind w:firstLine="201"/>
        <w:sectPr w:rsidR="009E0DE0" w:rsidRPr="003B79A9" w:rsidSect="00B23892">
          <w:pgSz w:w="11906" w:h="16838" w:code="9"/>
          <w:pgMar w:top="2098" w:right="1474" w:bottom="1985" w:left="1588" w:header="851" w:footer="1191" w:gutter="0"/>
          <w:cols w:space="720"/>
          <w:docGrid w:type="linesAndChars" w:linePitch="312" w:charSpace="-1844"/>
        </w:sectPr>
      </w:pPr>
      <w:r w:rsidRPr="003B79A9">
        <w:rPr>
          <w:rFonts w:eastAsia="仿宋" w:hint="eastAsia"/>
          <w:kern w:val="0"/>
        </w:rPr>
        <w:t>注：本内容适用于授权委托代理人，法定代表人授权书须法定代表人签</w:t>
      </w:r>
      <w:bookmarkStart w:id="15" w:name="RANGE!A1:F8"/>
      <w:r w:rsidR="005F54BF">
        <w:rPr>
          <w:rFonts w:eastAsia="仿宋" w:hint="eastAsia"/>
          <w:kern w:val="0"/>
        </w:rPr>
        <w:lastRenderedPageBreak/>
        <w:t>字授权。</w:t>
      </w:r>
    </w:p>
    <w:bookmarkEnd w:id="15"/>
    <w:p w:rsidR="009E0DE0" w:rsidRPr="005F54BF" w:rsidRDefault="009E0DE0" w:rsidP="009E0DE0">
      <w:pPr>
        <w:pStyle w:val="a0"/>
      </w:pPr>
    </w:p>
    <w:sectPr w:rsidR="009E0DE0" w:rsidRPr="005F54BF">
      <w:headerReference w:type="default" r:id="rId17"/>
      <w:footerReference w:type="default" r:id="rId18"/>
      <w:pgSz w:w="11906" w:h="16838"/>
      <w:pgMar w:top="2098" w:right="1474" w:bottom="1985" w:left="1531"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2C" w:rsidRDefault="00071F2C">
      <w:r>
        <w:separator/>
      </w:r>
    </w:p>
  </w:endnote>
  <w:endnote w:type="continuationSeparator" w:id="0">
    <w:p w:rsidR="00071F2C" w:rsidRDefault="0007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6" w:rsidRDefault="005C5178">
    <w:pPr>
      <w:pStyle w:val="ab"/>
      <w:framePr w:wrap="around" w:vAnchor="text" w:hAnchor="margin" w:xAlign="center" w:y="1"/>
      <w:rPr>
        <w:rStyle w:val="af0"/>
      </w:rPr>
    </w:pPr>
    <w:r>
      <w:fldChar w:fldCharType="begin"/>
    </w:r>
    <w:r>
      <w:rPr>
        <w:rStyle w:val="af0"/>
      </w:rPr>
      <w:instrText xml:space="preserve">PAGE  </w:instrText>
    </w:r>
    <w:r>
      <w:fldChar w:fldCharType="end"/>
    </w:r>
  </w:p>
  <w:p w:rsidR="00E17716" w:rsidRDefault="00E1771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6" w:rsidRDefault="005C5178">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7716" w:rsidRDefault="005C5178">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E17716" w:rsidRDefault="005C5178">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6" w:rsidRDefault="005C5178">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7716" w:rsidRDefault="005C5178">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33E29">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E17716" w:rsidRDefault="005C5178">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33E29">
                      <w:rPr>
                        <w:noProof/>
                        <w:sz w:val="24"/>
                        <w:szCs w:val="24"/>
                      </w:rPr>
                      <w:t>1</w:t>
                    </w:r>
                    <w:r>
                      <w:rPr>
                        <w:sz w:val="24"/>
                        <w:szCs w:val="24"/>
                      </w:rPr>
                      <w:fldChar w:fldCharType="end"/>
                    </w:r>
                  </w:p>
                </w:txbxContent>
              </v:textbox>
              <w10:wrap anchorx="margin"/>
            </v:shape>
          </w:pict>
        </mc:Fallback>
      </mc:AlternateContent>
    </w:r>
  </w:p>
  <w:p w:rsidR="00E17716" w:rsidRDefault="00E1771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DE0" w:rsidRPr="00C14C43" w:rsidRDefault="009E0DE0" w:rsidP="00C14C43">
    <w:pPr>
      <w:pStyle w:val="ab"/>
      <w:framePr w:wrap="around" w:vAnchor="text" w:hAnchor="margin" w:xAlign="outside" w:y="1"/>
      <w:rPr>
        <w:rStyle w:val="af0"/>
        <w:rFonts w:ascii="宋体" w:hAnsi="宋体"/>
        <w:szCs w:val="28"/>
      </w:rPr>
    </w:pPr>
    <w:r w:rsidRPr="00C14C43">
      <w:rPr>
        <w:rStyle w:val="af0"/>
        <w:rFonts w:ascii="宋体" w:hAnsi="宋体" w:hint="eastAsia"/>
        <w:szCs w:val="28"/>
      </w:rPr>
      <w:t>—</w:t>
    </w:r>
    <w:r w:rsidRPr="00C14C43">
      <w:rPr>
        <w:rStyle w:val="af0"/>
        <w:rFonts w:ascii="宋体" w:hAnsi="宋体"/>
        <w:szCs w:val="28"/>
      </w:rPr>
      <w:fldChar w:fldCharType="begin"/>
    </w:r>
    <w:r w:rsidRPr="00C14C43">
      <w:rPr>
        <w:rStyle w:val="af0"/>
        <w:rFonts w:ascii="宋体" w:hAnsi="宋体"/>
        <w:szCs w:val="28"/>
      </w:rPr>
      <w:instrText xml:space="preserve">PAGE  </w:instrText>
    </w:r>
    <w:r w:rsidRPr="00C14C43">
      <w:rPr>
        <w:rStyle w:val="af0"/>
        <w:rFonts w:ascii="宋体" w:hAnsi="宋体"/>
        <w:szCs w:val="28"/>
      </w:rPr>
      <w:fldChar w:fldCharType="separate"/>
    </w:r>
    <w:r w:rsidR="00D33E29">
      <w:rPr>
        <w:rStyle w:val="af0"/>
        <w:rFonts w:ascii="宋体" w:hAnsi="宋体"/>
        <w:noProof/>
        <w:szCs w:val="28"/>
      </w:rPr>
      <w:t>15</w:t>
    </w:r>
    <w:r w:rsidRPr="00C14C43">
      <w:rPr>
        <w:rStyle w:val="af0"/>
        <w:rFonts w:ascii="宋体" w:hAnsi="宋体"/>
        <w:szCs w:val="28"/>
      </w:rPr>
      <w:fldChar w:fldCharType="end"/>
    </w:r>
    <w:r w:rsidRPr="00C14C43">
      <w:rPr>
        <w:rStyle w:val="af0"/>
        <w:rFonts w:ascii="宋体" w:hAnsi="宋体" w:hint="eastAsia"/>
        <w:szCs w:val="28"/>
      </w:rPr>
      <w:t>—</w:t>
    </w:r>
  </w:p>
  <w:p w:rsidR="009E0DE0" w:rsidRPr="00C14C43" w:rsidRDefault="009E0DE0" w:rsidP="00B23892">
    <w:pPr>
      <w:pStyle w:val="ab"/>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6" w:rsidRDefault="00E177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2C" w:rsidRDefault="00071F2C">
      <w:r>
        <w:separator/>
      </w:r>
    </w:p>
  </w:footnote>
  <w:footnote w:type="continuationSeparator" w:id="0">
    <w:p w:rsidR="00071F2C" w:rsidRDefault="00071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6" w:rsidRDefault="005C5178">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6" w:rsidRDefault="00E17716">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DE0" w:rsidRDefault="009E0DE0">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6" w:rsidRDefault="00E17716">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345E8066"/>
    <w:lvl w:ilvl="0">
      <w:start w:val="1"/>
      <w:numFmt w:val="japaneseCounting"/>
      <w:suff w:val="nothing"/>
      <w:lvlText w:val="%1、"/>
      <w:lvlJc w:val="left"/>
      <w:pPr>
        <w:ind w:left="567" w:firstLine="0"/>
      </w:pPr>
      <w:rPr>
        <w:rFonts w:ascii="黑体" w:eastAsia="黑体" w:hAnsi="黑体" w:cs="黑体"/>
        <w:lang w:val="en-US"/>
      </w:rPr>
    </w:lvl>
  </w:abstractNum>
  <w:abstractNum w:abstractNumId="1">
    <w:nsid w:val="E19557C6"/>
    <w:multiLevelType w:val="singleLevel"/>
    <w:tmpl w:val="E19557C6"/>
    <w:lvl w:ilvl="0">
      <w:start w:val="1"/>
      <w:numFmt w:val="chineseCounting"/>
      <w:suff w:val="space"/>
      <w:lvlText w:val="第%1部分"/>
      <w:lvlJc w:val="left"/>
      <w:rPr>
        <w:rFonts w:hint="eastAsia"/>
        <w:lang w:val="en-US"/>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bordersDoNotSurroundHeader/>
  <w:bordersDoNotSurroundFooter/>
  <w:defaultTabStop w:val="420"/>
  <w:drawingGridHorizontalSpacing w:val="140"/>
  <w:drawingGridVerticalSpacing w:val="381"/>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16"/>
    <w:rsid w:val="00001248"/>
    <w:rsid w:val="00071F2C"/>
    <w:rsid w:val="000E03C4"/>
    <w:rsid w:val="00117F32"/>
    <w:rsid w:val="00126FD7"/>
    <w:rsid w:val="00140598"/>
    <w:rsid w:val="001724A9"/>
    <w:rsid w:val="00175269"/>
    <w:rsid w:val="00175562"/>
    <w:rsid w:val="00175E22"/>
    <w:rsid w:val="001B57EA"/>
    <w:rsid w:val="001C35D2"/>
    <w:rsid w:val="002826A1"/>
    <w:rsid w:val="0030333C"/>
    <w:rsid w:val="003472B6"/>
    <w:rsid w:val="00370D50"/>
    <w:rsid w:val="0039675B"/>
    <w:rsid w:val="00396889"/>
    <w:rsid w:val="003A45B3"/>
    <w:rsid w:val="003E40F8"/>
    <w:rsid w:val="0040750E"/>
    <w:rsid w:val="004A1E4F"/>
    <w:rsid w:val="00510ECB"/>
    <w:rsid w:val="00557857"/>
    <w:rsid w:val="005733CA"/>
    <w:rsid w:val="00574B75"/>
    <w:rsid w:val="0057571C"/>
    <w:rsid w:val="005C44F0"/>
    <w:rsid w:val="005C5178"/>
    <w:rsid w:val="005F54BF"/>
    <w:rsid w:val="006164E9"/>
    <w:rsid w:val="006316C5"/>
    <w:rsid w:val="006662E4"/>
    <w:rsid w:val="006B3FB4"/>
    <w:rsid w:val="006D58FF"/>
    <w:rsid w:val="006F19CB"/>
    <w:rsid w:val="00722FD1"/>
    <w:rsid w:val="007D425A"/>
    <w:rsid w:val="007D73BC"/>
    <w:rsid w:val="008074ED"/>
    <w:rsid w:val="0084366D"/>
    <w:rsid w:val="008D63EC"/>
    <w:rsid w:val="008F0272"/>
    <w:rsid w:val="00937198"/>
    <w:rsid w:val="00995D13"/>
    <w:rsid w:val="009B4ACD"/>
    <w:rsid w:val="009C71DE"/>
    <w:rsid w:val="009D5B4E"/>
    <w:rsid w:val="009D5CD1"/>
    <w:rsid w:val="009E0DE0"/>
    <w:rsid w:val="009F3365"/>
    <w:rsid w:val="00A24D7C"/>
    <w:rsid w:val="00A3101B"/>
    <w:rsid w:val="00AA5648"/>
    <w:rsid w:val="00BA6511"/>
    <w:rsid w:val="00BB2419"/>
    <w:rsid w:val="00BC0729"/>
    <w:rsid w:val="00C8237D"/>
    <w:rsid w:val="00D334CF"/>
    <w:rsid w:val="00D33E29"/>
    <w:rsid w:val="00D70E32"/>
    <w:rsid w:val="00DC5511"/>
    <w:rsid w:val="00E05257"/>
    <w:rsid w:val="00E17716"/>
    <w:rsid w:val="00E203B4"/>
    <w:rsid w:val="00E35001"/>
    <w:rsid w:val="00EA398B"/>
    <w:rsid w:val="00F07AA4"/>
    <w:rsid w:val="00F2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EC9F31-16B2-48EE-AFF2-DF50C04C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character" w:styleId="af">
    <w:name w:val="Strong"/>
    <w:basedOn w:val="a1"/>
    <w:qFormat/>
    <w:rPr>
      <w:b/>
    </w:rPr>
  </w:style>
  <w:style w:type="character" w:styleId="af0">
    <w:name w:val="page number"/>
    <w:basedOn w:val="a1"/>
    <w:qFormat/>
  </w:style>
  <w:style w:type="character" w:styleId="af1">
    <w:name w:val="Hyperlink"/>
    <w:basedOn w:val="a1"/>
    <w:uiPriority w:val="99"/>
    <w:qFormat/>
    <w:rPr>
      <w:color w:val="0000FF"/>
      <w:u w:val="single"/>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customStyle="1" w:styleId="11">
    <w:name w:val="列出段落1"/>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11"/>
    <w:uiPriority w:val="34"/>
    <w:qFormat/>
    <w:locked/>
    <w:rPr>
      <w:rFonts w:ascii="Calibri" w:eastAsia="宋体" w:hAnsi="Calibri" w:cs="Times New Roman"/>
      <w:kern w:val="0"/>
      <w:sz w:val="22"/>
      <w:lang w:eastAsia="en-US" w:bidi="en-US"/>
    </w:rPr>
  </w:style>
  <w:style w:type="paragraph" w:customStyle="1" w:styleId="af4">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5">
    <w:name w:val="副标题（正）"/>
    <w:basedOn w:val="a"/>
    <w:next w:val="a"/>
    <w:qFormat/>
    <w:pPr>
      <w:spacing w:line="360" w:lineRule="auto"/>
      <w:jc w:val="center"/>
    </w:pPr>
    <w:rPr>
      <w:rFonts w:ascii="Calibri" w:eastAsia="方正小标宋简体"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styleId="af6">
    <w:name w:val="List Paragraph"/>
    <w:basedOn w:val="a"/>
    <w:uiPriority w:val="99"/>
    <w:rsid w:val="006164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878864">
      <w:bodyDiv w:val="1"/>
      <w:marLeft w:val="0"/>
      <w:marRight w:val="0"/>
      <w:marTop w:val="0"/>
      <w:marBottom w:val="0"/>
      <w:divBdr>
        <w:top w:val="none" w:sz="0" w:space="0" w:color="auto"/>
        <w:left w:val="none" w:sz="0" w:space="0" w:color="auto"/>
        <w:bottom w:val="none" w:sz="0" w:space="0" w:color="auto"/>
        <w:right w:val="none" w:sz="0" w:space="0" w:color="auto"/>
      </w:divBdr>
    </w:div>
    <w:div w:id="1710644618">
      <w:bodyDiv w:val="1"/>
      <w:marLeft w:val="0"/>
      <w:marRight w:val="0"/>
      <w:marTop w:val="0"/>
      <w:marBottom w:val="0"/>
      <w:divBdr>
        <w:top w:val="none" w:sz="0" w:space="0" w:color="auto"/>
        <w:left w:val="none" w:sz="0" w:space="0" w:color="auto"/>
        <w:bottom w:val="none" w:sz="0" w:space="0" w:color="auto"/>
        <w:right w:val="none" w:sz="0" w:space="0" w:color="auto"/>
      </w:divBdr>
    </w:div>
    <w:div w:id="176426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H:\&#27700;&#27133;\&#27700;&#27133;\&#36164;&#36136;\17%20&#38450;&#38665;%20GB24128-2018&#19981;&#20302;&#20110;5&#31181;&#38665;&#33740;.pdf"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16</Pages>
  <Words>994</Words>
  <Characters>5671</Characters>
  <Application>Microsoft Office Word</Application>
  <DocSecurity>0</DocSecurity>
  <Lines>47</Lines>
  <Paragraphs>13</Paragraphs>
  <ScaleCrop>false</ScaleCrop>
  <Company>微软中国</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202</cp:revision>
  <cp:lastPrinted>2023-05-18T07:41:00Z</cp:lastPrinted>
  <dcterms:created xsi:type="dcterms:W3CDTF">2019-01-04T11:28:00Z</dcterms:created>
  <dcterms:modified xsi:type="dcterms:W3CDTF">2023-07-07T03:24:00Z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2052-11.33.1</vt:lpwstr>
  </property>
  <property fmtid="{D5CDD505-2E9C-101B-9397-08002B2CF9AE}" pid="3" name="ICV">
    <vt:lpwstr>21FBB49D55A77E5F09E85D64821DCF02_33</vt:lpwstr>
  </property>
</Properties>
</file>