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6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技术参数确认表</w:t>
      </w:r>
    </w:p>
    <w:p>
      <w:pPr>
        <w:spacing w:line="579" w:lineRule="exact"/>
        <w:ind w:firstLine="57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设备名称：</w:t>
      </w:r>
      <w:r>
        <w:rPr>
          <w:rFonts w:hint="eastAsia" w:eastAsia="仿宋_GB2312"/>
          <w:sz w:val="28"/>
          <w:szCs w:val="28"/>
        </w:rPr>
        <w:t>集中培训资料库和受训学员档案库</w:t>
      </w:r>
    </w:p>
    <w:p>
      <w:pPr>
        <w:spacing w:line="579" w:lineRule="exact"/>
        <w:ind w:firstLine="570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一、设</w:t>
      </w:r>
      <w:r>
        <w:rPr>
          <w:rFonts w:hint="eastAsia" w:eastAsia="黑体"/>
          <w:sz w:val="28"/>
          <w:szCs w:val="28"/>
          <w:lang w:val="en-US" w:eastAsia="zh-CN"/>
        </w:rPr>
        <w:t>备</w:t>
      </w:r>
      <w:r>
        <w:rPr>
          <w:rFonts w:eastAsia="黑体"/>
          <w:sz w:val="28"/>
          <w:szCs w:val="28"/>
        </w:rPr>
        <w:t>需求</w:t>
      </w:r>
      <w:r>
        <w:rPr>
          <w:rFonts w:hint="eastAsia" w:eastAsia="黑体"/>
          <w:sz w:val="28"/>
          <w:szCs w:val="28"/>
          <w:lang w:val="en-US" w:eastAsia="zh-CN"/>
        </w:rPr>
        <w:t>概况</w:t>
      </w:r>
    </w:p>
    <w:p>
      <w:pPr>
        <w:spacing w:line="579" w:lineRule="exact"/>
        <w:ind w:firstLine="570"/>
        <w:rPr>
          <w:rFonts w:hint="eastAsia" w:ascii="Calibri" w:hAnsi="Calibri" w:eastAsia="仿宋_GB2312" w:cs="Calibri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/>
          <w:sz w:val="28"/>
          <w:szCs w:val="28"/>
          <w:lang w:val="en-US" w:eastAsia="zh-CN"/>
        </w:rPr>
        <w:t>根据课题</w:t>
      </w:r>
      <w:r>
        <w:rPr>
          <w:rFonts w:hint="eastAsia" w:eastAsia="仿宋_GB2312" w:cs="Calibri" w:asciiTheme="minorHAnsi" w:hAnsiTheme="minorHAnsi"/>
          <w:kern w:val="2"/>
          <w:sz w:val="28"/>
          <w:szCs w:val="28"/>
          <w:lang w:val="en-US" w:eastAsia="zh-CN" w:bidi="ar-SA"/>
        </w:rPr>
        <w:t>的建设要求，购置</w:t>
      </w:r>
      <w:r>
        <w:rPr>
          <w:rFonts w:hint="eastAsia" w:eastAsia="仿宋_GB2312"/>
          <w:sz w:val="28"/>
          <w:szCs w:val="28"/>
        </w:rPr>
        <w:t>集中培训资料库和受训学员档案库</w:t>
      </w:r>
      <w:r>
        <w:rPr>
          <w:rFonts w:hint="eastAsia" w:eastAsia="仿宋_GB2312"/>
          <w:sz w:val="28"/>
          <w:szCs w:val="28"/>
          <w:lang w:val="en-US" w:eastAsia="zh-CN"/>
        </w:rPr>
        <w:t>。其可实现以下功能：①界面清晰，可动态更新人员资料，一期工程以局域网为框架，在测试过程中可在远程联网的多个电脑上共享查阅培训</w:t>
      </w:r>
      <w:r>
        <w:rPr>
          <w:rFonts w:hint="eastAsia" w:ascii="Calibri" w:hAnsi="Calibri" w:eastAsia="仿宋_GB2312" w:cs="Calibri"/>
          <w:kern w:val="2"/>
          <w:sz w:val="28"/>
          <w:szCs w:val="28"/>
          <w:lang w:val="en-US" w:eastAsia="zh-CN" w:bidi="ar-SA"/>
        </w:rPr>
        <w:t>人员资料，为二期建设奠定基础。②在线医疗培训系统功能包括学员信息管理子系统、学员培训子系统、案例库子系统、培训管理子系统。③系统采用B/S架构，具备中文、英文两种基本的界面，支持多国语言包的加载能力。</w:t>
      </w:r>
    </w:p>
    <w:p>
      <w:pPr>
        <w:spacing w:line="579" w:lineRule="exact"/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二、主要技术参数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1、可存储至少10万个数据；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2、具有多种搜索查询模式，可通过时间、姓名、ID号、关键词等信息查询；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3、可通过语音、文字、扫描等方式录入资料；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4、可将扫描的图片、PDF等格式直接转化为可编辑的word文本；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5、可通过wifi通讯传输数据；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6、可进行管理员加密设计；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7、可对库中资料进行中英文互译；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8、可在无5G网络情况下正常运行；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9、可远程联网共享查阅；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10、具备中英文两种基本界面；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11、支持其他国外语言包转换。</w:t>
      </w:r>
    </w:p>
    <w:p>
      <w:pPr>
        <w:spacing w:line="579" w:lineRule="exact"/>
        <w:ind w:firstLine="570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三、配置需求</w:t>
      </w:r>
    </w:p>
    <w:p>
      <w:pPr>
        <w:spacing w:line="579" w:lineRule="exact"/>
        <w:ind w:firstLine="57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需求数量：1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个</w:t>
      </w:r>
    </w:p>
    <w:p>
      <w:pPr>
        <w:pStyle w:val="7"/>
        <w:numPr>
          <w:ilvl w:val="0"/>
          <w:numId w:val="0"/>
        </w:numPr>
        <w:spacing w:line="579" w:lineRule="exact"/>
        <w:ind w:firstLine="560" w:firstLineChars="200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/>
        </w:rPr>
        <w:t>四、</w:t>
      </w:r>
      <w:r>
        <w:rPr>
          <w:rFonts w:ascii="Times New Roman" w:hAnsi="Times New Roman" w:eastAsia="黑体" w:cs="Times New Roman"/>
          <w:kern w:val="0"/>
          <w:sz w:val="28"/>
          <w:szCs w:val="28"/>
        </w:rPr>
        <w:t>售后服务需求</w:t>
      </w:r>
    </w:p>
    <w:p>
      <w:pPr>
        <w:pStyle w:val="7"/>
        <w:numPr>
          <w:ilvl w:val="0"/>
          <w:numId w:val="1"/>
        </w:numPr>
        <w:spacing w:line="579" w:lineRule="exact"/>
        <w:ind w:firstLineChars="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提供设备免费安装和调试。</w:t>
      </w:r>
    </w:p>
    <w:p>
      <w:pPr>
        <w:pStyle w:val="7"/>
        <w:numPr>
          <w:ilvl w:val="0"/>
          <w:numId w:val="1"/>
        </w:numPr>
        <w:spacing w:line="579" w:lineRule="exact"/>
        <w:ind w:firstLineChars="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维护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期≥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年。</w:t>
      </w:r>
    </w:p>
    <w:p>
      <w:pPr>
        <w:pStyle w:val="7"/>
        <w:numPr>
          <w:ilvl w:val="0"/>
          <w:numId w:val="1"/>
        </w:numPr>
        <w:spacing w:line="579" w:lineRule="exact"/>
        <w:ind w:firstLineChars="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供货期≤3个月。</w:t>
      </w:r>
    </w:p>
    <w:p>
      <w:pPr>
        <w:pStyle w:val="7"/>
        <w:numPr>
          <w:ilvl w:val="0"/>
          <w:numId w:val="1"/>
        </w:numPr>
        <w:spacing w:line="579" w:lineRule="exact"/>
        <w:ind w:firstLineChars="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故障维修响应时间≤24小时。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27A08"/>
    <w:multiLevelType w:val="multilevel"/>
    <w:tmpl w:val="18727A0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6905B5E"/>
    <w:rsid w:val="07913652"/>
    <w:rsid w:val="0BEA3510"/>
    <w:rsid w:val="11614D6A"/>
    <w:rsid w:val="50E552B8"/>
    <w:rsid w:val="587972EB"/>
    <w:rsid w:val="67EA5F46"/>
    <w:rsid w:val="6C6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1884</Words>
  <Characters>1962</Characters>
  <Lines>0</Lines>
  <Paragraphs>0</Paragraphs>
  <TotalTime>2</TotalTime>
  <ScaleCrop>false</ScaleCrop>
  <LinksUpToDate>false</LinksUpToDate>
  <CharactersWithSpaces>2155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dcterms:modified xsi:type="dcterms:W3CDTF">2023-06-25T08:19:23Z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D512D0C9E21A4EFDB8B424CE5ADEB46A_13</vt:lpwstr>
  </property>
</Properties>
</file>