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关于导调评估系统、数据中台及配套设施项目</w:t>
      </w:r>
    </w:p>
    <w:p>
      <w:pPr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意见建议反馈表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统一社会信用代码：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       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通讯地址：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                       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</w:rPr>
        <w:t>联系电话：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授权代表：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联系电话：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重庆市某单位：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针对你单位公示的导调评估系统、数据中台及配套设施项目需求，我公司现就以下问题进行反馈：</w:t>
      </w:r>
    </w:p>
    <w:p>
      <w:pPr>
        <w:spacing w:line="360" w:lineRule="auto"/>
        <w:ind w:firstLine="560" w:firstLineChars="200"/>
        <w:rPr>
          <w:rFonts w:ascii="仿宋_GB2312" w:eastAsia="仿宋_GB2312"/>
          <w:i/>
          <w:sz w:val="24"/>
          <w:szCs w:val="24"/>
        </w:rPr>
      </w:pPr>
      <w:r>
        <w:rPr>
          <w:rFonts w:ascii="楷体_GB2312" w:eastAsia="楷体_GB2312"/>
          <w:sz w:val="28"/>
          <w:szCs w:val="28"/>
        </w:rPr>
        <w:t>1</w:t>
      </w:r>
      <w:r>
        <w:rPr>
          <w:rFonts w:hint="eastAsia" w:ascii="楷体_GB2312" w:eastAsia="楷体_GB2312"/>
          <w:sz w:val="28"/>
          <w:szCs w:val="28"/>
        </w:rPr>
        <w:t>.公司基本情况。</w:t>
      </w:r>
      <w:r>
        <w:rPr>
          <w:rFonts w:hint="eastAsia" w:ascii="仿宋_GB2312" w:eastAsia="仿宋_GB2312"/>
          <w:i/>
          <w:sz w:val="24"/>
          <w:szCs w:val="24"/>
          <w:lang w:eastAsia="zh-CN"/>
        </w:rPr>
        <w:t>包括但不限于</w:t>
      </w:r>
      <w:r>
        <w:rPr>
          <w:rFonts w:hint="eastAsia" w:ascii="仿宋_GB2312" w:eastAsia="仿宋_GB2312"/>
          <w:i/>
          <w:sz w:val="24"/>
          <w:szCs w:val="24"/>
        </w:rPr>
        <w:t>公司概述、公司资质</w:t>
      </w:r>
      <w:r>
        <w:rPr>
          <w:rFonts w:hint="eastAsia" w:ascii="仿宋_GB2312" w:eastAsia="仿宋_GB2312"/>
          <w:i/>
          <w:sz w:val="24"/>
          <w:szCs w:val="24"/>
          <w:lang w:eastAsia="zh-CN"/>
        </w:rPr>
        <w:t>（可以不附资质材料，仅文字描述所具备资质即可）</w:t>
      </w:r>
      <w:r>
        <w:rPr>
          <w:rFonts w:hint="eastAsia" w:ascii="仿宋_GB2312" w:eastAsia="仿宋_GB2312"/>
          <w:i/>
          <w:sz w:val="24"/>
          <w:szCs w:val="24"/>
        </w:rPr>
        <w:t>、人员实力（简述公司人员情况，如具备开发人员X名（高级、中级），项目管理人员X名，产品经理X名等</w:t>
      </w:r>
      <w:r>
        <w:rPr>
          <w:rFonts w:hint="eastAsia" w:ascii="仿宋_GB2312" w:eastAsia="仿宋_GB2312"/>
          <w:i/>
          <w:sz w:val="24"/>
          <w:szCs w:val="24"/>
          <w:lang w:eastAsia="zh-CN"/>
        </w:rPr>
        <w:t>）</w:t>
      </w:r>
      <w:r>
        <w:rPr>
          <w:rFonts w:hint="eastAsia" w:ascii="仿宋_GB2312" w:eastAsia="仿宋_GB2312"/>
          <w:i/>
          <w:sz w:val="24"/>
          <w:szCs w:val="24"/>
        </w:rPr>
        <w:t>？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w:t>2</w:t>
      </w:r>
      <w:r>
        <w:rPr>
          <w:rFonts w:hint="eastAsia" w:ascii="楷体_GB2312" w:eastAsia="楷体_GB2312"/>
          <w:sz w:val="28"/>
          <w:szCs w:val="28"/>
        </w:rPr>
        <w:t>.相关项目案例。</w:t>
      </w:r>
      <w:r>
        <w:rPr>
          <w:rFonts w:hint="eastAsia" w:ascii="仿宋_GB2312" w:eastAsia="仿宋_GB2312"/>
          <w:i/>
          <w:sz w:val="24"/>
          <w:szCs w:val="24"/>
        </w:rPr>
        <w:t>请列举近4年内相关项目案例，包含但不限于项目名称、项目类型（智能化、信息化系统、系统集成等）、中标时间、案例概</w:t>
      </w:r>
      <w:bookmarkStart w:id="12" w:name="_GoBack"/>
      <w:bookmarkEnd w:id="12"/>
      <w:r>
        <w:rPr>
          <w:rFonts w:hint="eastAsia" w:ascii="仿宋_GB2312" w:eastAsia="仿宋_GB2312"/>
          <w:i/>
          <w:sz w:val="24"/>
          <w:szCs w:val="24"/>
        </w:rPr>
        <w:t>况等要素？</w:t>
      </w:r>
    </w:p>
    <w:p>
      <w:pPr>
        <w:spacing w:line="360" w:lineRule="auto"/>
        <w:ind w:firstLine="480" w:firstLineChars="200"/>
        <w:rPr>
          <w:rFonts w:ascii="仿宋_GB2312" w:eastAsia="仿宋_GB2312"/>
          <w:snapToGrid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仿宋_GB2312" w:eastAsia="仿宋_GB2312"/>
          <w:snapToGrid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仿宋_GB2312" w:eastAsia="仿宋_GB2312"/>
          <w:snapToGrid w:val="0"/>
          <w:sz w:val="24"/>
          <w:szCs w:val="24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w:t>3</w:t>
      </w:r>
      <w:r>
        <w:rPr>
          <w:rFonts w:hint="eastAsia" w:ascii="楷体_GB2312" w:eastAsia="楷体_GB2312"/>
          <w:sz w:val="28"/>
          <w:szCs w:val="28"/>
        </w:rPr>
        <w:t>.项目技术参数。</w:t>
      </w:r>
      <w:r>
        <w:rPr>
          <w:rFonts w:hint="eastAsia" w:ascii="仿宋_GB2312" w:eastAsia="仿宋_GB2312"/>
          <w:i/>
          <w:sz w:val="24"/>
          <w:szCs w:val="24"/>
        </w:rPr>
        <w:t>针对参数的具体条款，是否有指向性、倾向性？如果有，该如何修改加以避免？请逐条提出意见建议？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977"/>
        <w:gridCol w:w="2399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  <w:szCs w:val="24"/>
              </w:rPr>
              <w:t>公示内容</w:t>
            </w:r>
          </w:p>
        </w:tc>
        <w:tc>
          <w:tcPr>
            <w:tcW w:w="239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  <w:szCs w:val="24"/>
              </w:rPr>
              <w:t>建议修改内容</w:t>
            </w:r>
          </w:p>
        </w:tc>
        <w:tc>
          <w:tcPr>
            <w:tcW w:w="20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  <w:szCs w:val="24"/>
              </w:rPr>
              <w:t>相关依据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i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i/>
                <w:snapToGrid w:val="0"/>
                <w:sz w:val="24"/>
                <w:szCs w:val="24"/>
              </w:rPr>
              <w:t>请注明第几页以及具体内容，便于查找</w:t>
            </w:r>
          </w:p>
        </w:tc>
        <w:tc>
          <w:tcPr>
            <w:tcW w:w="2399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ascii="仿宋_GB2312" w:eastAsia="仿宋_GB2312"/>
          <w:snapToGrid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仿宋_GB2312" w:eastAsia="仿宋_GB2312"/>
          <w:snapToGrid w:val="0"/>
          <w:sz w:val="24"/>
          <w:szCs w:val="24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i/>
          <w:sz w:val="24"/>
          <w:szCs w:val="24"/>
        </w:rPr>
      </w:pPr>
      <w:r>
        <w:rPr>
          <w:rFonts w:hint="eastAsia" w:ascii="楷体_GB2312" w:eastAsia="楷体_GB2312"/>
          <w:sz w:val="28"/>
          <w:szCs w:val="28"/>
        </w:rPr>
        <w:t>4</w:t>
      </w:r>
      <w:r>
        <w:rPr>
          <w:rFonts w:ascii="楷体_GB2312" w:eastAsia="楷体_GB2312"/>
          <w:sz w:val="28"/>
          <w:szCs w:val="28"/>
        </w:rPr>
        <w:t>.</w:t>
      </w:r>
      <w:r>
        <w:rPr>
          <w:rFonts w:hint="eastAsia" w:ascii="楷体_GB2312" w:eastAsia="楷体_GB2312"/>
          <w:sz w:val="28"/>
          <w:szCs w:val="28"/>
        </w:rPr>
        <w:t>拟推荐产品信息。</w:t>
      </w:r>
      <w:r>
        <w:rPr>
          <w:rFonts w:hint="eastAsia" w:ascii="仿宋_GB2312" w:eastAsia="仿宋_GB2312"/>
          <w:i/>
          <w:sz w:val="24"/>
          <w:szCs w:val="24"/>
        </w:rPr>
        <w:t>针对项目中的软硬件设备，请罗列出拟推荐的产品技术参数及产品型号及产品彩页；若没有推荐，填无。注：定制软件仅标注是否有能力研发。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835"/>
        <w:gridCol w:w="3118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设备名称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产品参数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产品型号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导调评估系统（导演评估子系统、调理评估子系统、伤员伤情子系统、移动调评APP、伤情裁决APP、态势综合子系统、复盘研讨子系统、检索分析子系统、数据管理子系统）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szCs w:val="21"/>
              </w:rPr>
              <w:t>填“有能力研发”或者“没有能力研发”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szCs w:val="21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745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数据中台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2.1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集成开放平台（软件）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.2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融合通信支撑平台（软件）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.3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语音转写支撑平台（硬件）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.4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流媒体支撑平台（软件）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.5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场地定位信息平台（软件）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.6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视频智能分析平台（硬件）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.7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统一授时平台</w:t>
            </w:r>
            <w:r>
              <w:rPr>
                <w:rFonts w:ascii="Times New Roman" w:hAnsi="Times New Roman" w:eastAsia="宋体" w:cs="Times New Roman"/>
                <w:szCs w:val="21"/>
              </w:rPr>
              <w:t>（硬件）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.8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统一认证平台</w:t>
            </w:r>
            <w:r>
              <w:rPr>
                <w:rFonts w:ascii="Times New Roman" w:hAnsi="Times New Roman" w:eastAsia="宋体" w:cs="Times New Roman"/>
                <w:szCs w:val="21"/>
              </w:rPr>
              <w:t>（软件）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7450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采集系统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（硬件）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3.1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移动采集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（智能手机）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3.2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5G执法记录仪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3.3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执法记录仪车载支架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国产数据库</w:t>
            </w:r>
          </w:p>
        </w:tc>
        <w:tc>
          <w:tcPr>
            <w:tcW w:w="31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745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应用计算及存储资源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5.1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算力资源（硬件）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5.2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国产虚拟化软件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5.3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国产分布式存储软件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450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数据存储平台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（硬件）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6.1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存储系统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6.2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业务组网交换机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6.3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管理交换机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line="360" w:lineRule="auto"/>
        <w:ind w:firstLine="560" w:firstLineChars="200"/>
        <w:rPr>
          <w:rFonts w:ascii="楷体_GB2312" w:eastAsia="楷体_GB2312"/>
          <w:sz w:val="28"/>
          <w:szCs w:val="28"/>
        </w:rPr>
      </w:pPr>
    </w:p>
    <w:p>
      <w:pPr>
        <w:spacing w:line="360" w:lineRule="auto"/>
        <w:ind w:firstLine="480" w:firstLineChars="200"/>
        <w:rPr>
          <w:rFonts w:ascii="仿宋_GB2312" w:eastAsia="仿宋_GB2312"/>
          <w:snapToGrid w:val="0"/>
          <w:sz w:val="24"/>
          <w:szCs w:val="24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i/>
          <w:sz w:val="24"/>
          <w:szCs w:val="24"/>
        </w:rPr>
      </w:pPr>
      <w:r>
        <w:rPr>
          <w:rFonts w:ascii="楷体_GB2312" w:eastAsia="楷体_GB2312"/>
          <w:sz w:val="28"/>
          <w:szCs w:val="28"/>
        </w:rPr>
        <w:t>5</w:t>
      </w:r>
      <w:r>
        <w:rPr>
          <w:rFonts w:hint="eastAsia" w:ascii="楷体_GB2312" w:eastAsia="楷体_GB2312"/>
          <w:sz w:val="28"/>
          <w:szCs w:val="28"/>
        </w:rPr>
        <w:t>.特殊商务资质。</w:t>
      </w:r>
      <w:r>
        <w:rPr>
          <w:rFonts w:hint="eastAsia" w:ascii="仿宋_GB2312" w:eastAsia="仿宋_GB2312"/>
          <w:i/>
          <w:sz w:val="24"/>
          <w:szCs w:val="24"/>
        </w:rPr>
        <w:t>为保证项目保质保量完成，根据项目特点设置的商务资质是否合理？是否还需增加其他资质，如有请明确指出并说明理由及建议。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sz w:val="24"/>
          <w:szCs w:val="24"/>
        </w:rPr>
      </w:pPr>
      <w:r>
        <w:rPr>
          <w:rFonts w:ascii="楷体_GB2312" w:eastAsia="楷体_GB2312"/>
          <w:sz w:val="28"/>
          <w:szCs w:val="28"/>
        </w:rPr>
        <w:t>6.</w:t>
      </w:r>
      <w:r>
        <w:rPr>
          <w:rFonts w:hint="eastAsia" w:ascii="楷体_GB2312" w:eastAsia="楷体_GB2312"/>
          <w:sz w:val="28"/>
          <w:szCs w:val="28"/>
        </w:rPr>
        <w:t>项目预算。</w:t>
      </w:r>
      <w:r>
        <w:rPr>
          <w:rFonts w:hint="eastAsia" w:ascii="仿宋_GB2312" w:eastAsia="仿宋_GB2312"/>
          <w:i/>
          <w:sz w:val="24"/>
          <w:szCs w:val="24"/>
        </w:rPr>
        <w:t>是否合理？如不合理，请明确指出并说明理由及建议。</w:t>
      </w:r>
    </w:p>
    <w:p>
      <w:pPr>
        <w:spacing w:line="360" w:lineRule="auto"/>
        <w:ind w:firstLine="560" w:firstLineChars="200"/>
        <w:rPr>
          <w:rFonts w:ascii="楷体_GB2312" w:eastAsia="楷体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楷体_GB2312" w:eastAsia="楷体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sz w:val="24"/>
          <w:szCs w:val="24"/>
        </w:rPr>
      </w:pPr>
      <w:r>
        <w:rPr>
          <w:rFonts w:ascii="楷体_GB2312" w:eastAsia="楷体_GB2312"/>
          <w:sz w:val="28"/>
          <w:szCs w:val="28"/>
        </w:rPr>
        <w:t>7</w:t>
      </w:r>
      <w:r>
        <w:rPr>
          <w:rFonts w:hint="eastAsia" w:ascii="楷体_GB2312" w:eastAsia="楷体_GB2312"/>
          <w:sz w:val="28"/>
          <w:szCs w:val="28"/>
        </w:rPr>
        <w:t>.实施周期。</w:t>
      </w:r>
      <w:r>
        <w:rPr>
          <w:rFonts w:hint="eastAsia" w:ascii="仿宋_GB2312" w:eastAsia="仿宋_GB2312"/>
          <w:i/>
          <w:sz w:val="24"/>
          <w:szCs w:val="24"/>
        </w:rPr>
        <w:t>6个月，是否合理？如不合理，请明确指出并说明理由及建议。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i/>
          <w:sz w:val="24"/>
          <w:szCs w:val="24"/>
        </w:rPr>
      </w:pPr>
      <w:r>
        <w:rPr>
          <w:rFonts w:ascii="楷体_GB2312" w:eastAsia="楷体_GB2312"/>
          <w:sz w:val="28"/>
          <w:szCs w:val="28"/>
        </w:rPr>
        <w:t>8</w:t>
      </w:r>
      <w:r>
        <w:rPr>
          <w:rFonts w:hint="eastAsia" w:ascii="楷体_GB2312" w:eastAsia="楷体_GB2312"/>
          <w:sz w:val="28"/>
          <w:szCs w:val="28"/>
        </w:rPr>
        <w:t>.其他。</w:t>
      </w:r>
      <w:r>
        <w:rPr>
          <w:rFonts w:hint="eastAsia" w:ascii="仿宋_GB2312" w:eastAsia="仿宋_GB2312"/>
          <w:i/>
          <w:sz w:val="24"/>
          <w:szCs w:val="24"/>
        </w:rPr>
        <w:t>为按期保质完成项目的招标工作，贵公司认为还需要哪些特殊要求或补充说明，请您提供宝贵意见。</w:t>
      </w:r>
    </w:p>
    <w:p>
      <w:pPr>
        <w:spacing w:line="360" w:lineRule="auto"/>
        <w:ind w:firstLine="480" w:firstLineChars="200"/>
        <w:rPr>
          <w:rFonts w:ascii="仿宋_GB2312" w:hAnsi="仿宋" w:eastAsia="仿宋_GB2312" w:cs="仿宋"/>
          <w:sz w:val="24"/>
          <w:szCs w:val="24"/>
          <w:u w:val="single"/>
        </w:rPr>
      </w:pPr>
    </w:p>
    <w:p>
      <w:pPr>
        <w:spacing w:line="360" w:lineRule="auto"/>
        <w:ind w:firstLine="480" w:firstLineChars="200"/>
        <w:rPr>
          <w:rFonts w:ascii="仿宋_GB2312" w:hAnsi="仿宋" w:eastAsia="仿宋_GB2312" w:cs="仿宋"/>
          <w:sz w:val="24"/>
          <w:szCs w:val="24"/>
          <w:u w:val="single"/>
        </w:rPr>
      </w:pPr>
    </w:p>
    <w:p>
      <w:pPr>
        <w:spacing w:line="360" w:lineRule="auto"/>
        <w:ind w:firstLine="480" w:firstLineChars="200"/>
        <w:rPr>
          <w:rFonts w:ascii="仿宋_GB2312" w:hAnsi="仿宋" w:eastAsia="仿宋_GB2312" w:cs="仿宋"/>
          <w:sz w:val="24"/>
          <w:szCs w:val="24"/>
          <w:u w:val="single"/>
        </w:rPr>
      </w:pPr>
    </w:p>
    <w:p>
      <w:pPr>
        <w:spacing w:line="360" w:lineRule="auto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w:t>9</w:t>
      </w:r>
      <w:r>
        <w:rPr>
          <w:rFonts w:hint="eastAsia" w:ascii="楷体_GB2312" w:eastAsia="楷体_GB2312"/>
          <w:sz w:val="28"/>
          <w:szCs w:val="28"/>
        </w:rPr>
        <w:t>.是否有意向参与本项目？</w:t>
      </w:r>
    </w:p>
    <w:p>
      <w:pPr>
        <w:spacing w:line="360" w:lineRule="auto"/>
        <w:ind w:firstLine="480" w:firstLineChars="200"/>
        <w:rPr>
          <w:rFonts w:ascii="仿宋_GB2312" w:hAnsi="仿宋" w:eastAsia="仿宋_GB2312" w:cs="仿宋"/>
          <w:sz w:val="24"/>
          <w:szCs w:val="24"/>
          <w:u w:val="single"/>
        </w:rPr>
      </w:pPr>
    </w:p>
    <w:p>
      <w:pPr>
        <w:spacing w:line="360" w:lineRule="auto"/>
        <w:ind w:firstLine="480" w:firstLineChars="200"/>
        <w:rPr>
          <w:rFonts w:ascii="仿宋_GB2312" w:hAnsi="仿宋" w:eastAsia="仿宋_GB2312" w:cs="仿宋"/>
          <w:sz w:val="24"/>
          <w:szCs w:val="24"/>
          <w:u w:val="single"/>
        </w:rPr>
      </w:pPr>
    </w:p>
    <w:p>
      <w:pPr>
        <w:wordWrap w:val="0"/>
        <w:spacing w:line="360" w:lineRule="auto"/>
        <w:ind w:firstLine="56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供应商名称：（盖章） </w:t>
      </w:r>
      <w:r>
        <w:rPr>
          <w:rFonts w:ascii="仿宋_GB2312" w:eastAsia="仿宋_GB2312"/>
          <w:sz w:val="28"/>
          <w:szCs w:val="28"/>
        </w:rPr>
        <w:t xml:space="preserve">  </w:t>
      </w:r>
    </w:p>
    <w:p>
      <w:pPr>
        <w:spacing w:line="360" w:lineRule="auto"/>
        <w:ind w:firstLine="56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法定代表人/授权代表：（签字）</w:t>
      </w:r>
    </w:p>
    <w:p>
      <w:pPr>
        <w:wordWrap w:val="0"/>
        <w:spacing w:line="360" w:lineRule="auto"/>
        <w:ind w:firstLine="56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XXXX年XX月XX日 </w:t>
      </w:r>
      <w:r>
        <w:rPr>
          <w:rFonts w:ascii="仿宋_GB2312" w:eastAsia="仿宋_GB2312"/>
          <w:sz w:val="28"/>
          <w:szCs w:val="28"/>
        </w:rPr>
        <w:t xml:space="preserve">    </w:t>
      </w:r>
    </w:p>
    <w:p>
      <w:pPr>
        <w:spacing w:line="360" w:lineRule="auto"/>
        <w:ind w:firstLine="560" w:firstLineChars="200"/>
        <w:jc w:val="right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rFonts w:ascii="仿宋_GB2312" w:eastAsia="仿宋_GB2312"/>
          <w:sz w:val="28"/>
          <w:szCs w:val="28"/>
        </w:rPr>
      </w:pPr>
    </w:p>
    <w:p>
      <w:pPr>
        <w:spacing w:before="156" w:beforeLines="50"/>
        <w:ind w:left="1015" w:leftChars="133" w:hanging="736" w:hangingChars="263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备注：供应商应在公示期内按照上述要求填写反馈表，加盖公章和骑缝章，并将Word版本及盖章扫描后的Pdf版本通过邮箱（</w:t>
      </w:r>
      <w:r>
        <w:rPr>
          <w:rFonts w:ascii="仿宋_GB2312" w:hAnsi="仿宋_GB2312" w:eastAsia="仿宋_GB2312" w:cs="仿宋_GB2312"/>
          <w:sz w:val="28"/>
          <w:szCs w:val="28"/>
        </w:rPr>
        <w:t>361102253@</w:t>
      </w:r>
      <w:r>
        <w:rPr>
          <w:rFonts w:hint="eastAsia" w:ascii="仿宋_GB2312" w:hAnsi="仿宋_GB2312" w:eastAsia="仿宋_GB2312" w:cs="仿宋_GB2312"/>
          <w:sz w:val="28"/>
          <w:szCs w:val="28"/>
        </w:rPr>
        <w:t>qq.com）交至我单位。如供应商未按上述要求反馈或反馈内容缺乏合理依据，我单位将不予受理。</w:t>
      </w:r>
    </w:p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>
      <w:pPr>
        <w:pStyle w:val="2"/>
        <w:spacing w:before="156" w:beforeLines="50" w:after="156" w:afterLines="50"/>
        <w:rPr>
          <w:rFonts w:ascii="黑体" w:hAnsi="黑体" w:cs="黑体"/>
          <w:bCs w:val="0"/>
          <w:sz w:val="36"/>
          <w:szCs w:val="36"/>
          <w:lang w:val="zh-CN"/>
        </w:rPr>
      </w:pPr>
      <w:bookmarkStart w:id="0" w:name="_Toc12871"/>
      <w:bookmarkStart w:id="1" w:name="_Toc25235"/>
      <w:bookmarkStart w:id="2" w:name="_Toc28654"/>
      <w:bookmarkStart w:id="3" w:name="_Toc5626"/>
      <w:r>
        <w:rPr>
          <w:rFonts w:hint="eastAsia"/>
          <w:b w:val="0"/>
          <w:lang w:val="zh-CN"/>
        </w:rPr>
        <w:t>附件</w:t>
      </w:r>
      <w:r>
        <w:rPr>
          <w:rFonts w:hint="eastAsia"/>
          <w:b w:val="0"/>
        </w:rPr>
        <w:t>1</w:t>
      </w:r>
      <w:r>
        <w:rPr>
          <w:rFonts w:hint="eastAsia"/>
          <w:b w:val="0"/>
          <w:lang w:val="zh-CN"/>
        </w:rPr>
        <w:t>工商营业执照</w:t>
      </w:r>
      <w:bookmarkEnd w:id="0"/>
      <w:bookmarkEnd w:id="1"/>
      <w:bookmarkEnd w:id="2"/>
      <w:bookmarkEnd w:id="3"/>
    </w:p>
    <w:p>
      <w:pPr>
        <w:widowControl/>
        <w:ind w:firstLine="420" w:firstLineChars="200"/>
        <w:jc w:val="left"/>
        <w:rPr>
          <w:rFonts w:ascii="Arial" w:hAnsi="Arial" w:eastAsia="黑体"/>
          <w:bCs/>
          <w:sz w:val="28"/>
          <w:szCs w:val="28"/>
        </w:rPr>
      </w:pPr>
      <w:r>
        <w:rPr>
          <w:bCs/>
        </w:rPr>
        <w:br w:type="page"/>
      </w:r>
    </w:p>
    <w:p>
      <w:pPr>
        <w:pStyle w:val="2"/>
        <w:spacing w:before="156" w:beforeLines="50" w:after="156" w:afterLines="50"/>
        <w:rPr>
          <w:b w:val="0"/>
        </w:rPr>
      </w:pPr>
      <w:bookmarkStart w:id="4" w:name="_Toc26386"/>
      <w:bookmarkStart w:id="5" w:name="_Toc15253"/>
      <w:bookmarkStart w:id="6" w:name="_Toc24537"/>
      <w:bookmarkStart w:id="7" w:name="_Toc4671"/>
      <w:r>
        <w:rPr>
          <w:rFonts w:hint="eastAsia"/>
          <w:b w:val="0"/>
        </w:rPr>
        <w:t>附件2</w:t>
      </w:r>
      <w:r>
        <w:rPr>
          <w:b w:val="0"/>
        </w:rPr>
        <w:t xml:space="preserve"> </w:t>
      </w:r>
      <w:r>
        <w:rPr>
          <w:rFonts w:hint="eastAsia"/>
          <w:b w:val="0"/>
        </w:rPr>
        <w:t>法定代表人资格证明书</w:t>
      </w:r>
      <w:bookmarkEnd w:id="4"/>
      <w:bookmarkEnd w:id="5"/>
      <w:bookmarkEnd w:id="6"/>
      <w:bookmarkEnd w:id="7"/>
    </w:p>
    <w:p>
      <w:pPr>
        <w:spacing w:before="156" w:beforeLines="50" w:after="156" w:afterLines="50" w:line="560" w:lineRule="exact"/>
        <w:jc w:val="center"/>
        <w:rPr>
          <w:rFonts w:eastAsia="楷体_GB2312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36"/>
          <w:szCs w:val="21"/>
        </w:rPr>
        <w:t>法定代表人资格证明书</w:t>
      </w:r>
    </w:p>
    <w:p>
      <w:pPr>
        <w:spacing w:before="624" w:beforeLines="200"/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  <w:u w:val="single"/>
        </w:rPr>
        <w:t>（法定代表人姓名）</w:t>
      </w:r>
      <w:r>
        <w:rPr>
          <w:rFonts w:hint="eastAsia" w:ascii="宋体" w:hAnsi="宋体" w:eastAsia="宋体"/>
          <w:bCs/>
          <w:sz w:val="28"/>
          <w:szCs w:val="28"/>
        </w:rPr>
        <w:t>系</w:t>
      </w:r>
      <w:r>
        <w:rPr>
          <w:rFonts w:hint="eastAsia" w:ascii="宋体" w:hAnsi="宋体" w:eastAsia="宋体"/>
          <w:bCs/>
          <w:sz w:val="28"/>
          <w:szCs w:val="28"/>
          <w:u w:val="single"/>
        </w:rPr>
        <w:t>（投标供应商全称）</w:t>
      </w:r>
      <w:r>
        <w:rPr>
          <w:rFonts w:hint="eastAsia" w:ascii="宋体" w:hAnsi="宋体" w:eastAsia="宋体"/>
          <w:bCs/>
          <w:sz w:val="28"/>
          <w:szCs w:val="28"/>
        </w:rPr>
        <w:t>的法定代表人。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特此证明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ascii="宋体" w:hAnsi="宋体" w:eastAsia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50165</wp:posOffset>
                </wp:positionV>
                <wp:extent cx="2298700" cy="1913255"/>
                <wp:effectExtent l="0" t="0" r="25400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818" cy="191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9pt;margin-top:3.95pt;height:150.65pt;width:181pt;z-index:251660288;v-text-anchor:middle;mso-width-relative:page;mso-height-relative:page;" fillcolor="#FFFFFF" filled="t" stroked="t" coordsize="21600,21600" o:gfxdata="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PzTyfVAAAACQEAAA8AAAAAAAAAAQAgAAAAIgAAAGRycy9kb3ducmV2Lnht&#10;bFBLAQIUABQAAAAIAIdO4kB5sV35NQIAAFQEAAAOAAAAAAAAAAEAIAAAACQBAABkcnMvZTJvRG9j&#10;LnhtbFBLBQYAAAAABgAGAFkBAADL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71120</wp:posOffset>
                </wp:positionV>
                <wp:extent cx="2602230" cy="1892300"/>
                <wp:effectExtent l="0" t="0" r="26670" b="1270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422" cy="18925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5pt;margin-top:5.6pt;height:149pt;width:204.9pt;z-index:251659264;v-text-anchor:middle;mso-width-relative:page;mso-height-relative:page;" fillcolor="#FFFFFF" filled="t" stroked="t" coordsize="21600,21600" o:gfxdata="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dO24PWAAAACQEAAA8AAAAAAAAAAQAgAAAAIgAAAGRycy9kb3ducmV2Lnht&#10;bFBLAQIUABQAAAAIAIdO4kBHKUvwNAIAAFQEAAAOAAAAAAAAAAEAIAAAACUBAABkcnMvZTJvRG9j&#10;LnhtbFBLBQYAAAAABgAGAFkBAADL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 w:eastAsia="宋体"/>
          <w:bCs/>
          <w:sz w:val="28"/>
          <w:szCs w:val="28"/>
        </w:rPr>
      </w:pPr>
    </w:p>
    <w:p>
      <w:pPr>
        <w:rPr>
          <w:rFonts w:ascii="宋体" w:hAnsi="宋体" w:eastAsia="宋体"/>
          <w:bCs/>
          <w:sz w:val="28"/>
          <w:szCs w:val="28"/>
        </w:rPr>
      </w:pPr>
    </w:p>
    <w:p>
      <w:pPr>
        <w:rPr>
          <w:rFonts w:ascii="宋体" w:hAnsi="宋体" w:eastAsia="宋体"/>
          <w:bCs/>
          <w:sz w:val="28"/>
          <w:szCs w:val="28"/>
        </w:rPr>
      </w:pPr>
    </w:p>
    <w:p>
      <w:pPr>
        <w:rPr>
          <w:rFonts w:ascii="宋体" w:hAnsi="宋体" w:eastAsia="宋体"/>
          <w:bCs/>
          <w:sz w:val="28"/>
          <w:szCs w:val="28"/>
        </w:rPr>
      </w:pPr>
    </w:p>
    <w:p>
      <w:pPr>
        <w:rPr>
          <w:rFonts w:ascii="宋体" w:hAnsi="宋体" w:eastAsia="宋体"/>
          <w:bCs/>
          <w:sz w:val="28"/>
          <w:szCs w:val="28"/>
        </w:rPr>
      </w:pPr>
    </w:p>
    <w:p>
      <w:pPr>
        <w:rPr>
          <w:rFonts w:ascii="宋体" w:hAnsi="宋体" w:eastAsia="宋体"/>
          <w:bCs/>
          <w:sz w:val="28"/>
          <w:szCs w:val="28"/>
        </w:rPr>
      </w:pP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身份证关键信息应当清晰可辨，否则视为无效投标。</w:t>
      </w:r>
    </w:p>
    <w:p>
      <w:pPr>
        <w:ind w:firstLine="4900" w:firstLineChars="1750"/>
        <w:rPr>
          <w:rFonts w:ascii="宋体" w:hAnsi="宋体" w:eastAsia="宋体"/>
          <w:bCs/>
          <w:sz w:val="28"/>
          <w:szCs w:val="28"/>
        </w:rPr>
      </w:pPr>
    </w:p>
    <w:p>
      <w:pPr>
        <w:ind w:firstLine="4900" w:firstLineChars="1750"/>
        <w:rPr>
          <w:rFonts w:ascii="宋体" w:hAnsi="宋体" w:eastAsia="宋体"/>
          <w:bCs/>
          <w:sz w:val="28"/>
          <w:szCs w:val="28"/>
        </w:rPr>
      </w:pPr>
    </w:p>
    <w:p>
      <w:pPr>
        <w:rPr>
          <w:rFonts w:ascii="宋体" w:hAnsi="宋体" w:eastAsia="宋体"/>
          <w:bCs/>
          <w:sz w:val="28"/>
          <w:szCs w:val="28"/>
        </w:rPr>
      </w:pPr>
    </w:p>
    <w:p>
      <w:pPr>
        <w:ind w:firstLine="560" w:firstLineChars="200"/>
        <w:jc w:val="center"/>
        <w:rPr>
          <w:rFonts w:ascii="宋体" w:hAnsi="宋体" w:eastAsia="宋体"/>
          <w:bCs/>
          <w:sz w:val="28"/>
          <w:szCs w:val="28"/>
        </w:rPr>
      </w:pPr>
      <w:r>
        <w:rPr>
          <w:rFonts w:ascii="宋体" w:hAnsi="宋体" w:eastAsia="宋体"/>
          <w:bCs/>
          <w:sz w:val="28"/>
          <w:szCs w:val="28"/>
        </w:rPr>
        <w:t xml:space="preserve">                   </w:t>
      </w:r>
      <w:r>
        <w:rPr>
          <w:rFonts w:hint="eastAsia" w:ascii="宋体" w:hAnsi="宋体" w:eastAsia="宋体"/>
          <w:bCs/>
          <w:sz w:val="28"/>
          <w:szCs w:val="28"/>
        </w:rPr>
        <w:t>投标供应商全称：（盖章）</w:t>
      </w:r>
    </w:p>
    <w:p>
      <w:pPr>
        <w:jc w:val="left"/>
        <w:rPr>
          <w:rFonts w:ascii="宋体" w:hAnsi="宋体" w:eastAsia="宋体"/>
          <w:bCs/>
          <w:sz w:val="28"/>
          <w:szCs w:val="28"/>
        </w:rPr>
      </w:pPr>
    </w:p>
    <w:p>
      <w:pPr>
        <w:ind w:firstLine="560" w:firstLineChars="200"/>
        <w:jc w:val="center"/>
        <w:rPr>
          <w:rFonts w:ascii="宋体" w:hAnsi="宋体" w:eastAsia="宋体"/>
          <w:bCs/>
          <w:sz w:val="28"/>
          <w:szCs w:val="28"/>
        </w:rPr>
      </w:pPr>
      <w:r>
        <w:rPr>
          <w:rFonts w:ascii="宋体" w:hAnsi="宋体" w:eastAsia="宋体"/>
          <w:bCs/>
          <w:sz w:val="28"/>
          <w:szCs w:val="28"/>
        </w:rPr>
        <w:t xml:space="preserve">                         </w:t>
      </w:r>
      <w:r>
        <w:rPr>
          <w:rFonts w:ascii="宋体" w:hAnsi="宋体" w:eastAsia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bCs/>
          <w:sz w:val="28"/>
          <w:szCs w:val="28"/>
        </w:rPr>
        <w:t>年</w:t>
      </w:r>
      <w:r>
        <w:rPr>
          <w:rFonts w:ascii="宋体" w:hAnsi="宋体" w:eastAsia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bCs/>
          <w:sz w:val="28"/>
          <w:szCs w:val="28"/>
        </w:rPr>
        <w:t>月</w:t>
      </w:r>
      <w:r>
        <w:rPr>
          <w:rFonts w:ascii="宋体" w:hAnsi="宋体" w:eastAsia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bCs/>
          <w:sz w:val="28"/>
          <w:szCs w:val="28"/>
        </w:rPr>
        <w:t>日</w:t>
      </w:r>
    </w:p>
    <w:p>
      <w:pPr>
        <w:widowControl/>
        <w:ind w:firstLine="420" w:firstLineChars="200"/>
        <w:jc w:val="left"/>
        <w:rPr>
          <w:rFonts w:ascii="Arial" w:hAnsi="Arial" w:eastAsia="黑体"/>
          <w:bCs/>
          <w:sz w:val="28"/>
          <w:szCs w:val="28"/>
          <w:lang w:val="zh-CN"/>
        </w:rPr>
      </w:pPr>
      <w:r>
        <w:rPr>
          <w:bCs/>
          <w:lang w:val="zh-CN"/>
        </w:rPr>
        <w:br w:type="page"/>
      </w:r>
    </w:p>
    <w:p>
      <w:pPr>
        <w:pStyle w:val="2"/>
        <w:spacing w:before="156" w:beforeLines="50" w:after="156" w:afterLines="50"/>
        <w:rPr>
          <w:b w:val="0"/>
        </w:rPr>
      </w:pPr>
      <w:bookmarkStart w:id="8" w:name="_Toc12128"/>
      <w:bookmarkStart w:id="9" w:name="_Toc12673"/>
      <w:bookmarkStart w:id="10" w:name="_Toc20902"/>
      <w:bookmarkStart w:id="11" w:name="_Toc27366"/>
      <w:r>
        <w:rPr>
          <w:rFonts w:hint="eastAsia"/>
          <w:b w:val="0"/>
        </w:rPr>
        <w:t>附件</w:t>
      </w:r>
      <w:r>
        <w:rPr>
          <w:b w:val="0"/>
        </w:rPr>
        <w:t xml:space="preserve">3 </w:t>
      </w:r>
      <w:r>
        <w:rPr>
          <w:rFonts w:hint="eastAsia"/>
          <w:b w:val="0"/>
        </w:rPr>
        <w:t>法定代表人授权书</w:t>
      </w:r>
      <w:bookmarkEnd w:id="8"/>
      <w:bookmarkEnd w:id="9"/>
      <w:bookmarkEnd w:id="10"/>
      <w:bookmarkEnd w:id="11"/>
    </w:p>
    <w:p>
      <w:pPr>
        <w:spacing w:before="156" w:beforeLines="50" w:after="156" w:afterLines="50" w:line="560" w:lineRule="exact"/>
        <w:jc w:val="center"/>
        <w:rPr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法定代表人授权书</w:t>
      </w:r>
    </w:p>
    <w:p>
      <w:pPr>
        <w:spacing w:line="600" w:lineRule="exact"/>
        <w:ind w:firstLine="560" w:firstLineChars="200"/>
        <w:rPr>
          <w:rFonts w:ascii="宋体" w:hAnsi="宋体" w:eastAsia="宋体" w:cs="宋体"/>
          <w:bCs/>
          <w:sz w:val="28"/>
          <w:szCs w:val="28"/>
          <w:u w:val="single"/>
        </w:rPr>
      </w:pPr>
    </w:p>
    <w:p>
      <w:pPr>
        <w:spacing w:line="600" w:lineRule="exact"/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u w:val="single"/>
        </w:rPr>
        <w:t>（投标供应商全称）</w:t>
      </w:r>
      <w:r>
        <w:rPr>
          <w:rFonts w:hint="eastAsia" w:ascii="宋体" w:hAnsi="宋体" w:eastAsia="宋体" w:cs="宋体"/>
          <w:bCs/>
          <w:sz w:val="28"/>
          <w:szCs w:val="28"/>
        </w:rPr>
        <w:t>法定代表人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>（姓名、职务）</w:t>
      </w:r>
      <w:r>
        <w:rPr>
          <w:rFonts w:hint="eastAsia" w:ascii="宋体" w:hAnsi="宋体" w:eastAsia="宋体" w:cs="宋体"/>
          <w:bCs/>
          <w:sz w:val="28"/>
          <w:szCs w:val="28"/>
        </w:rPr>
        <w:t>授权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>（授权代表姓名、职务）</w:t>
      </w:r>
      <w:r>
        <w:rPr>
          <w:rFonts w:hint="eastAsia" w:ascii="宋体" w:hAnsi="宋体" w:eastAsia="宋体" w:cs="宋体"/>
          <w:bCs/>
          <w:sz w:val="28"/>
          <w:szCs w:val="28"/>
        </w:rPr>
        <w:t>为全权代表，参加贵部组织的项目编号为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>（项目编号）</w:t>
      </w:r>
      <w:r>
        <w:rPr>
          <w:rFonts w:hint="eastAsia" w:ascii="宋体" w:hAnsi="宋体" w:eastAsia="宋体" w:cs="宋体"/>
          <w:bCs/>
          <w:sz w:val="28"/>
          <w:szCs w:val="28"/>
        </w:rPr>
        <w:t>的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>（项目名称）</w:t>
      </w:r>
      <w:r>
        <w:rPr>
          <w:rFonts w:hint="eastAsia" w:ascii="宋体" w:hAnsi="宋体" w:eastAsia="宋体" w:cs="宋体"/>
          <w:bCs/>
          <w:sz w:val="28"/>
          <w:szCs w:val="28"/>
        </w:rPr>
        <w:t>采购活动，全权处理采购活动中的一切事宜。</w:t>
      </w:r>
    </w:p>
    <w:p>
      <w:pPr>
        <w:spacing w:line="560" w:lineRule="exact"/>
        <w:ind w:firstLine="600"/>
        <w:rPr>
          <w:rFonts w:ascii="宋体" w:hAnsi="宋体" w:eastAsia="宋体" w:cs="宋体"/>
          <w:bCs/>
          <w:sz w:val="28"/>
          <w:szCs w:val="28"/>
        </w:rPr>
      </w:pPr>
    </w:p>
    <w:p>
      <w:pPr>
        <w:spacing w:line="360" w:lineRule="auto"/>
        <w:ind w:left="-2" w:leftChars="-1" w:firstLine="4200" w:firstLineChars="15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投标供应商全称：（盖章）                            </w:t>
      </w:r>
    </w:p>
    <w:p>
      <w:pPr>
        <w:spacing w:line="360" w:lineRule="auto"/>
        <w:ind w:firstLine="4760" w:firstLineChars="17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法定代表人：（签字）</w:t>
      </w:r>
    </w:p>
    <w:p>
      <w:pPr>
        <w:pStyle w:val="4"/>
        <w:spacing w:line="360" w:lineRule="auto"/>
        <w:ind w:firstLine="64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               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宋体" w:hAnsi="宋体" w:eastAsia="宋体" w:cs="宋体"/>
          <w:bCs/>
          <w:sz w:val="28"/>
          <w:szCs w:val="28"/>
        </w:rPr>
        <w:t>授权代表：（签字）</w:t>
      </w:r>
    </w:p>
    <w:p>
      <w:pPr>
        <w:spacing w:line="560" w:lineRule="exact"/>
        <w:ind w:firstLine="2800" w:firstLineChars="10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               </w:t>
      </w:r>
      <w:r>
        <w:rPr>
          <w:rFonts w:ascii="宋体" w:hAnsi="宋体" w:eastAsia="宋体" w:cs="宋体"/>
          <w:bCs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Cs/>
          <w:sz w:val="28"/>
          <w:szCs w:val="28"/>
        </w:rPr>
        <w:t>日</w:t>
      </w:r>
    </w:p>
    <w:p>
      <w:pPr>
        <w:spacing w:line="560" w:lineRule="exact"/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附：</w:t>
      </w:r>
    </w:p>
    <w:p>
      <w:pPr>
        <w:spacing w:line="560" w:lineRule="exact"/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授权代表姓名：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    </w:t>
      </w:r>
    </w:p>
    <w:p>
      <w:pPr>
        <w:spacing w:line="560" w:lineRule="exact"/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职    务：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        移动电话：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  </w:t>
      </w:r>
    </w:p>
    <w:p>
      <w:pPr>
        <w:spacing w:line="560" w:lineRule="exact"/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传    真：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        邮    编：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  </w:t>
      </w:r>
    </w:p>
    <w:p>
      <w:pPr>
        <w:spacing w:line="560" w:lineRule="exact"/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通讯地址：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    </w:t>
      </w:r>
    </w:p>
    <w:p>
      <w:pPr>
        <w:spacing w:line="560" w:lineRule="exact"/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121920</wp:posOffset>
                </wp:positionV>
                <wp:extent cx="2240915" cy="1177925"/>
                <wp:effectExtent l="4445" t="4445" r="21590" b="177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7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6pt;margin-top:9.6pt;height:92.75pt;width:176.45pt;z-index:251662336;v-text-anchor:middle;mso-width-relative:page;mso-height-relative:page;" fillcolor="#FFFFFF" filled="t" stroked="t" coordsize="21600,21600" o:gfxdata="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hWR8h9cAAAAKAQAADwAAAAAAAAABACAAAAAiAAAAZHJzL2Rvd25yZXYueG1s&#10;UEsBAhQAFAAAAAgAh07iQNKevu8yAgAAVAQAAA4AAAAAAAAAAQAgAAAAJgEAAGRycy9lMm9Eb2Mu&#10;eG1sUEsFBgAAAAAGAAYAWQEAAMo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120015</wp:posOffset>
                </wp:positionV>
                <wp:extent cx="2240915" cy="1176655"/>
                <wp:effectExtent l="4445" t="4445" r="21590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9pt;margin-top:9.45pt;height:92.65pt;width:176.45pt;z-index:251661312;v-text-anchor:middle;mso-width-relative:page;mso-height-relative:page;" fillcolor="#FFFFFF" filled="t" stroked="t" coordsize="21600,21600" o:gfxdata="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dWFa61gAAAAkBAAAPAAAAAAAAAAEAIAAAACIAAABkcnMvZG93bnJldi54&#10;bWxQSwECFAAUAAAACACHTuJAYEloDzUCAABUBAAADgAAAAAAAAABACAAAAAlAQAAZHJzL2Uyb0Rv&#10;Yy54bWxQSwUGAAAAAAYABgBZAQAAzA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firstLine="573"/>
        <w:rPr>
          <w:rFonts w:ascii="宋体" w:hAnsi="宋体" w:eastAsia="宋体" w:cs="宋体"/>
          <w:bCs/>
          <w:sz w:val="28"/>
          <w:szCs w:val="28"/>
        </w:rPr>
      </w:pPr>
    </w:p>
    <w:p>
      <w:pPr>
        <w:spacing w:line="560" w:lineRule="exact"/>
        <w:ind w:firstLine="573"/>
        <w:rPr>
          <w:rFonts w:ascii="宋体" w:hAnsi="宋体" w:eastAsia="宋体" w:cs="宋体"/>
          <w:bCs/>
          <w:sz w:val="28"/>
          <w:szCs w:val="28"/>
        </w:rPr>
      </w:pPr>
    </w:p>
    <w:p>
      <w:pPr>
        <w:ind w:firstLine="420" w:firstLineChars="150"/>
        <w:rPr>
          <w:rFonts w:ascii="宋体" w:hAnsi="宋体" w:eastAsia="宋体" w:cs="宋体"/>
          <w:bCs/>
          <w:sz w:val="28"/>
          <w:szCs w:val="28"/>
        </w:rPr>
      </w:pPr>
    </w:p>
    <w:p>
      <w:pPr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身份证关键信息应当清晰可辨，否则视为无效投标。</w:t>
      </w:r>
    </w:p>
    <w:p>
      <w:pPr>
        <w:pStyle w:val="2"/>
        <w:spacing w:before="156" w:beforeLines="50" w:after="156" w:afterLines="50"/>
        <w:rPr>
          <w:sz w:val="44"/>
          <w:szCs w:val="44"/>
        </w:rPr>
      </w:pPr>
      <w:r>
        <w:rPr>
          <w:rFonts w:hint="eastAsia"/>
          <w:b w:val="0"/>
        </w:rPr>
        <w:t>附件4</w:t>
      </w:r>
      <w:r>
        <w:rPr>
          <w:b w:val="0"/>
        </w:rPr>
        <w:t xml:space="preserve"> </w:t>
      </w:r>
      <w:r>
        <w:rPr>
          <w:rFonts w:hint="eastAsia"/>
          <w:b w:val="0"/>
        </w:rPr>
        <w:t>非外资独资或外资控股企业的书面声明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44"/>
          <w:szCs w:val="44"/>
        </w:rPr>
        <w:t>非外资独资或外资控股企业的书面声明</w:t>
      </w:r>
    </w:p>
    <w:p>
      <w:pPr>
        <w:autoSpaceDE w:val="0"/>
        <w:autoSpaceDN w:val="0"/>
        <w:adjustRightInd w:val="0"/>
        <w:rPr>
          <w:rFonts w:ascii="宋体" w:hAnsi="宋体"/>
        </w:rPr>
      </w:pPr>
    </w:p>
    <w:p>
      <w:pPr>
        <w:spacing w:line="600" w:lineRule="exact"/>
        <w:ind w:firstLine="560" w:firstLineChars="200"/>
        <w:rPr>
          <w:rFonts w:ascii="楷体_GB2312" w:hAnsi="宋体" w:eastAsia="楷体_GB2312"/>
          <w:sz w:val="28"/>
          <w:szCs w:val="28"/>
          <w:u w:val="single"/>
        </w:rPr>
      </w:pPr>
    </w:p>
    <w:p>
      <w:pPr>
        <w:spacing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我方参加贵单位组织的（</w:t>
      </w:r>
      <w:r>
        <w:rPr>
          <w:rFonts w:hint="eastAsia" w:ascii="宋体" w:hAnsi="宋体" w:eastAsia="宋体"/>
          <w:sz w:val="28"/>
          <w:szCs w:val="28"/>
          <w:u w:val="single"/>
        </w:rPr>
        <w:t>项目名称</w:t>
      </w:r>
      <w:r>
        <w:rPr>
          <w:rFonts w:hint="eastAsia" w:ascii="宋体" w:hAnsi="宋体" w:eastAsia="宋体"/>
          <w:sz w:val="28"/>
          <w:szCs w:val="28"/>
        </w:rPr>
        <w:t>）采购活动，在此郑重声明：我公司为非外资独资企业或外资控股企业。</w:t>
      </w:r>
    </w:p>
    <w:p>
      <w:pPr>
        <w:spacing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如果我方违反上述声明内容，愿意承担由此导致的一切不利后果和法律责任。</w:t>
      </w:r>
    </w:p>
    <w:p>
      <w:pPr>
        <w:spacing w:line="600" w:lineRule="exact"/>
        <w:ind w:firstLine="700" w:firstLineChars="2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特此声明！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</w:p>
    <w:p>
      <w:pPr>
        <w:spacing w:line="560" w:lineRule="exact"/>
        <w:rPr>
          <w:rFonts w:ascii="宋体" w:hAnsi="宋体" w:eastAsia="宋体"/>
          <w:sz w:val="28"/>
          <w:szCs w:val="28"/>
        </w:rPr>
      </w:pP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                                  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投标供应商全称：（盖章）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法定代表人（或授权代表）：（签字）</w:t>
      </w:r>
    </w:p>
    <w:p>
      <w:pPr>
        <w:spacing w:line="560" w:lineRule="exact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         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C35BE1"/>
    <w:rsid w:val="000256E8"/>
    <w:rsid w:val="00034F19"/>
    <w:rsid w:val="000576AF"/>
    <w:rsid w:val="000709C9"/>
    <w:rsid w:val="0008582D"/>
    <w:rsid w:val="000872A9"/>
    <w:rsid w:val="000A7FC1"/>
    <w:rsid w:val="000F2E64"/>
    <w:rsid w:val="000F57D7"/>
    <w:rsid w:val="001342B5"/>
    <w:rsid w:val="00162DF1"/>
    <w:rsid w:val="0016517C"/>
    <w:rsid w:val="001A685E"/>
    <w:rsid w:val="001D2B17"/>
    <w:rsid w:val="001F1D38"/>
    <w:rsid w:val="002059CD"/>
    <w:rsid w:val="00223F14"/>
    <w:rsid w:val="0024184C"/>
    <w:rsid w:val="00272698"/>
    <w:rsid w:val="002A065D"/>
    <w:rsid w:val="002E6BD3"/>
    <w:rsid w:val="0030563E"/>
    <w:rsid w:val="00326A71"/>
    <w:rsid w:val="003471CB"/>
    <w:rsid w:val="00364CF6"/>
    <w:rsid w:val="00387BD9"/>
    <w:rsid w:val="0039492D"/>
    <w:rsid w:val="003D30A8"/>
    <w:rsid w:val="00427864"/>
    <w:rsid w:val="004931DF"/>
    <w:rsid w:val="004A39E6"/>
    <w:rsid w:val="004A72EE"/>
    <w:rsid w:val="004D6264"/>
    <w:rsid w:val="004F0B14"/>
    <w:rsid w:val="00514B2A"/>
    <w:rsid w:val="00522647"/>
    <w:rsid w:val="00532767"/>
    <w:rsid w:val="0059066E"/>
    <w:rsid w:val="005A4373"/>
    <w:rsid w:val="005C03E2"/>
    <w:rsid w:val="0060044A"/>
    <w:rsid w:val="0060121B"/>
    <w:rsid w:val="00616EB0"/>
    <w:rsid w:val="0061784D"/>
    <w:rsid w:val="00643445"/>
    <w:rsid w:val="00646D76"/>
    <w:rsid w:val="00664670"/>
    <w:rsid w:val="006F21FC"/>
    <w:rsid w:val="00723EFD"/>
    <w:rsid w:val="00727464"/>
    <w:rsid w:val="007C3C93"/>
    <w:rsid w:val="007D7EE9"/>
    <w:rsid w:val="007F5252"/>
    <w:rsid w:val="00812953"/>
    <w:rsid w:val="008226A0"/>
    <w:rsid w:val="0082595F"/>
    <w:rsid w:val="008643AC"/>
    <w:rsid w:val="008A6302"/>
    <w:rsid w:val="008A7C60"/>
    <w:rsid w:val="008C6C89"/>
    <w:rsid w:val="008D7236"/>
    <w:rsid w:val="008E00D4"/>
    <w:rsid w:val="008F0247"/>
    <w:rsid w:val="00936BEF"/>
    <w:rsid w:val="00947C9C"/>
    <w:rsid w:val="009B2B92"/>
    <w:rsid w:val="009C75A8"/>
    <w:rsid w:val="00A00D3E"/>
    <w:rsid w:val="00A04D8C"/>
    <w:rsid w:val="00A757A0"/>
    <w:rsid w:val="00A75E0A"/>
    <w:rsid w:val="00B15F80"/>
    <w:rsid w:val="00B2766F"/>
    <w:rsid w:val="00B41CD6"/>
    <w:rsid w:val="00BB1A56"/>
    <w:rsid w:val="00BB46B9"/>
    <w:rsid w:val="00BC19CF"/>
    <w:rsid w:val="00BC5EA0"/>
    <w:rsid w:val="00BF1FBA"/>
    <w:rsid w:val="00BF23D1"/>
    <w:rsid w:val="00BF72A8"/>
    <w:rsid w:val="00BF78EF"/>
    <w:rsid w:val="00C2301D"/>
    <w:rsid w:val="00C35BE1"/>
    <w:rsid w:val="00D33B95"/>
    <w:rsid w:val="00D74D77"/>
    <w:rsid w:val="00D76C3C"/>
    <w:rsid w:val="00D93787"/>
    <w:rsid w:val="00DE0859"/>
    <w:rsid w:val="00E21638"/>
    <w:rsid w:val="00E45AF6"/>
    <w:rsid w:val="00E82852"/>
    <w:rsid w:val="00E860F0"/>
    <w:rsid w:val="00EB38E4"/>
    <w:rsid w:val="00ED76A8"/>
    <w:rsid w:val="00EE016D"/>
    <w:rsid w:val="00F04295"/>
    <w:rsid w:val="00F05528"/>
    <w:rsid w:val="00F060D7"/>
    <w:rsid w:val="00F12591"/>
    <w:rsid w:val="00F16338"/>
    <w:rsid w:val="00F177EC"/>
    <w:rsid w:val="00F17C4F"/>
    <w:rsid w:val="00F71148"/>
    <w:rsid w:val="00F80A46"/>
    <w:rsid w:val="00F9695B"/>
    <w:rsid w:val="00FA36AC"/>
    <w:rsid w:val="00FC6505"/>
    <w:rsid w:val="00FD0CFC"/>
    <w:rsid w:val="00FF140E"/>
    <w:rsid w:val="014071BE"/>
    <w:rsid w:val="0AF53E8F"/>
    <w:rsid w:val="116F0B17"/>
    <w:rsid w:val="18AE7C99"/>
    <w:rsid w:val="18B84674"/>
    <w:rsid w:val="1CBF4223"/>
    <w:rsid w:val="222114DC"/>
    <w:rsid w:val="2B531B9A"/>
    <w:rsid w:val="2DFC6622"/>
    <w:rsid w:val="311E68EA"/>
    <w:rsid w:val="36F2154E"/>
    <w:rsid w:val="39F53799"/>
    <w:rsid w:val="3D0C6BB9"/>
    <w:rsid w:val="4915580B"/>
    <w:rsid w:val="494D3301"/>
    <w:rsid w:val="4C0E4CC6"/>
    <w:rsid w:val="4D955495"/>
    <w:rsid w:val="507408A5"/>
    <w:rsid w:val="55B1539F"/>
    <w:rsid w:val="59B508E9"/>
    <w:rsid w:val="5B4100F2"/>
    <w:rsid w:val="5B4C411C"/>
    <w:rsid w:val="5D62395B"/>
    <w:rsid w:val="5FD55E3F"/>
    <w:rsid w:val="698F00A6"/>
    <w:rsid w:val="6A273529"/>
    <w:rsid w:val="735859AD"/>
    <w:rsid w:val="7802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20"/>
    <w:qFormat/>
    <w:uiPriority w:val="0"/>
    <w:pPr>
      <w:keepNext/>
      <w:keepLines/>
      <w:spacing w:line="560" w:lineRule="exact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1"/>
    <w:link w:val="21"/>
    <w:qFormat/>
    <w:uiPriority w:val="0"/>
    <w:rPr>
      <w:rFonts w:ascii="Times New Roman" w:hAnsi="Times New Roman" w:eastAsia="仿宋_GB2312"/>
      <w:sz w:val="32"/>
    </w:rPr>
  </w:style>
  <w:style w:type="paragraph" w:styleId="5">
    <w:name w:val="Block Text"/>
    <w:basedOn w:val="1"/>
    <w:qFormat/>
    <w:uiPriority w:val="0"/>
    <w:pPr>
      <w:spacing w:after="120"/>
      <w:ind w:left="1440" w:leftChars="700" w:right="1440" w:rightChars="700"/>
    </w:pPr>
    <w:rPr>
      <w:rFonts w:ascii="Times New Roman" w:hAnsi="Times New Roman" w:eastAsia="仿宋_GB2312"/>
      <w:sz w:val="32"/>
    </w:rPr>
  </w:style>
  <w:style w:type="paragraph" w:styleId="6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批注文字 字符"/>
    <w:basedOn w:val="12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批注主题 字符"/>
    <w:basedOn w:val="17"/>
    <w:link w:val="9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9">
    <w:name w:val="批注框文本 字符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标题 4 字符"/>
    <w:basedOn w:val="12"/>
    <w:link w:val="2"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1">
    <w:name w:val="正文文本 字符"/>
    <w:basedOn w:val="12"/>
    <w:link w:val="4"/>
    <w:uiPriority w:val="0"/>
    <w:rPr>
      <w:rFonts w:eastAsia="仿宋_GB2312" w:cstheme="minorBidi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1C586-31F8-4BC5-B154-3E91B93A12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366</Words>
  <Characters>2089</Characters>
  <Lines>17</Lines>
  <Paragraphs>4</Paragraphs>
  <TotalTime>50</TotalTime>
  <ScaleCrop>false</ScaleCrop>
  <LinksUpToDate>false</LinksUpToDate>
  <CharactersWithSpaces>2451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2023-10-23T13:46:00Z</dcterms:created>
  <dc:creator>Administrator</dc:creator>
  <cp:lastModifiedBy>。。。。</cp:lastModifiedBy>
  <dcterms:modified xsi:type="dcterms:W3CDTF">2024-01-09T00:36:37Z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  <property fmtid="{D5CDD505-2E9C-101B-9397-08002B2CF9AE}" pid="3" name="ICV">
    <vt:lpwstr>8D9CD6A200FC49BD81F4581B92D4ADE1</vt:lpwstr>
  </property>
</Properties>
</file>