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F3163F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询价文件</w:t>
      </w:r>
    </w:p>
    <w:p w:rsidR="006F1A9D" w:rsidRDefault="006F1A9D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F3163F" w:rsidP="00634B3A">
      <w:pPr>
        <w:snapToGrid w:val="0"/>
        <w:ind w:leftChars="500" w:left="1400"/>
        <w:outlineLvl w:val="0"/>
        <w:rPr>
          <w:rFonts w:eastAsia="方正大标宋简体"/>
          <w:sz w:val="96"/>
          <w:szCs w:val="130"/>
          <w:u w:val="single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525B3B" w:rsidRPr="00525B3B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412647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2F6C0A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DB7644">
        <w:rPr>
          <w:rFonts w:ascii="仿宋_GB2312" w:eastAsia="仿宋_GB2312" w:hAnsi="仿宋_GB2312" w:cs="仿宋_GB2312" w:hint="eastAsia"/>
          <w:sz w:val="36"/>
          <w:szCs w:val="36"/>
          <w:u w:val="single"/>
        </w:rPr>
        <w:t>小动物脉搏血氧仪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412647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DB7644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</w:t>
      </w:r>
    </w:p>
    <w:p w:rsidR="006F1A9D" w:rsidRDefault="006F1A9D">
      <w:pPr>
        <w:pStyle w:val="a8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6F1A9D" w:rsidRDefault="00F3163F" w:rsidP="00634B3A">
      <w:pPr>
        <w:snapToGrid w:val="0"/>
        <w:ind w:leftChars="500" w:left="14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>陆军军医大学高原军事医学系</w:t>
      </w:r>
    </w:p>
    <w:p w:rsidR="006F1A9D" w:rsidRDefault="006F1A9D" w:rsidP="00634B3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F1A9D" w:rsidRDefault="006F1A9D" w:rsidP="00634B3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F1A9D" w:rsidRDefault="00F3163F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 w:rsidRPr="00FE6F1B">
        <w:rPr>
          <w:rFonts w:eastAsia="方正小标宋简体" w:hint="eastAsia"/>
          <w:sz w:val="44"/>
          <w:szCs w:val="44"/>
        </w:rPr>
        <w:t>二○二</w:t>
      </w:r>
      <w:r w:rsidR="002342C3" w:rsidRPr="00FE6F1B">
        <w:rPr>
          <w:rFonts w:eastAsia="方正小标宋简体" w:hint="eastAsia"/>
          <w:sz w:val="44"/>
          <w:szCs w:val="44"/>
        </w:rPr>
        <w:t>四</w:t>
      </w:r>
      <w:r w:rsidRPr="00FE6F1B">
        <w:rPr>
          <w:rFonts w:eastAsia="方正小标宋简体" w:hint="eastAsia"/>
          <w:sz w:val="44"/>
          <w:szCs w:val="44"/>
        </w:rPr>
        <w:t>年</w:t>
      </w:r>
      <w:r w:rsidR="00FE6F1B" w:rsidRPr="00FE6F1B">
        <w:rPr>
          <w:rFonts w:eastAsia="方正小标宋简体" w:hint="eastAsia"/>
          <w:sz w:val="44"/>
          <w:szCs w:val="44"/>
        </w:rPr>
        <w:t>七</w:t>
      </w:r>
      <w:r w:rsidRPr="00FE6F1B">
        <w:rPr>
          <w:rFonts w:eastAsia="方正小标宋简体" w:hint="eastAsia"/>
          <w:sz w:val="44"/>
          <w:szCs w:val="44"/>
        </w:rPr>
        <w:t>月</w:t>
      </w:r>
    </w:p>
    <w:p w:rsidR="006F1A9D" w:rsidRDefault="006F1A9D">
      <w:pPr>
        <w:snapToGrid w:val="0"/>
        <w:rPr>
          <w:rFonts w:eastAsia="方正大标宋简体"/>
          <w:sz w:val="44"/>
          <w:szCs w:val="44"/>
        </w:rPr>
      </w:pPr>
    </w:p>
    <w:p w:rsidR="006F1A9D" w:rsidRDefault="006F1A9D">
      <w:pPr>
        <w:snapToGrid w:val="0"/>
        <w:spacing w:line="500" w:lineRule="exact"/>
        <w:rPr>
          <w:rFonts w:eastAsia="黑体"/>
          <w:sz w:val="44"/>
        </w:rPr>
        <w:sectPr w:rsidR="006F1A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</w:t>
      </w:r>
      <w:r w:rsidR="00DB1C43">
        <w:rPr>
          <w:rFonts w:ascii="楷体_GB2312" w:eastAsia="楷体_GB2312" w:hAnsi="楷体_GB2312" w:cs="楷体_GB2312" w:hint="eastAsia"/>
          <w:szCs w:val="28"/>
        </w:rPr>
        <w:t>符合</w:t>
      </w:r>
      <w:r>
        <w:rPr>
          <w:rFonts w:ascii="楷体_GB2312" w:eastAsia="楷体_GB2312" w:hAnsi="楷体_GB2312" w:cs="楷体_GB2312" w:hint="eastAsia"/>
          <w:szCs w:val="28"/>
        </w:rPr>
        <w:t>资格的供应商参加该项目询价。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 w:rsidR="00DB7644">
        <w:rPr>
          <w:rFonts w:ascii="仿宋_GB2312" w:eastAsia="仿宋_GB2312" w:hAnsi="仿宋_GB2312" w:cs="仿宋_GB2312" w:hint="eastAsia"/>
          <w:szCs w:val="28"/>
          <w:u w:val="single"/>
        </w:rPr>
        <w:t>小动物脉搏血氧仪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 w:rsidR="00242054" w:rsidRPr="00242054">
        <w:rPr>
          <w:rFonts w:ascii="黑体" w:eastAsia="黑体" w:hAnsi="黑体" w:cs="黑体" w:hint="eastAsia"/>
          <w:szCs w:val="28"/>
          <w:u w:val="single"/>
        </w:rPr>
        <w:t>1</w:t>
      </w:r>
      <w:r w:rsidR="00DB7644">
        <w:rPr>
          <w:rFonts w:ascii="黑体" w:eastAsia="黑体" w:hAnsi="黑体" w:cs="黑体" w:hint="eastAsia"/>
          <w:szCs w:val="28"/>
          <w:u w:val="single"/>
        </w:rPr>
        <w:t>5</w:t>
      </w:r>
      <w:r>
        <w:rPr>
          <w:rFonts w:ascii="仿宋_GB2312" w:eastAsia="仿宋_GB2312" w:hAnsi="仿宋_GB2312" w:cs="仿宋_GB2312" w:hint="eastAsia"/>
          <w:szCs w:val="28"/>
          <w:u w:val="single"/>
        </w:rPr>
        <w:t>万元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高原军事医学系寒区医学教研室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/>
      </w:tblPr>
      <w:tblGrid>
        <w:gridCol w:w="813"/>
        <w:gridCol w:w="2019"/>
        <w:gridCol w:w="2840"/>
        <w:gridCol w:w="1421"/>
        <w:gridCol w:w="1426"/>
      </w:tblGrid>
      <w:tr w:rsidR="006F1A9D">
        <w:trPr>
          <w:jc w:val="center"/>
        </w:trPr>
        <w:tc>
          <w:tcPr>
            <w:tcW w:w="478" w:type="pct"/>
          </w:tcPr>
          <w:p w:rsidR="006F1A9D" w:rsidRDefault="00F3163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6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3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6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6F1A9D">
        <w:trPr>
          <w:jc w:val="center"/>
        </w:trPr>
        <w:tc>
          <w:tcPr>
            <w:tcW w:w="478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:rsidR="006F1A9D" w:rsidRDefault="00DB764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小动物脉搏血氧仪</w:t>
            </w:r>
          </w:p>
        </w:tc>
        <w:tc>
          <w:tcPr>
            <w:tcW w:w="1666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 w:rsidR="006F1A9D" w:rsidRDefault="0024205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套</w:t>
            </w:r>
          </w:p>
        </w:tc>
      </w:tr>
    </w:tbl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</w:t>
      </w:r>
      <w:r w:rsidR="00C32703">
        <w:rPr>
          <w:rFonts w:ascii="仿宋_GB2312" w:eastAsia="仿宋_GB2312" w:hAnsi="仿宋_GB2312" w:cs="仿宋_GB2312" w:hint="eastAsia"/>
          <w:kern w:val="0"/>
          <w:szCs w:val="28"/>
        </w:rPr>
        <w:t>协议</w:t>
      </w:r>
      <w:r>
        <w:rPr>
          <w:rFonts w:ascii="仿宋_GB2312" w:eastAsia="仿宋_GB2312" w:hAnsi="仿宋_GB2312" w:cs="仿宋_GB2312" w:hint="eastAsia"/>
          <w:kern w:val="0"/>
          <w:szCs w:val="28"/>
        </w:rPr>
        <w:t>所必需的设备和专业技术能力；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6F1A9D" w:rsidRDefault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.法律、行政法规规定的其他条件。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1F676A" w:rsidRDefault="00F3163F" w:rsidP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1F676A" w:rsidRPr="004F10A5" w:rsidRDefault="001F676A" w:rsidP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</w:t>
      </w:r>
      <w:r w:rsidRPr="004F10A5">
        <w:rPr>
          <w:rFonts w:ascii="仿宋_GB2312" w:eastAsia="仿宋_GB2312" w:hAnsi="仿宋_GB2312" w:cs="仿宋_GB2312" w:hint="eastAsia"/>
          <w:kern w:val="0"/>
          <w:szCs w:val="28"/>
        </w:rPr>
        <w:t>投标货物必须是其主营或主营范围产品（以报价方提供的营业执照、经营许可证销售或代理授权书等证明材料为准）</w:t>
      </w:r>
      <w:r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:rsidR="006F1A9D" w:rsidRDefault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4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FE6F1B" w:rsidRDefault="00FE6F1B" w:rsidP="00FE6F1B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（一）询价文件申领时间：自公告发布之日起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 w:rsidRPr="0073329B">
        <w:rPr>
          <w:rFonts w:ascii="仿宋_GB2312" w:eastAsia="仿宋_GB2312" w:hAnsi="仿宋_GB2312" w:cs="仿宋_GB2312" w:hint="eastAsia"/>
          <w:kern w:val="0"/>
          <w:szCs w:val="28"/>
        </w:rPr>
        <w:t>5天内。</w:t>
      </w:r>
    </w:p>
    <w:p w:rsidR="00FE6F1B" w:rsidRPr="0073329B" w:rsidRDefault="00FE6F1B" w:rsidP="00FE6F1B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（二）询价文件申领方式：同询价公告一并挂网，自行下载。</w:t>
      </w:r>
    </w:p>
    <w:p w:rsidR="00FE6F1B" w:rsidRDefault="00FE6F1B" w:rsidP="00FE6F1B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FE6F1B" w:rsidRPr="0073329B" w:rsidRDefault="00FE6F1B" w:rsidP="00FE6F1B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（一）报价文件递交截止时间：自公告发布之日起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 w:rsidRPr="0073329B">
        <w:rPr>
          <w:rFonts w:ascii="仿宋_GB2312" w:eastAsia="仿宋_GB2312" w:hAnsi="仿宋_GB2312" w:cs="仿宋_GB2312" w:hint="eastAsia"/>
          <w:kern w:val="0"/>
          <w:szCs w:val="28"/>
        </w:rPr>
        <w:t>12天内。</w:t>
      </w:r>
    </w:p>
    <w:p w:rsidR="00FE6F1B" w:rsidRPr="0073329B" w:rsidRDefault="00FE6F1B" w:rsidP="00FE6F1B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（二）报价文件递交要求：</w:t>
      </w:r>
    </w:p>
    <w:p w:rsidR="00FE6F1B" w:rsidRPr="0073329B" w:rsidRDefault="00FE6F1B" w:rsidP="00FE6F1B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1.询价申请人须备齐相关资料装入文件袋，文件袋上标明</w:t>
      </w:r>
      <w:r w:rsidRPr="0073329B">
        <w:rPr>
          <w:rFonts w:ascii="仿宋_GB2312" w:eastAsia="仿宋_GB2312" w:hAnsi="仿宋_GB2312" w:cs="仿宋_GB2312" w:hint="eastAsia"/>
          <w:b/>
          <w:kern w:val="0"/>
          <w:szCs w:val="28"/>
        </w:rPr>
        <w:t>项目名称与公司名称</w:t>
      </w: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，粘贴封条并加盖公章，于报价文件递交截止时间前寄送或自送至询价人。</w:t>
      </w:r>
    </w:p>
    <w:p w:rsidR="00FE6F1B" w:rsidRPr="0073329B" w:rsidRDefault="00FE6F1B" w:rsidP="00FE6F1B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2.询价申请人须备齐下列文件并装入文件袋：</w:t>
      </w:r>
      <w:r w:rsidRPr="0073329B">
        <w:rPr>
          <w:rFonts w:ascii="仿宋_GB2312" w:eastAsia="仿宋_GB2312" w:hAnsi="仿宋_GB2312" w:cs="仿宋_GB2312"/>
          <w:kern w:val="0"/>
          <w:szCs w:val="28"/>
        </w:rPr>
        <w:t xml:space="preserve"> </w:t>
      </w:r>
    </w:p>
    <w:p w:rsidR="00FE6F1B" w:rsidRPr="0073329B" w:rsidRDefault="00FE6F1B" w:rsidP="00FE6F1B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（1）报价文件（含技术参数响应表，并附相关证明材料，格式自拟，加盖公章。）</w:t>
      </w:r>
    </w:p>
    <w:p w:rsidR="00FE6F1B" w:rsidRPr="0073329B" w:rsidRDefault="00FE6F1B" w:rsidP="00FE6F1B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（2）营业执照/组织机构代码证/税务登记证或三证合一的（“统一社会信用代码的营业执照”）复印件加盖公章。</w:t>
      </w:r>
    </w:p>
    <w:p w:rsidR="00FE6F1B" w:rsidRPr="0073329B" w:rsidRDefault="00FE6F1B" w:rsidP="00FE6F1B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（3）保修承诺书。</w:t>
      </w:r>
    </w:p>
    <w:p w:rsidR="006F1A9D" w:rsidRPr="00FE6F1B" w:rsidRDefault="00FE6F1B">
      <w:pPr>
        <w:adjustRightInd w:val="0"/>
        <w:snapToGrid w:val="0"/>
        <w:spacing w:line="480" w:lineRule="exact"/>
        <w:ind w:firstLineChars="200" w:firstLine="560"/>
        <w:rPr>
          <w:rFonts w:ascii="仿宋_GB2312" w:eastAsia="楷体_GB2312" w:hAnsi="仿宋_GB2312" w:cs="仿宋_GB2312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（三）报价文件递交地址：重庆市沙坪坝区高滩岩正街30号高原军事医学系</w:t>
      </w:r>
      <w:r>
        <w:rPr>
          <w:rFonts w:ascii="仿宋_GB2312" w:eastAsia="仿宋_GB2312" w:hAnsi="仿宋_GB2312" w:cs="仿宋_GB2312" w:hint="eastAsia"/>
          <w:kern w:val="0"/>
          <w:szCs w:val="28"/>
        </w:rPr>
        <w:t>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>
        <w:rPr>
          <w:rFonts w:ascii="仿宋_GB2312" w:eastAsia="仿宋_GB2312" w:hAnsi="仿宋_GB2312" w:cs="仿宋_GB2312" w:hint="eastAsia"/>
          <w:szCs w:val="28"/>
          <w:u w:val="single"/>
        </w:rPr>
        <w:t xml:space="preserve"> </w:t>
      </w:r>
      <w:r w:rsidR="00314133" w:rsidRPr="00314133">
        <w:rPr>
          <w:rFonts w:ascii="仿宋_GB2312" w:hAnsi="仿宋_GB2312" w:cs="仿宋_GB2312" w:hint="eastAsia"/>
          <w:szCs w:val="28"/>
          <w:u w:val="single"/>
        </w:rPr>
        <w:t xml:space="preserve"> </w:t>
      </w:r>
      <w:r w:rsidR="00314133" w:rsidRPr="00314133">
        <w:rPr>
          <w:rFonts w:ascii="仿宋_GB2312" w:eastAsia="仿宋_GB2312" w:hAnsi="宋体" w:hint="eastAsia"/>
          <w:sz w:val="32"/>
          <w:szCs w:val="32"/>
          <w:u w:val="single"/>
        </w:rPr>
        <w:t>谢</w:t>
      </w:r>
      <w:r w:rsidR="000800D5">
        <w:rPr>
          <w:rFonts w:ascii="仿宋_GB2312" w:eastAsia="仿宋_GB2312" w:hAnsi="宋体" w:hint="eastAsia"/>
          <w:sz w:val="32"/>
          <w:szCs w:val="32"/>
          <w:u w:val="single"/>
        </w:rPr>
        <w:t>老师</w:t>
      </w:r>
      <w:r w:rsidR="00DD2937">
        <w:rPr>
          <w:rFonts w:ascii="仿宋_GB2312" w:hAnsi="仿宋_GB2312" w:cs="仿宋_GB2312" w:hint="eastAsia"/>
          <w:szCs w:val="28"/>
          <w:u w:val="single"/>
        </w:rPr>
        <w:t xml:space="preserve">  </w:t>
      </w:r>
    </w:p>
    <w:p w:rsidR="006F1A9D" w:rsidRDefault="00F3163F">
      <w:pPr>
        <w:pStyle w:val="a0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 w:rsidR="000800D5" w:rsidRPr="000800D5">
        <w:rPr>
          <w:rFonts w:ascii="仿宋_GB2312" w:eastAsia="仿宋_GB2312" w:hAnsi="仿宋_GB2312" w:cs="仿宋_GB2312" w:hint="eastAsia"/>
          <w:kern w:val="2"/>
          <w:szCs w:val="28"/>
          <w:u w:val="single"/>
        </w:rPr>
        <w:t>18202376519</w:t>
      </w:r>
      <w:r w:rsidR="00BE26AB" w:rsidRPr="000800D5">
        <w:rPr>
          <w:rFonts w:ascii="仿宋_GB2312" w:eastAsia="仿宋_GB2312" w:hAnsi="仿宋_GB2312" w:cs="仿宋_GB2312" w:hint="eastAsia"/>
          <w:szCs w:val="28"/>
          <w:u w:val="single"/>
        </w:rPr>
        <w:t xml:space="preserve"> </w:t>
      </w:r>
    </w:p>
    <w:p w:rsidR="006F1A9D" w:rsidRDefault="00F3163F">
      <w:pPr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szCs w:val="28"/>
          <w:u w:val="single"/>
        </w:rPr>
        <w:br w:type="page"/>
      </w:r>
    </w:p>
    <w:p w:rsidR="006F1A9D" w:rsidRDefault="006F1A9D"/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t>技术与商务需求</w:t>
      </w:r>
    </w:p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2689"/>
        <w:gridCol w:w="1540"/>
        <w:gridCol w:w="1411"/>
        <w:gridCol w:w="1917"/>
      </w:tblGrid>
      <w:tr w:rsidR="006F1A9D" w:rsidTr="004D2004">
        <w:trPr>
          <w:trHeight w:val="401"/>
          <w:jc w:val="center"/>
        </w:trPr>
        <w:tc>
          <w:tcPr>
            <w:tcW w:w="565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78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04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6F1A9D" w:rsidTr="004D2004">
        <w:trPr>
          <w:trHeight w:val="519"/>
          <w:jc w:val="center"/>
        </w:trPr>
        <w:tc>
          <w:tcPr>
            <w:tcW w:w="565" w:type="pct"/>
            <w:vAlign w:val="center"/>
          </w:tcPr>
          <w:p w:rsidR="006F1A9D" w:rsidRDefault="00F3163F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78" w:type="pct"/>
            <w:vAlign w:val="center"/>
          </w:tcPr>
          <w:p w:rsidR="006F1A9D" w:rsidRDefault="00DB7644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小动物脉搏血氧仪</w:t>
            </w:r>
          </w:p>
        </w:tc>
        <w:tc>
          <w:tcPr>
            <w:tcW w:w="904" w:type="pct"/>
            <w:vAlign w:val="center"/>
          </w:tcPr>
          <w:p w:rsidR="006F1A9D" w:rsidRDefault="00C246D0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套</w:t>
            </w:r>
          </w:p>
        </w:tc>
        <w:tc>
          <w:tcPr>
            <w:tcW w:w="828" w:type="pct"/>
            <w:vAlign w:val="center"/>
          </w:tcPr>
          <w:p w:rsidR="006F1A9D" w:rsidRDefault="00C246D0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6F1A9D" w:rsidRDefault="006F1A9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技术需求</w:t>
      </w:r>
    </w:p>
    <w:p w:rsidR="006F1A9D" w:rsidRDefault="006F1A9D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6F1A9D" w:rsidRDefault="00DB7644" w:rsidP="0061547C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小动物脉搏血氧仪</w:t>
      </w:r>
      <w:r w:rsidR="00606988" w:rsidRPr="00606988">
        <w:rPr>
          <w:rFonts w:ascii="方正小标宋简体" w:eastAsia="方正小标宋简体" w:hAnsi="方正小标宋简体" w:cs="方正小标宋简体" w:hint="eastAsia"/>
          <w:sz w:val="32"/>
          <w:szCs w:val="32"/>
        </w:rPr>
        <w:t>技术参数响应表</w:t>
      </w:r>
    </w:p>
    <w:p w:rsidR="006F1A9D" w:rsidRDefault="006F1A9D">
      <w:pPr>
        <w:pStyle w:val="a0"/>
      </w:pPr>
    </w:p>
    <w:tbl>
      <w:tblPr>
        <w:tblStyle w:val="af"/>
        <w:tblW w:w="8659" w:type="dxa"/>
        <w:jc w:val="center"/>
        <w:tblLook w:val="04A0"/>
      </w:tblPr>
      <w:tblGrid>
        <w:gridCol w:w="531"/>
        <w:gridCol w:w="1137"/>
        <w:gridCol w:w="3032"/>
        <w:gridCol w:w="2117"/>
        <w:gridCol w:w="1134"/>
        <w:gridCol w:w="708"/>
      </w:tblGrid>
      <w:tr w:rsidR="00C804D3" w:rsidRPr="00C804D3" w:rsidTr="005F7A3D">
        <w:trPr>
          <w:trHeight w:hRule="exact" w:val="1539"/>
          <w:jc w:val="center"/>
        </w:trPr>
        <w:tc>
          <w:tcPr>
            <w:tcW w:w="531" w:type="dxa"/>
            <w:vAlign w:val="center"/>
          </w:tcPr>
          <w:p w:rsidR="00C804D3" w:rsidRDefault="00C804D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37" w:type="dxa"/>
            <w:vAlign w:val="center"/>
          </w:tcPr>
          <w:p w:rsidR="00C804D3" w:rsidRDefault="00C804D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3032" w:type="dxa"/>
            <w:vAlign w:val="center"/>
          </w:tcPr>
          <w:p w:rsidR="00C804D3" w:rsidRDefault="00C804D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2117" w:type="dxa"/>
            <w:vAlign w:val="center"/>
          </w:tcPr>
          <w:p w:rsidR="00C804D3" w:rsidRDefault="00C804D3" w:rsidP="004115DB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技术参数响应</w:t>
            </w:r>
          </w:p>
        </w:tc>
        <w:tc>
          <w:tcPr>
            <w:tcW w:w="1134" w:type="dxa"/>
          </w:tcPr>
          <w:p w:rsidR="00C804D3" w:rsidRDefault="00C804D3" w:rsidP="004115DB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708" w:type="dxa"/>
          </w:tcPr>
          <w:p w:rsidR="00C804D3" w:rsidRDefault="00C804D3" w:rsidP="004115DB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C804D3" w:rsidTr="005F7A3D">
        <w:trPr>
          <w:trHeight w:hRule="exact" w:val="737"/>
          <w:jc w:val="center"/>
        </w:trPr>
        <w:tc>
          <w:tcPr>
            <w:tcW w:w="53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1</w:t>
            </w:r>
          </w:p>
        </w:tc>
        <w:tc>
          <w:tcPr>
            <w:tcW w:w="1137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设备需求</w:t>
            </w:r>
          </w:p>
        </w:tc>
        <w:tc>
          <w:tcPr>
            <w:tcW w:w="3032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804D3" w:rsidTr="007833B1">
        <w:trPr>
          <w:trHeight w:hRule="exact" w:val="1529"/>
          <w:jc w:val="center"/>
        </w:trPr>
        <w:tc>
          <w:tcPr>
            <w:tcW w:w="53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1137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3032" w:type="dxa"/>
            <w:vAlign w:val="center"/>
          </w:tcPr>
          <w:p w:rsidR="007833B1" w:rsidRDefault="00B01EA6" w:rsidP="00D53912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01EA6">
              <w:rPr>
                <w:rFonts w:asciiTheme="minorEastAsia" w:eastAsiaTheme="minorEastAsia" w:hAnsiTheme="minorEastAsia" w:hint="eastAsia"/>
                <w:sz w:val="21"/>
                <w:szCs w:val="21"/>
              </w:rPr>
              <w:t>用于</w:t>
            </w:r>
            <w:r w:rsidR="007C1014">
              <w:rPr>
                <w:rFonts w:asciiTheme="minorEastAsia" w:eastAsiaTheme="minorEastAsia" w:hAnsiTheme="minorEastAsia" w:hint="eastAsia"/>
                <w:sz w:val="21"/>
                <w:szCs w:val="21"/>
              </w:rPr>
              <w:t>小动物</w:t>
            </w:r>
            <w:r w:rsidRPr="00B01EA6">
              <w:rPr>
                <w:rFonts w:asciiTheme="minorEastAsia" w:eastAsiaTheme="minorEastAsia" w:hAnsiTheme="minorEastAsia" w:hint="eastAsia"/>
                <w:sz w:val="21"/>
                <w:szCs w:val="21"/>
              </w:rPr>
              <w:t>麻醉过程中的监护,</w:t>
            </w:r>
            <w:r w:rsidR="007C1014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  <w:r w:rsidRPr="00B01EA6">
              <w:rPr>
                <w:rFonts w:asciiTheme="minorEastAsia" w:eastAsiaTheme="minorEastAsia" w:hAnsiTheme="minorEastAsia" w:hint="eastAsia"/>
                <w:sz w:val="21"/>
                <w:szCs w:val="21"/>
              </w:rPr>
              <w:t>测量小动物的血氧饱和度，脉搏频率，呼吸频率，脉搏幅度，呼吸幅度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C804D3" w:rsidRPr="00D7065D" w:rsidRDefault="007D2EB7" w:rsidP="00D53912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3912">
              <w:rPr>
                <w:rFonts w:asciiTheme="minorEastAsia" w:eastAsiaTheme="minorEastAsia" w:hAnsiTheme="minorEastAsia" w:hint="eastAsia"/>
                <w:sz w:val="21"/>
                <w:szCs w:val="21"/>
              </w:rPr>
              <w:t>测量大小鼠的脉搏血氧仪，用于麻醉过程中的监护,测量小动物的血氧饱和度，脉搏频率，呼吸频率，脉搏幅度，呼吸幅度。</w:t>
            </w:r>
          </w:p>
        </w:tc>
        <w:tc>
          <w:tcPr>
            <w:tcW w:w="2117" w:type="dxa"/>
            <w:vAlign w:val="center"/>
          </w:tcPr>
          <w:p w:rsidR="00C804D3" w:rsidRPr="00D53912" w:rsidRDefault="00C804D3" w:rsidP="00D53912">
            <w:pPr>
              <w:pStyle w:val="a0"/>
              <w:spacing w:after="10" w:line="579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C804D3" w:rsidTr="005F7A3D">
        <w:trPr>
          <w:trHeight w:hRule="exact" w:val="1016"/>
          <w:jc w:val="center"/>
        </w:trPr>
        <w:tc>
          <w:tcPr>
            <w:tcW w:w="53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1137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测试对象</w:t>
            </w:r>
          </w:p>
        </w:tc>
        <w:tc>
          <w:tcPr>
            <w:tcW w:w="3032" w:type="dxa"/>
            <w:vAlign w:val="center"/>
          </w:tcPr>
          <w:p w:rsidR="00C804D3" w:rsidRPr="00D53912" w:rsidRDefault="007833B1" w:rsidP="00D53912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大小鼠等。</w:t>
            </w:r>
          </w:p>
        </w:tc>
        <w:tc>
          <w:tcPr>
            <w:tcW w:w="2117" w:type="dxa"/>
            <w:vAlign w:val="center"/>
          </w:tcPr>
          <w:p w:rsidR="00C804D3" w:rsidRPr="00D53912" w:rsidRDefault="00C804D3" w:rsidP="00D53912">
            <w:pPr>
              <w:pStyle w:val="a0"/>
              <w:spacing w:after="10" w:line="579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C804D3" w:rsidTr="007C1014">
        <w:trPr>
          <w:trHeight w:hRule="exact" w:val="2090"/>
          <w:jc w:val="center"/>
        </w:trPr>
        <w:tc>
          <w:tcPr>
            <w:tcW w:w="53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1.3</w:t>
            </w:r>
          </w:p>
        </w:tc>
        <w:tc>
          <w:tcPr>
            <w:tcW w:w="1137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特殊功能需求</w:t>
            </w:r>
          </w:p>
        </w:tc>
        <w:tc>
          <w:tcPr>
            <w:tcW w:w="3032" w:type="dxa"/>
            <w:vAlign w:val="center"/>
          </w:tcPr>
          <w:p w:rsidR="000F7C73" w:rsidRDefault="007C1014" w:rsidP="005F723B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1. </w:t>
            </w:r>
            <w:r w:rsidR="005F723B">
              <w:rPr>
                <w:rFonts w:asciiTheme="minorEastAsia" w:eastAsiaTheme="minorEastAsia" w:hAnsiTheme="minorEastAsia" w:hint="eastAsia"/>
                <w:sz w:val="21"/>
                <w:szCs w:val="21"/>
              </w:rPr>
              <w:t>1个无创传感器可获得多个生理参数（血氧饱和度、心率、呼吸频率、呼吸幅度、脉搏幅度等）；</w:t>
            </w:r>
          </w:p>
          <w:p w:rsidR="005F723B" w:rsidRPr="005F723B" w:rsidRDefault="007C1014" w:rsidP="005F723B">
            <w:pPr>
              <w:pStyle w:val="a0"/>
              <w:spacing w:after="10" w:line="360" w:lineRule="exact"/>
              <w:jc w:val="left"/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2.</w:t>
            </w:r>
            <w:r w:rsidR="005F723B" w:rsidRPr="005F723B">
              <w:rPr>
                <w:rFonts w:asciiTheme="minorEastAsia" w:eastAsiaTheme="minorEastAsia" w:hAnsiTheme="minorEastAsia" w:hint="eastAsia"/>
                <w:sz w:val="21"/>
                <w:szCs w:val="21"/>
              </w:rPr>
              <w:t>可测体温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  <w:tc>
          <w:tcPr>
            <w:tcW w:w="2117" w:type="dxa"/>
            <w:vAlign w:val="center"/>
          </w:tcPr>
          <w:p w:rsidR="00C804D3" w:rsidRPr="00D53912" w:rsidRDefault="00C804D3" w:rsidP="00D53912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C804D3" w:rsidTr="005F7A3D">
        <w:trPr>
          <w:trHeight w:hRule="exact" w:val="737"/>
          <w:jc w:val="center"/>
        </w:trPr>
        <w:tc>
          <w:tcPr>
            <w:tcW w:w="53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2</w:t>
            </w:r>
          </w:p>
        </w:tc>
        <w:tc>
          <w:tcPr>
            <w:tcW w:w="1137" w:type="dxa"/>
            <w:vAlign w:val="center"/>
          </w:tcPr>
          <w:p w:rsidR="00C804D3" w:rsidRDefault="00C804D3" w:rsidP="0041298A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标的参数</w:t>
            </w:r>
          </w:p>
        </w:tc>
        <w:tc>
          <w:tcPr>
            <w:tcW w:w="3032" w:type="dxa"/>
            <w:vAlign w:val="center"/>
          </w:tcPr>
          <w:p w:rsidR="00C804D3" w:rsidRPr="00D53912" w:rsidRDefault="00C804D3" w:rsidP="00D53912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17" w:type="dxa"/>
            <w:vAlign w:val="center"/>
          </w:tcPr>
          <w:p w:rsidR="00C804D3" w:rsidRPr="00D53912" w:rsidRDefault="00C804D3" w:rsidP="00D53912">
            <w:pPr>
              <w:pStyle w:val="a0"/>
              <w:spacing w:after="10" w:line="579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C804D3" w:rsidRPr="00246632" w:rsidTr="00D76BA1">
        <w:trPr>
          <w:trHeight w:hRule="exact" w:val="812"/>
          <w:jc w:val="center"/>
        </w:trPr>
        <w:tc>
          <w:tcPr>
            <w:tcW w:w="53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2.1</w:t>
            </w:r>
          </w:p>
        </w:tc>
        <w:tc>
          <w:tcPr>
            <w:tcW w:w="1137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3032" w:type="dxa"/>
            <w:vAlign w:val="center"/>
          </w:tcPr>
          <w:p w:rsidR="00EC5005" w:rsidRPr="00EC5005" w:rsidRDefault="009E27FB" w:rsidP="00EC5005">
            <w:r w:rsidRPr="00D53912">
              <w:rPr>
                <w:rFonts w:asciiTheme="minorEastAsia" w:eastAsiaTheme="minorEastAsia" w:hAnsiTheme="minorEastAsia" w:hint="eastAsia"/>
                <w:sz w:val="21"/>
                <w:szCs w:val="21"/>
              </w:rPr>
              <w:t>同时监测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动物数≥</w:t>
            </w:r>
            <w:r w:rsidRPr="00D53912">
              <w:rPr>
                <w:rFonts w:asciiTheme="minorEastAsia" w:eastAsiaTheme="minorEastAsia" w:hAnsiTheme="minorEastAsia" w:hint="eastAsia"/>
                <w:sz w:val="21"/>
                <w:szCs w:val="21"/>
              </w:rPr>
              <w:t>16只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  <w:tc>
          <w:tcPr>
            <w:tcW w:w="2117" w:type="dxa"/>
            <w:vAlign w:val="center"/>
          </w:tcPr>
          <w:p w:rsidR="00C804D3" w:rsidRPr="00D7065D" w:rsidRDefault="00C804D3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C804D3" w:rsidRPr="00D7065D" w:rsidRDefault="00C804D3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C804D3" w:rsidRPr="00D7065D" w:rsidRDefault="00C804D3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7C1014" w:rsidRPr="00246632" w:rsidTr="00D76BA1">
        <w:trPr>
          <w:trHeight w:hRule="exact" w:val="2696"/>
          <w:jc w:val="center"/>
        </w:trPr>
        <w:tc>
          <w:tcPr>
            <w:tcW w:w="531" w:type="dxa"/>
            <w:vAlign w:val="center"/>
          </w:tcPr>
          <w:p w:rsidR="007C1014" w:rsidRDefault="007C1014" w:rsidP="00900C0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2.2</w:t>
            </w:r>
          </w:p>
        </w:tc>
        <w:tc>
          <w:tcPr>
            <w:tcW w:w="1137" w:type="dxa"/>
            <w:vAlign w:val="center"/>
          </w:tcPr>
          <w:p w:rsidR="007C1014" w:rsidRDefault="007C1014" w:rsidP="00900C0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▲参数2</w:t>
            </w:r>
          </w:p>
        </w:tc>
        <w:tc>
          <w:tcPr>
            <w:tcW w:w="3032" w:type="dxa"/>
            <w:vAlign w:val="center"/>
          </w:tcPr>
          <w:p w:rsidR="007C1014" w:rsidRPr="00B667E9" w:rsidRDefault="007C1014" w:rsidP="009E27FB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无创</w:t>
            </w:r>
            <w:r w:rsidRPr="00B667E9">
              <w:rPr>
                <w:rFonts w:asciiTheme="minorEastAsia" w:eastAsiaTheme="minorEastAsia" w:hAnsiTheme="minorEastAsia" w:hint="eastAsia"/>
                <w:sz w:val="21"/>
                <w:szCs w:val="21"/>
              </w:rPr>
              <w:t>脉搏：</w:t>
            </w:r>
          </w:p>
          <w:p w:rsidR="007C1014" w:rsidRDefault="007C1014" w:rsidP="009E27FB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069DA">
              <w:rPr>
                <w:rFonts w:asciiTheme="minorEastAsia" w:eastAsiaTheme="minorEastAsia" w:hAnsiTheme="minorEastAsia" w:hint="eastAsia"/>
                <w:sz w:val="21"/>
                <w:szCs w:val="21"/>
              </w:rPr>
              <w:t>脉波频率（心率）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≥</w:t>
            </w:r>
            <w:r w:rsidRPr="001069DA">
              <w:rPr>
                <w:rFonts w:asciiTheme="minorEastAsia" w:eastAsiaTheme="minorEastAsia" w:hAnsiTheme="minorEastAsia" w:hint="eastAsia"/>
                <w:sz w:val="21"/>
                <w:szCs w:val="21"/>
              </w:rPr>
              <w:t>90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1069DA">
              <w:rPr>
                <w:rFonts w:asciiTheme="minorEastAsia" w:eastAsiaTheme="minorEastAsia" w:hAnsiTheme="minorEastAsia" w:hint="eastAsia"/>
                <w:sz w:val="21"/>
                <w:szCs w:val="21"/>
              </w:rPr>
              <w:t>900</w:t>
            </w:r>
            <w:r w:rsidRPr="00AE4E23">
              <w:rPr>
                <w:rFonts w:asciiTheme="minorEastAsia" w:eastAsiaTheme="minorEastAsia" w:hAnsiTheme="minorEastAsia" w:hint="eastAsia"/>
                <w:sz w:val="21"/>
                <w:szCs w:val="21"/>
              </w:rPr>
              <w:t>BPM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7C1014" w:rsidRPr="00B667E9" w:rsidRDefault="007C1014" w:rsidP="009E27FB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67E9">
              <w:rPr>
                <w:rFonts w:asciiTheme="minorEastAsia" w:eastAsiaTheme="minorEastAsia" w:hAnsiTheme="minorEastAsia" w:hint="eastAsia"/>
                <w:sz w:val="21"/>
                <w:szCs w:val="21"/>
              </w:rPr>
              <w:t>监测血管内径范围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B667E9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B667E9">
              <w:rPr>
                <w:rFonts w:asciiTheme="minorEastAsia" w:eastAsiaTheme="minorEastAsia" w:hAnsiTheme="minorEastAsia" w:hint="eastAsia"/>
                <w:sz w:val="21"/>
                <w:szCs w:val="21"/>
              </w:rPr>
              <w:t>800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μm</w:t>
            </w:r>
            <w:r w:rsidRPr="00B667E9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:rsidR="007C1014" w:rsidRPr="00B667E9" w:rsidRDefault="007C1014" w:rsidP="009E27FB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67E9">
              <w:rPr>
                <w:rFonts w:asciiTheme="minorEastAsia" w:eastAsiaTheme="minorEastAsia" w:hAnsiTheme="minorEastAsia" w:hint="eastAsia"/>
                <w:sz w:val="21"/>
                <w:szCs w:val="21"/>
              </w:rPr>
              <w:t>误差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≤</w:t>
            </w:r>
            <w:r w:rsidRPr="00B667E9">
              <w:rPr>
                <w:rFonts w:asciiTheme="minorEastAsia" w:eastAsiaTheme="minorEastAsia" w:hAnsiTheme="minorEastAsia" w:hint="eastAsia"/>
                <w:sz w:val="21"/>
                <w:szCs w:val="21"/>
              </w:rPr>
              <w:t>2.4%；</w:t>
            </w:r>
          </w:p>
          <w:p w:rsidR="007C1014" w:rsidRDefault="007C1014" w:rsidP="009E27FB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67E9">
              <w:rPr>
                <w:rFonts w:asciiTheme="minorEastAsia" w:eastAsiaTheme="minorEastAsia" w:hAnsiTheme="minorEastAsia" w:hint="eastAsia"/>
                <w:sz w:val="21"/>
                <w:szCs w:val="21"/>
              </w:rPr>
              <w:t>反应时间：脉搏充盈度实时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显示（</w:t>
            </w:r>
            <w:r w:rsidRPr="00B667E9">
              <w:rPr>
                <w:rFonts w:asciiTheme="minorEastAsia" w:eastAsiaTheme="minorEastAsia" w:hAnsiTheme="minorEastAsia" w:hint="eastAsia"/>
                <w:sz w:val="21"/>
                <w:szCs w:val="21"/>
              </w:rPr>
              <w:t>每次心跳以后,0.72秒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</w:t>
            </w:r>
            <w:r w:rsidRPr="00B667E9">
              <w:rPr>
                <w:rFonts w:asciiTheme="minorEastAsia" w:eastAsiaTheme="minorEastAsia" w:hAnsiTheme="minorEastAsia" w:hint="eastAsia"/>
                <w:sz w:val="21"/>
                <w:szCs w:val="21"/>
              </w:rPr>
              <w:t>屏幕刷新）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  <w:tc>
          <w:tcPr>
            <w:tcW w:w="2117" w:type="dxa"/>
            <w:vAlign w:val="center"/>
          </w:tcPr>
          <w:p w:rsidR="007C1014" w:rsidRPr="00D7065D" w:rsidRDefault="007C1014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7C1014" w:rsidRPr="00D7065D" w:rsidRDefault="007C1014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7C1014" w:rsidRPr="00D7065D" w:rsidRDefault="007C1014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7C1014" w:rsidRPr="00246632" w:rsidTr="004515F2">
        <w:trPr>
          <w:trHeight w:hRule="exact" w:val="1986"/>
          <w:jc w:val="center"/>
        </w:trPr>
        <w:tc>
          <w:tcPr>
            <w:tcW w:w="531" w:type="dxa"/>
            <w:vAlign w:val="center"/>
          </w:tcPr>
          <w:p w:rsidR="007C1014" w:rsidRDefault="007C1014" w:rsidP="00186D4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2.3</w:t>
            </w:r>
          </w:p>
        </w:tc>
        <w:tc>
          <w:tcPr>
            <w:tcW w:w="1137" w:type="dxa"/>
            <w:vAlign w:val="center"/>
          </w:tcPr>
          <w:p w:rsidR="007C1014" w:rsidRDefault="007C1014" w:rsidP="00186D4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▲参数3</w:t>
            </w:r>
          </w:p>
        </w:tc>
        <w:tc>
          <w:tcPr>
            <w:tcW w:w="3032" w:type="dxa"/>
            <w:vAlign w:val="center"/>
          </w:tcPr>
          <w:p w:rsidR="007C1014" w:rsidRDefault="007C1014" w:rsidP="007833B1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069DA">
              <w:rPr>
                <w:rFonts w:asciiTheme="minorEastAsia" w:eastAsiaTheme="minorEastAsia" w:hAnsiTheme="minorEastAsia" w:hint="eastAsia"/>
                <w:sz w:val="21"/>
                <w:szCs w:val="21"/>
              </w:rPr>
              <w:t>血氧饱和度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  <w:p w:rsidR="007C1014" w:rsidRDefault="007C1014" w:rsidP="007833B1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069DA">
              <w:rPr>
                <w:rFonts w:asciiTheme="minorEastAsia" w:eastAsiaTheme="minorEastAsia" w:hAnsiTheme="minorEastAsia" w:hint="eastAsia"/>
                <w:sz w:val="21"/>
                <w:szCs w:val="21"/>
              </w:rPr>
              <w:t>监测范围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1069D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0%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1069DA">
              <w:rPr>
                <w:rFonts w:asciiTheme="minorEastAsia" w:eastAsiaTheme="minorEastAsia" w:hAnsiTheme="minorEastAsia" w:hint="eastAsia"/>
                <w:sz w:val="21"/>
                <w:szCs w:val="21"/>
              </w:rPr>
              <w:t>100% ;</w:t>
            </w:r>
          </w:p>
          <w:p w:rsidR="007C1014" w:rsidRPr="005234BE" w:rsidRDefault="007C1014" w:rsidP="007833B1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误差≤</w:t>
            </w:r>
            <w:r w:rsidRPr="005234BE">
              <w:rPr>
                <w:rFonts w:asciiTheme="minorEastAsia" w:eastAsiaTheme="minorEastAsia" w:hAnsiTheme="minorEastAsia" w:hint="eastAsia"/>
                <w:sz w:val="21"/>
                <w:szCs w:val="21"/>
              </w:rPr>
              <w:t>1.5%</w:t>
            </w:r>
          </w:p>
          <w:p w:rsidR="007C1014" w:rsidRPr="001069DA" w:rsidRDefault="007C1014" w:rsidP="005234BE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34BE">
              <w:rPr>
                <w:rFonts w:asciiTheme="minorEastAsia" w:eastAsiaTheme="minorEastAsia" w:hAnsiTheme="minorEastAsia" w:hint="eastAsia"/>
                <w:sz w:val="21"/>
                <w:szCs w:val="21"/>
              </w:rPr>
              <w:t>反应时间：实时报告动脉血氧饱和度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  <w:tc>
          <w:tcPr>
            <w:tcW w:w="2117" w:type="dxa"/>
            <w:vAlign w:val="center"/>
          </w:tcPr>
          <w:p w:rsidR="007C1014" w:rsidRPr="00D7065D" w:rsidRDefault="007C1014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7C1014" w:rsidRPr="00D7065D" w:rsidRDefault="007C1014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7C1014" w:rsidRPr="00D7065D" w:rsidRDefault="007C1014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7C1014" w:rsidRPr="00246632" w:rsidTr="00BC593F">
        <w:trPr>
          <w:trHeight w:hRule="exact" w:val="2270"/>
          <w:jc w:val="center"/>
        </w:trPr>
        <w:tc>
          <w:tcPr>
            <w:tcW w:w="531" w:type="dxa"/>
            <w:vAlign w:val="center"/>
          </w:tcPr>
          <w:p w:rsidR="007C1014" w:rsidRDefault="007C1014" w:rsidP="00186D4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2.4</w:t>
            </w:r>
          </w:p>
        </w:tc>
        <w:tc>
          <w:tcPr>
            <w:tcW w:w="1137" w:type="dxa"/>
          </w:tcPr>
          <w:p w:rsidR="007C1014" w:rsidRDefault="007C1014" w:rsidP="00186D4D">
            <w:r>
              <w:rPr>
                <w:rFonts w:ascii="宋体" w:hAnsi="宋体" w:cs="宋体" w:hint="eastAsia"/>
                <w:sz w:val="21"/>
                <w:szCs w:val="21"/>
              </w:rPr>
              <w:t>▲</w:t>
            </w:r>
            <w:r w:rsidRPr="00011675">
              <w:rPr>
                <w:rFonts w:ascii="宋体" w:hAnsi="宋体" w:cs="宋体" w:hint="eastAsia"/>
                <w:sz w:val="21"/>
                <w:szCs w:val="21"/>
              </w:rPr>
              <w:t>参数</w:t>
            </w: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3032" w:type="dxa"/>
            <w:vAlign w:val="center"/>
          </w:tcPr>
          <w:p w:rsidR="007C1014" w:rsidRDefault="007C1014" w:rsidP="00DF0A06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无创</w:t>
            </w:r>
            <w:r w:rsidRPr="001069DA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  <w:p w:rsidR="007C1014" w:rsidRDefault="007C1014" w:rsidP="00DF0A06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069DA">
              <w:rPr>
                <w:rFonts w:asciiTheme="minorEastAsia" w:eastAsiaTheme="minorEastAsia" w:hAnsiTheme="minorEastAsia" w:hint="eastAsia"/>
                <w:sz w:val="21"/>
                <w:szCs w:val="21"/>
              </w:rPr>
              <w:t>监测范围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≥</w:t>
            </w:r>
            <w:r w:rsidRPr="001069DA">
              <w:rPr>
                <w:rFonts w:asciiTheme="minorEastAsia" w:eastAsiaTheme="minorEastAsia" w:hAnsiTheme="minorEastAsia" w:hint="eastAsia"/>
                <w:sz w:val="21"/>
                <w:szCs w:val="21"/>
              </w:rPr>
              <w:t>25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1069DA">
              <w:rPr>
                <w:rFonts w:asciiTheme="minorEastAsia" w:eastAsiaTheme="minorEastAsia" w:hAnsiTheme="minorEastAsia" w:hint="eastAsia"/>
                <w:sz w:val="21"/>
                <w:szCs w:val="21"/>
              </w:rPr>
              <w:t>450 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1069DA">
              <w:rPr>
                <w:rFonts w:asciiTheme="minorEastAsia" w:eastAsiaTheme="minorEastAsia" w:hAnsiTheme="minorEastAsia" w:hint="eastAsia"/>
                <w:sz w:val="21"/>
                <w:szCs w:val="21"/>
              </w:rPr>
              <w:t>每分钟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:rsidR="007C1014" w:rsidRPr="001069DA" w:rsidRDefault="007C1014" w:rsidP="004515F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34B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监测反应时间：呼吸率报告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时间≤</w:t>
            </w:r>
            <w:r w:rsidRPr="005234B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1.7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s（</w:t>
            </w:r>
            <w:r w:rsidRPr="005234B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报告值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为</w:t>
            </w:r>
            <w:r w:rsidRPr="005234B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10次呼吸平均数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）。</w:t>
            </w:r>
          </w:p>
        </w:tc>
        <w:tc>
          <w:tcPr>
            <w:tcW w:w="2117" w:type="dxa"/>
            <w:vAlign w:val="center"/>
          </w:tcPr>
          <w:p w:rsidR="007C1014" w:rsidRPr="00D7065D" w:rsidRDefault="007C1014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7C1014" w:rsidRPr="00D7065D" w:rsidRDefault="007C1014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7C1014" w:rsidRPr="00D7065D" w:rsidRDefault="007C1014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7C1014" w:rsidTr="005F7A3D">
        <w:trPr>
          <w:trHeight w:hRule="exact" w:val="737"/>
          <w:jc w:val="center"/>
        </w:trPr>
        <w:tc>
          <w:tcPr>
            <w:tcW w:w="531" w:type="dxa"/>
            <w:vAlign w:val="center"/>
          </w:tcPr>
          <w:p w:rsidR="007C1014" w:rsidRDefault="007C1014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3</w:t>
            </w:r>
          </w:p>
        </w:tc>
        <w:tc>
          <w:tcPr>
            <w:tcW w:w="1137" w:type="dxa"/>
            <w:vAlign w:val="center"/>
          </w:tcPr>
          <w:p w:rsidR="007C1014" w:rsidRDefault="007C1014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配置要求</w:t>
            </w:r>
          </w:p>
        </w:tc>
        <w:tc>
          <w:tcPr>
            <w:tcW w:w="3032" w:type="dxa"/>
            <w:vAlign w:val="center"/>
          </w:tcPr>
          <w:p w:rsidR="007C1014" w:rsidRPr="00D7065D" w:rsidRDefault="007C1014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7C1014" w:rsidRPr="00D7065D" w:rsidRDefault="007C1014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7C1014" w:rsidRPr="00D7065D" w:rsidRDefault="007C1014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7C1014" w:rsidRPr="00D7065D" w:rsidRDefault="007C1014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7C1014" w:rsidRPr="00352D72" w:rsidTr="005F7A3D">
        <w:trPr>
          <w:trHeight w:hRule="exact" w:val="737"/>
          <w:jc w:val="center"/>
        </w:trPr>
        <w:tc>
          <w:tcPr>
            <w:tcW w:w="531" w:type="dxa"/>
            <w:vAlign w:val="center"/>
          </w:tcPr>
          <w:p w:rsidR="007C1014" w:rsidRDefault="007C1014" w:rsidP="00A63341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1137" w:type="dxa"/>
            <w:vAlign w:val="center"/>
          </w:tcPr>
          <w:p w:rsidR="007C1014" w:rsidRDefault="007C1014" w:rsidP="00A63341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配置1</w:t>
            </w:r>
          </w:p>
        </w:tc>
        <w:tc>
          <w:tcPr>
            <w:tcW w:w="3032" w:type="dxa"/>
            <w:vAlign w:val="center"/>
          </w:tcPr>
          <w:p w:rsidR="007C1014" w:rsidRPr="005C16B1" w:rsidRDefault="007C1014" w:rsidP="006E72E5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小动物脉搏血氧仪</w:t>
            </w:r>
            <w:r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6E72E5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  <w:r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  <w:tc>
          <w:tcPr>
            <w:tcW w:w="2117" w:type="dxa"/>
            <w:vAlign w:val="center"/>
          </w:tcPr>
          <w:p w:rsidR="007C1014" w:rsidRPr="00D7065D" w:rsidRDefault="007C1014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7C1014" w:rsidRPr="00D7065D" w:rsidRDefault="007C1014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7C1014" w:rsidRPr="00D7065D" w:rsidRDefault="007C1014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7C1014" w:rsidRPr="00352D72" w:rsidTr="00A63341">
        <w:trPr>
          <w:trHeight w:hRule="exact" w:val="797"/>
          <w:jc w:val="center"/>
        </w:trPr>
        <w:tc>
          <w:tcPr>
            <w:tcW w:w="531" w:type="dxa"/>
            <w:vAlign w:val="center"/>
          </w:tcPr>
          <w:p w:rsidR="007C1014" w:rsidRDefault="007C1014" w:rsidP="00A63341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1137" w:type="dxa"/>
            <w:vAlign w:val="center"/>
          </w:tcPr>
          <w:p w:rsidR="007C1014" w:rsidRDefault="007C1014" w:rsidP="00A63341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配置2</w:t>
            </w:r>
          </w:p>
        </w:tc>
        <w:tc>
          <w:tcPr>
            <w:tcW w:w="3032" w:type="dxa"/>
            <w:vAlign w:val="center"/>
          </w:tcPr>
          <w:p w:rsidR="007C1014" w:rsidRPr="00D7065D" w:rsidRDefault="007C1014" w:rsidP="00B021EF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117" w:type="dxa"/>
            <w:vAlign w:val="center"/>
          </w:tcPr>
          <w:p w:rsidR="007C1014" w:rsidRPr="00D7065D" w:rsidRDefault="007C1014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7C1014" w:rsidRPr="00D7065D" w:rsidRDefault="007C1014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7C1014" w:rsidRPr="00D7065D" w:rsidRDefault="007C1014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</w:tbl>
    <w:p w:rsidR="006F1A9D" w:rsidRDefault="006F1A9D">
      <w:pPr>
        <w:pStyle w:val="a0"/>
      </w:pPr>
    </w:p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（一）实施要求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实施时间：成交人应在采购</w:t>
      </w:r>
      <w:r w:rsidR="00C32703">
        <w:rPr>
          <w:rFonts w:eastAsia="仿宋_GB2312" w:hint="eastAsia"/>
          <w:szCs w:val="28"/>
        </w:rPr>
        <w:t>协议</w:t>
      </w:r>
      <w:r>
        <w:rPr>
          <w:rFonts w:eastAsia="仿宋_GB2312" w:hint="eastAsia"/>
          <w:szCs w:val="28"/>
        </w:rPr>
        <w:t>生效后</w:t>
      </w:r>
      <w:r w:rsidR="00CC6727" w:rsidRPr="00CC6727">
        <w:rPr>
          <w:rFonts w:eastAsia="仿宋_GB2312" w:hint="eastAsia"/>
          <w:szCs w:val="28"/>
          <w:u w:val="single"/>
        </w:rPr>
        <w:t>3</w:t>
      </w:r>
      <w:r w:rsidR="00CC6727">
        <w:rPr>
          <w:rFonts w:eastAsia="仿宋_GB2312" w:hint="eastAsia"/>
          <w:szCs w:val="28"/>
        </w:rPr>
        <w:t>个月内交付货物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实施地点：</w:t>
      </w:r>
      <w:r w:rsidR="00C87CA5">
        <w:rPr>
          <w:rFonts w:eastAsia="仿宋_GB2312" w:hint="eastAsia"/>
          <w:szCs w:val="28"/>
        </w:rPr>
        <w:t>采购人所在指定地点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3.</w:t>
      </w:r>
      <w:r>
        <w:rPr>
          <w:rFonts w:eastAsia="仿宋_GB2312" w:hint="eastAsia"/>
          <w:szCs w:val="28"/>
        </w:rPr>
        <w:t>实施方式：成交人按照采购</w:t>
      </w:r>
      <w:r w:rsidR="00CC6727">
        <w:rPr>
          <w:rFonts w:eastAsia="仿宋_GB2312" w:hint="eastAsia"/>
          <w:szCs w:val="28"/>
        </w:rPr>
        <w:t>协议</w:t>
      </w:r>
      <w:r>
        <w:rPr>
          <w:rFonts w:eastAsia="仿宋_GB2312" w:hint="eastAsia"/>
          <w:szCs w:val="28"/>
        </w:rPr>
        <w:t>要求</w:t>
      </w:r>
      <w:r w:rsidR="00CC6727">
        <w:rPr>
          <w:rFonts w:eastAsia="仿宋_GB2312" w:hint="eastAsia"/>
          <w:szCs w:val="28"/>
        </w:rPr>
        <w:t>交付货物</w:t>
      </w:r>
      <w:r>
        <w:rPr>
          <w:rFonts w:eastAsia="仿宋_GB2312" w:hint="eastAsia"/>
          <w:szCs w:val="28"/>
        </w:rPr>
        <w:t>，</w:t>
      </w:r>
      <w:r w:rsidR="00CC6727">
        <w:rPr>
          <w:rFonts w:eastAsia="仿宋_GB2312" w:hint="eastAsia"/>
          <w:szCs w:val="28"/>
        </w:rPr>
        <w:t>经调试合格后双方签字验收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lastRenderedPageBreak/>
        <w:t>（二）售后服务</w:t>
      </w:r>
    </w:p>
    <w:p w:rsidR="006F1A9D" w:rsidRDefault="00CC6727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货物经验收合格之日起，成交人提供</w:t>
      </w:r>
      <w:r w:rsidR="0065444E">
        <w:rPr>
          <w:rFonts w:eastAsia="仿宋_GB2312" w:hint="eastAsia"/>
          <w:szCs w:val="28"/>
          <w:u w:val="single"/>
        </w:rPr>
        <w:t>2</w:t>
      </w:r>
      <w:r>
        <w:rPr>
          <w:rFonts w:eastAsia="仿宋_GB2312" w:hint="eastAsia"/>
          <w:szCs w:val="28"/>
        </w:rPr>
        <w:t>年质保期</w:t>
      </w:r>
      <w:r w:rsidR="007F0121" w:rsidRPr="007F0121">
        <w:rPr>
          <w:rFonts w:eastAsia="仿宋_GB2312" w:hint="eastAsia"/>
          <w:szCs w:val="28"/>
        </w:rPr>
        <w:t>（国家标准高于</w:t>
      </w:r>
      <w:r w:rsidR="007F0121" w:rsidRPr="007F0121">
        <w:rPr>
          <w:rFonts w:eastAsia="仿宋_GB2312" w:hint="eastAsia"/>
          <w:szCs w:val="28"/>
        </w:rPr>
        <w:t>2</w:t>
      </w:r>
      <w:r w:rsidR="007F0121" w:rsidRPr="007F0121">
        <w:rPr>
          <w:rFonts w:eastAsia="仿宋_GB2312" w:hint="eastAsia"/>
          <w:szCs w:val="28"/>
        </w:rPr>
        <w:t>年的按国家标准执行）</w:t>
      </w:r>
      <w:r w:rsidR="007F0121">
        <w:rPr>
          <w:rFonts w:eastAsia="仿宋_GB2312" w:hint="eastAsia"/>
          <w:szCs w:val="28"/>
        </w:rPr>
        <w:t>，</w:t>
      </w:r>
      <w:r w:rsidR="007F0121" w:rsidRPr="007F0121">
        <w:rPr>
          <w:rFonts w:eastAsia="仿宋_GB2312" w:hint="eastAsia"/>
          <w:szCs w:val="28"/>
        </w:rPr>
        <w:t>质保期内标的物及所有易损件出现质量问题全部免费包换。质保期内，若标的物发生故障，</w:t>
      </w:r>
      <w:r w:rsidR="007F0121">
        <w:rPr>
          <w:rFonts w:eastAsia="仿宋_GB2312" w:hint="eastAsia"/>
          <w:szCs w:val="28"/>
        </w:rPr>
        <w:t>成交人</w:t>
      </w:r>
      <w:r w:rsidR="007F0121" w:rsidRPr="007F0121">
        <w:rPr>
          <w:rFonts w:eastAsia="仿宋_GB2312" w:hint="eastAsia"/>
          <w:szCs w:val="28"/>
        </w:rPr>
        <w:t>接到甲方通知后</w:t>
      </w:r>
      <w:r w:rsidR="007F0121" w:rsidRPr="007F0121">
        <w:rPr>
          <w:rFonts w:eastAsia="仿宋_GB2312" w:hint="eastAsia"/>
          <w:szCs w:val="28"/>
        </w:rPr>
        <w:t xml:space="preserve"> </w:t>
      </w:r>
      <w:r w:rsidR="007F0121" w:rsidRPr="00C87CA5">
        <w:rPr>
          <w:rFonts w:eastAsia="仿宋_GB2312" w:hint="eastAsia"/>
          <w:szCs w:val="28"/>
          <w:u w:val="single"/>
        </w:rPr>
        <w:t>72</w:t>
      </w:r>
      <w:r w:rsidR="007F0121" w:rsidRPr="007F0121">
        <w:rPr>
          <w:rFonts w:eastAsia="仿宋_GB2312" w:hint="eastAsia"/>
          <w:szCs w:val="28"/>
        </w:rPr>
        <w:t>小时内到场修复</w:t>
      </w:r>
      <w:r w:rsidR="007F0121">
        <w:rPr>
          <w:rFonts w:eastAsia="仿宋_GB2312" w:hint="eastAsia"/>
          <w:szCs w:val="28"/>
        </w:rPr>
        <w:t>。</w:t>
      </w:r>
    </w:p>
    <w:p w:rsidR="007F0121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F0121">
        <w:rPr>
          <w:rFonts w:eastAsia="仿宋_GB2312" w:hint="eastAsia"/>
          <w:szCs w:val="28"/>
        </w:rPr>
        <w:t>2.</w:t>
      </w:r>
      <w:r w:rsidRPr="007F0121">
        <w:rPr>
          <w:rFonts w:eastAsia="仿宋_GB2312" w:hint="eastAsia"/>
          <w:szCs w:val="28"/>
        </w:rPr>
        <w:t>超过保修期的产品出现质量问题，成交人只向甲方收取零配件成本费。</w:t>
      </w:r>
    </w:p>
    <w:p w:rsidR="007F0121" w:rsidRPr="007F0121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F0121">
        <w:rPr>
          <w:rFonts w:eastAsia="仿宋_GB2312" w:hint="eastAsia"/>
          <w:szCs w:val="28"/>
        </w:rPr>
        <w:t xml:space="preserve">3. </w:t>
      </w:r>
      <w:r w:rsidRPr="007F0121">
        <w:rPr>
          <w:rFonts w:eastAsia="仿宋_GB2312" w:hint="eastAsia"/>
          <w:szCs w:val="28"/>
        </w:rPr>
        <w:t>成交人负责系统软件终身免费升级。</w:t>
      </w:r>
    </w:p>
    <w:p w:rsidR="00CC6727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F0121">
        <w:rPr>
          <w:rFonts w:eastAsia="仿宋_GB2312" w:hint="eastAsia"/>
          <w:szCs w:val="28"/>
        </w:rPr>
        <w:t>4</w:t>
      </w:r>
      <w:r w:rsidR="00CC6727" w:rsidRPr="007F0121">
        <w:rPr>
          <w:rFonts w:eastAsia="仿宋_GB2312" w:hint="eastAsia"/>
          <w:szCs w:val="28"/>
        </w:rPr>
        <w:t>.</w:t>
      </w:r>
      <w:r w:rsidR="00CC6727" w:rsidRPr="00CC6727">
        <w:rPr>
          <w:rFonts w:eastAsia="仿宋_GB2312" w:hint="eastAsia"/>
          <w:szCs w:val="28"/>
        </w:rPr>
        <w:t xml:space="preserve"> </w:t>
      </w:r>
      <w:r w:rsidR="00CC6727">
        <w:rPr>
          <w:rFonts w:eastAsia="仿宋_GB2312" w:hint="eastAsia"/>
          <w:szCs w:val="28"/>
        </w:rPr>
        <w:t>采购人提出培训时，成交人提供无偿培训至少</w:t>
      </w:r>
      <w:r w:rsidR="00CC6727" w:rsidRPr="00C87CA5">
        <w:rPr>
          <w:rFonts w:eastAsia="仿宋_GB2312" w:hint="eastAsia"/>
          <w:szCs w:val="28"/>
          <w:u w:val="single"/>
        </w:rPr>
        <w:t>2</w:t>
      </w:r>
      <w:r w:rsidR="00CC6727">
        <w:rPr>
          <w:rFonts w:eastAsia="仿宋_GB2312" w:hint="eastAsia"/>
          <w:szCs w:val="28"/>
        </w:rPr>
        <w:t>次。</w:t>
      </w:r>
    </w:p>
    <w:p w:rsidR="006F1A9D" w:rsidRDefault="00F3163F" w:rsidP="007D592E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（三）付款方式</w:t>
      </w:r>
    </w:p>
    <w:p w:rsidR="006F1A9D" w:rsidRPr="007D470A" w:rsidRDefault="00A7226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协议签订后，标的物经采购人收货验收合格，签字确认后支付协议全款的</w:t>
      </w:r>
      <w:r>
        <w:rPr>
          <w:rFonts w:eastAsia="仿宋_GB2312" w:hint="eastAsia"/>
          <w:szCs w:val="28"/>
        </w:rPr>
        <w:t>95%</w:t>
      </w:r>
      <w:r>
        <w:rPr>
          <w:rFonts w:eastAsia="仿宋_GB2312" w:hint="eastAsia"/>
          <w:szCs w:val="28"/>
        </w:rPr>
        <w:t>，协议全款的</w:t>
      </w:r>
      <w:r>
        <w:rPr>
          <w:rFonts w:eastAsia="仿宋_GB2312" w:hint="eastAsia"/>
          <w:szCs w:val="28"/>
        </w:rPr>
        <w:t>5%</w:t>
      </w:r>
      <w:r>
        <w:rPr>
          <w:rFonts w:eastAsia="仿宋_GB2312" w:hint="eastAsia"/>
          <w:szCs w:val="28"/>
        </w:rPr>
        <w:t>作为质保金。待质保期满后，经中标方申请，采购人确认后，采购人支付协议全款的</w:t>
      </w:r>
      <w:r>
        <w:rPr>
          <w:rFonts w:eastAsia="仿宋_GB2312" w:hint="eastAsia"/>
          <w:szCs w:val="28"/>
        </w:rPr>
        <w:t>5%</w:t>
      </w:r>
      <w:r>
        <w:rPr>
          <w:rFonts w:eastAsia="仿宋_GB2312" w:hint="eastAsia"/>
          <w:szCs w:val="28"/>
        </w:rPr>
        <w:t>质保金给中标方。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7D470A">
        <w:rPr>
          <w:rFonts w:ascii="楷体_GB2312" w:eastAsia="楷体_GB2312" w:hAnsi="楷体_GB2312" w:cs="楷体_GB2312" w:hint="eastAsia"/>
          <w:szCs w:val="28"/>
        </w:rPr>
        <w:t>四</w:t>
      </w:r>
      <w:r>
        <w:rPr>
          <w:rFonts w:ascii="楷体_GB2312" w:eastAsia="楷体_GB2312" w:hAnsi="楷体_GB2312" w:cs="楷体_GB2312" w:hint="eastAsia"/>
          <w:szCs w:val="28"/>
        </w:rPr>
        <w:t>）知识产权</w:t>
      </w:r>
    </w:p>
    <w:p w:rsidR="006F1A9D" w:rsidRDefault="007D470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成交人</w:t>
      </w:r>
      <w:r w:rsidRPr="007D470A">
        <w:rPr>
          <w:rFonts w:eastAsia="仿宋_GB2312" w:hint="eastAsia"/>
          <w:szCs w:val="28"/>
        </w:rPr>
        <w:t>保证本</w:t>
      </w:r>
      <w:r>
        <w:rPr>
          <w:rFonts w:eastAsia="仿宋_GB2312" w:hint="eastAsia"/>
          <w:szCs w:val="28"/>
        </w:rPr>
        <w:t>协议</w:t>
      </w:r>
      <w:r w:rsidRPr="007D470A">
        <w:rPr>
          <w:rFonts w:eastAsia="仿宋_GB2312" w:hint="eastAsia"/>
          <w:szCs w:val="28"/>
        </w:rPr>
        <w:t>约定的标的物为</w:t>
      </w:r>
      <w:r>
        <w:rPr>
          <w:rFonts w:eastAsia="仿宋_GB2312" w:hint="eastAsia"/>
          <w:szCs w:val="28"/>
        </w:rPr>
        <w:t>采购人</w:t>
      </w:r>
      <w:r w:rsidRPr="007D470A">
        <w:rPr>
          <w:rFonts w:eastAsia="仿宋_GB2312" w:hint="eastAsia"/>
          <w:szCs w:val="28"/>
        </w:rPr>
        <w:t>合法所有，</w:t>
      </w:r>
      <w:r>
        <w:rPr>
          <w:rFonts w:eastAsia="仿宋_GB2312" w:hint="eastAsia"/>
          <w:szCs w:val="28"/>
        </w:rPr>
        <w:t>成交人</w:t>
      </w:r>
      <w:r w:rsidRPr="007D470A">
        <w:rPr>
          <w:rFonts w:eastAsia="仿宋_GB2312" w:hint="eastAsia"/>
          <w:szCs w:val="28"/>
        </w:rPr>
        <w:t>有权授予</w:t>
      </w:r>
      <w:r>
        <w:rPr>
          <w:rFonts w:eastAsia="仿宋_GB2312" w:hint="eastAsia"/>
          <w:szCs w:val="28"/>
        </w:rPr>
        <w:t>采购人</w:t>
      </w:r>
      <w:r w:rsidRPr="007D470A">
        <w:rPr>
          <w:rFonts w:eastAsia="仿宋_GB2312" w:hint="eastAsia"/>
          <w:szCs w:val="28"/>
        </w:rPr>
        <w:t>许可使用</w:t>
      </w:r>
      <w:r w:rsidR="00F3163F">
        <w:rPr>
          <w:rFonts w:eastAsia="仿宋_GB2312" w:hint="eastAsia"/>
          <w:szCs w:val="28"/>
        </w:rPr>
        <w:t>。如果第三方提出侵权指控，成交人应承担由此而引起的一切法律责任和费用。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7D470A">
        <w:rPr>
          <w:rFonts w:ascii="楷体_GB2312" w:eastAsia="楷体_GB2312" w:hAnsi="楷体_GB2312" w:cs="楷体_GB2312" w:hint="eastAsia"/>
          <w:szCs w:val="28"/>
        </w:rPr>
        <w:t>五</w:t>
      </w:r>
      <w:r>
        <w:rPr>
          <w:rFonts w:ascii="楷体_GB2312" w:eastAsia="楷体_GB2312" w:hAnsi="楷体_GB2312" w:cs="楷体_GB2312" w:hint="eastAsia"/>
          <w:szCs w:val="28"/>
        </w:rPr>
        <w:t>）其他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  <w:sectPr w:rsidR="006F1A9D">
          <w:headerReference w:type="default" r:id="rId14"/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szCs w:val="28"/>
        </w:rPr>
        <w:t>无。</w:t>
      </w: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/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 w:rsidR="006F1A9D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Pr="00720916" w:rsidRDefault="00DB7644">
            <w:pPr>
              <w:widowControl/>
              <w:jc w:val="center"/>
              <w:textAlignment w:val="bottom"/>
              <w:rPr>
                <w:rStyle w:val="font41"/>
                <w:rFonts w:hint="default"/>
                <w:sz w:val="48"/>
                <w:szCs w:val="48"/>
              </w:rPr>
            </w:pPr>
            <w:r>
              <w:rPr>
                <w:rStyle w:val="font41"/>
                <w:rFonts w:hint="default"/>
                <w:sz w:val="48"/>
                <w:szCs w:val="48"/>
                <w:u w:val="single"/>
              </w:rPr>
              <w:t>小动物脉搏血氧仪</w:t>
            </w:r>
            <w:r w:rsidR="00F3163F">
              <w:rPr>
                <w:rStyle w:val="font41"/>
                <w:rFonts w:hint="default"/>
                <w:sz w:val="48"/>
                <w:szCs w:val="48"/>
              </w:rPr>
              <w:t>项目</w:t>
            </w:r>
          </w:p>
        </w:tc>
      </w:tr>
      <w:tr w:rsidR="006F1A9D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</w:rPr>
              <w:t>报价单</w:t>
            </w:r>
          </w:p>
        </w:tc>
      </w:tr>
      <w:tr w:rsidR="006F1A9D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单价/元</w:t>
            </w: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（含税）金额</w:t>
            </w: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6F1A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6F1A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报价总价（人民币大写）：            （小写）¥：</w:t>
            </w:r>
          </w:p>
        </w:tc>
      </w:tr>
      <w:tr w:rsidR="006F1A9D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承诺满足询价文件全部技术与商务需求。</w:t>
            </w:r>
          </w:p>
        </w:tc>
      </w:tr>
      <w:tr w:rsidR="006F1A9D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报价人名称：</w:t>
            </w:r>
          </w:p>
          <w:p w:rsidR="006F1A9D" w:rsidRDefault="00F31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6F1A9D" w:rsidRDefault="00F3163F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年   月   日</w:t>
            </w:r>
          </w:p>
        </w:tc>
      </w:tr>
    </w:tbl>
    <w:p w:rsidR="006F1A9D" w:rsidRDefault="006F1A9D">
      <w:pPr>
        <w:widowControl/>
        <w:jc w:val="left"/>
        <w:sectPr w:rsidR="006F1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营业执照复印件并加盖鲜章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6F1A9D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  <w:sectPr w:rsidR="006F1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法定代表人资格证明书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</w:rPr>
        <w:t>的法定代表人。</w:t>
      </w:r>
    </w:p>
    <w:p w:rsidR="006F1A9D" w:rsidRDefault="006F1A9D">
      <w:pPr>
        <w:ind w:firstLineChars="200" w:firstLine="640"/>
        <w:rPr>
          <w:rFonts w:eastAsia="仿宋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6F1A9D" w:rsidRDefault="00107281">
      <w:pPr>
        <w:rPr>
          <w:szCs w:val="28"/>
        </w:rPr>
      </w:pPr>
      <w:r w:rsidRPr="00107281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9pt;margin-top:10.35pt;width:209.1pt;height:103.9pt;z-index:251659264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107281">
        <w:rPr>
          <w:noProof/>
          <w:sz w:val="24"/>
          <w:szCs w:val="24"/>
        </w:rPr>
        <w:pict>
          <v:shape id="_x0000_s1029" type="#_x0000_t202" style="position:absolute;left:0;text-align:left;margin-left:2.1pt;margin-top:10.35pt;width:206.6pt;height:103.9pt;z-index:251660288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4EQTDVAAAACAEA&#10;AA8AAAAAAAAAAQAgAAAAIgAAAGRycy9kb3ducmV2LnhtbFBLAQIUABQAAAAIAIdO4kBuZZNSVgIA&#10;ALAEAAAOAAAAAAAAAAEAIAAAACQBAABkcnMvZTJvRG9jLnhtbFBLBQYAAAAABgAGAFkBAADsBQAA&#10;AAA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kern w:val="0"/>
          <w:szCs w:val="28"/>
        </w:rPr>
      </w:pPr>
    </w:p>
    <w:p w:rsidR="006F1A9D" w:rsidRDefault="006F1A9D">
      <w:pPr>
        <w:pStyle w:val="a0"/>
        <w:rPr>
          <w:szCs w:val="28"/>
        </w:rPr>
      </w:pPr>
    </w:p>
    <w:p w:rsidR="006F1A9D" w:rsidRDefault="006F1A9D">
      <w:pPr>
        <w:rPr>
          <w:kern w:val="0"/>
          <w:szCs w:val="28"/>
        </w:rPr>
      </w:pPr>
    </w:p>
    <w:p w:rsidR="006F1A9D" w:rsidRDefault="006F1A9D">
      <w:pPr>
        <w:pStyle w:val="a0"/>
      </w:pPr>
    </w:p>
    <w:p w:rsidR="006F1A9D" w:rsidRDefault="00F3163F" w:rsidP="00634B3A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F1A9D" w:rsidRDefault="00F3163F" w:rsidP="00634B3A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日期：年</w:t>
      </w:r>
      <w:r w:rsidR="00E835CA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="00E835CA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6F1A9D" w:rsidRDefault="006F1A9D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6F1A9D" w:rsidRDefault="006F1A9D">
      <w:pPr>
        <w:rPr>
          <w:kern w:val="0"/>
          <w:sz w:val="24"/>
          <w:szCs w:val="24"/>
        </w:rPr>
      </w:pPr>
    </w:p>
    <w:p w:rsidR="006F1A9D" w:rsidRDefault="00F3163F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法定代表人授权书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6F1A9D" w:rsidRDefault="00F3163F" w:rsidP="00634B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F1A9D" w:rsidRDefault="00F3163F" w:rsidP="00634B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法定代表人：（签字或盖章）</w:t>
      </w:r>
    </w:p>
    <w:p w:rsidR="006F1A9D" w:rsidRDefault="00F3163F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6F1A9D" w:rsidRDefault="00F3163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职务：电话：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传真：邮编：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</w:p>
    <w:p w:rsidR="006F1A9D" w:rsidRDefault="00107281">
      <w:pPr>
        <w:spacing w:line="560" w:lineRule="exact"/>
        <w:ind w:firstLine="573"/>
        <w:rPr>
          <w:kern w:val="0"/>
          <w:sz w:val="32"/>
          <w:szCs w:val="32"/>
        </w:rPr>
      </w:pPr>
      <w:r w:rsidRPr="00107281">
        <w:rPr>
          <w:noProof/>
          <w:sz w:val="32"/>
          <w:szCs w:val="32"/>
        </w:rPr>
        <w:pict>
          <v:shape id="_x0000_s1028" type="#_x0000_t202" style="position:absolute;left:0;text-align:left;margin-left:228.25pt;margin-top:14.25pt;width:210.95pt;height:105.95pt;z-index:251661312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107281">
        <w:rPr>
          <w:noProof/>
          <w:sz w:val="32"/>
          <w:szCs w:val="32"/>
        </w:rPr>
        <w:pict>
          <v:shape id="_x0000_s1027" type="#_x0000_t202" style="position:absolute;left:0;text-align:left;margin-left:1.4pt;margin-top:15.6pt;width:211.6pt;height:104.6pt;z-index:251662336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460" w:lineRule="atLeast"/>
        <w:rPr>
          <w:rFonts w:eastAsia="仿宋"/>
          <w:color w:val="FF0000"/>
          <w:kern w:val="0"/>
        </w:rPr>
      </w:pPr>
    </w:p>
    <w:p w:rsidR="006F1A9D" w:rsidRDefault="006F1A9D">
      <w:pPr>
        <w:pStyle w:val="a0"/>
      </w:pPr>
    </w:p>
    <w:p w:rsidR="006F1A9D" w:rsidRDefault="00F3163F">
      <w:pPr>
        <w:pStyle w:val="a0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6F1A9D" w:rsidSect="00CC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5E3" w:rsidRDefault="00D515E3">
      <w:r>
        <w:separator/>
      </w:r>
    </w:p>
  </w:endnote>
  <w:endnote w:type="continuationSeparator" w:id="1">
    <w:p w:rsidR="00D515E3" w:rsidRDefault="00D51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25C9341-4954-4F2D-A2CD-269F8CBE83EB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EC03418-E6AD-436E-9CE1-D42D6A5EC2C5}"/>
    <w:embedBold r:id="rId3" w:subsetted="1" w:fontKey="{29359986-09C2-45D5-BD93-B060B598E777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0BC0F2DB-561C-461D-8A52-53C5A63A4185}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004A19E7-0FD4-492C-A13F-F425F353B76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4DF2C81E-B58A-4879-9EB7-92A2ABADFA8E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107281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 w:rsidR="00F3163F">
      <w:rPr>
        <w:rStyle w:val="af1"/>
      </w:rPr>
      <w:instrText xml:space="preserve">PAGE  </w:instrText>
    </w:r>
    <w:r>
      <w:fldChar w:fldCharType="end"/>
    </w:r>
  </w:p>
  <w:p w:rsidR="006F1A9D" w:rsidRDefault="006F1A9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107281">
    <w:pPr>
      <w:pStyle w:val="ab"/>
      <w:jc w:val="center"/>
      <w:rPr>
        <w:sz w:val="24"/>
      </w:rPr>
    </w:pPr>
    <w:r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 filled="f" stroked="f">
          <v:textbox style="mso-next-textbox:#_x0000_s4098;mso-fit-shape-to-text:t" inset="0,0,0,0">
            <w:txbxContent>
              <w:p w:rsidR="00CC694D" w:rsidRDefault="00107281">
                <w:r>
                  <w:fldChar w:fldCharType="begin"/>
                </w:r>
                <w:r w:rsidR="00E8137A">
                  <w:instrText xml:space="preserve"> PAGE  \* MERGEFORMAT </w:instrText>
                </w:r>
                <w:r>
                  <w:fldChar w:fldCharType="separate"/>
                </w:r>
                <w:r w:rsidR="00E8137A"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107281">
    <w:pPr>
      <w:pStyle w:val="ab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7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EYrgEAAEYDAAAOAAAAZHJzL2Uyb0RvYy54bWysUsGOEzEMvSPxD1HuNLPVCl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vXC&#10;fwv9gWSNNP+OB1pQztzbQO0tqzIbaTa2Z6OUwvjqIVP9SquAn6DONWlYVdh5sco2PH3XrMf13/wC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K8K0RiuAQAARgMAAA4AAAAAAAAAAAAAAAAALgIAAGRycy9lMm9Eb2MueG1sUEsBAi0AFAAG&#10;AAgAAAAhAAxK8O7WAAAABQEAAA8AAAAAAAAAAAAAAAAACAQAAGRycy9kb3ducmV2LnhtbFBLBQYA&#10;AAAABAAEAPMAAAALBQAAAAA=&#10;" filled="f" stroked="f">
          <v:textbox style="mso-next-textbox:#文本框 4;mso-fit-shape-to-text:t" inset="0,0,0,0">
            <w:txbxContent>
              <w:p w:rsidR="006F1A9D" w:rsidRDefault="00107281">
                <w:pPr>
                  <w:pStyle w:val="ab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F3163F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0800D5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6F1A9D" w:rsidRDefault="006F1A9D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5E3" w:rsidRDefault="00D515E3">
      <w:r>
        <w:separator/>
      </w:r>
    </w:p>
  </w:footnote>
  <w:footnote w:type="continuationSeparator" w:id="1">
    <w:p w:rsidR="00D515E3" w:rsidRDefault="00D51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26A" w:rsidRDefault="00A7226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F3163F">
    <w:pPr>
      <w:pStyle w:val="ac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c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3">
    <w:nsid w:val="4FFAA89B"/>
    <w:multiLevelType w:val="singleLevel"/>
    <w:tmpl w:val="4FFAA89B"/>
    <w:lvl w:ilvl="0">
      <w:start w:val="1"/>
      <w:numFmt w:val="chineseCounting"/>
      <w:suff w:val="nothing"/>
      <w:lvlText w:val="%1、"/>
      <w:lvlJc w:val="left"/>
      <w:pPr>
        <w:ind w:left="7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7650" fillcolor="white">
      <v:fill color="whit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65243"/>
    <w:rsid w:val="00070026"/>
    <w:rsid w:val="0007370D"/>
    <w:rsid w:val="000800D5"/>
    <w:rsid w:val="00082AEF"/>
    <w:rsid w:val="00083364"/>
    <w:rsid w:val="00091B84"/>
    <w:rsid w:val="000A5D46"/>
    <w:rsid w:val="000A6D0C"/>
    <w:rsid w:val="000B3A64"/>
    <w:rsid w:val="000C61F1"/>
    <w:rsid w:val="000D2073"/>
    <w:rsid w:val="000D3A1D"/>
    <w:rsid w:val="000D551C"/>
    <w:rsid w:val="000D6E74"/>
    <w:rsid w:val="000E2AF7"/>
    <w:rsid w:val="000F4B27"/>
    <w:rsid w:val="000F6D08"/>
    <w:rsid w:val="000F7C73"/>
    <w:rsid w:val="001069DA"/>
    <w:rsid w:val="00107281"/>
    <w:rsid w:val="00107BAB"/>
    <w:rsid w:val="00131918"/>
    <w:rsid w:val="00137C02"/>
    <w:rsid w:val="0014076F"/>
    <w:rsid w:val="001528B8"/>
    <w:rsid w:val="00170DB6"/>
    <w:rsid w:val="0017159F"/>
    <w:rsid w:val="001716CA"/>
    <w:rsid w:val="001716F0"/>
    <w:rsid w:val="00171D5C"/>
    <w:rsid w:val="001720AC"/>
    <w:rsid w:val="001903B6"/>
    <w:rsid w:val="00197046"/>
    <w:rsid w:val="001A1E77"/>
    <w:rsid w:val="001B15BA"/>
    <w:rsid w:val="001C078F"/>
    <w:rsid w:val="001C3A2E"/>
    <w:rsid w:val="001C7FAA"/>
    <w:rsid w:val="001D3DC1"/>
    <w:rsid w:val="001D6F95"/>
    <w:rsid w:val="001E463B"/>
    <w:rsid w:val="001F676A"/>
    <w:rsid w:val="001F69FF"/>
    <w:rsid w:val="0020164F"/>
    <w:rsid w:val="00203263"/>
    <w:rsid w:val="00204B6A"/>
    <w:rsid w:val="002062A4"/>
    <w:rsid w:val="002132D1"/>
    <w:rsid w:val="00214897"/>
    <w:rsid w:val="0021520F"/>
    <w:rsid w:val="002342C3"/>
    <w:rsid w:val="00242054"/>
    <w:rsid w:val="00242F6B"/>
    <w:rsid w:val="00246632"/>
    <w:rsid w:val="0025181B"/>
    <w:rsid w:val="00260514"/>
    <w:rsid w:val="0026071E"/>
    <w:rsid w:val="00264888"/>
    <w:rsid w:val="002649F7"/>
    <w:rsid w:val="00271032"/>
    <w:rsid w:val="0028424C"/>
    <w:rsid w:val="002877B2"/>
    <w:rsid w:val="00293B2B"/>
    <w:rsid w:val="002A44AB"/>
    <w:rsid w:val="002B39C5"/>
    <w:rsid w:val="002D0EE2"/>
    <w:rsid w:val="002D1790"/>
    <w:rsid w:val="002E04E4"/>
    <w:rsid w:val="002F6C0A"/>
    <w:rsid w:val="00301AAF"/>
    <w:rsid w:val="00305149"/>
    <w:rsid w:val="00314133"/>
    <w:rsid w:val="00315DA4"/>
    <w:rsid w:val="0032001B"/>
    <w:rsid w:val="0032350B"/>
    <w:rsid w:val="00326E86"/>
    <w:rsid w:val="00332201"/>
    <w:rsid w:val="00332BEF"/>
    <w:rsid w:val="00347BCB"/>
    <w:rsid w:val="00352D17"/>
    <w:rsid w:val="00352D72"/>
    <w:rsid w:val="003706E3"/>
    <w:rsid w:val="0037349A"/>
    <w:rsid w:val="00391DE7"/>
    <w:rsid w:val="00392511"/>
    <w:rsid w:val="003A0F0C"/>
    <w:rsid w:val="003A2CC4"/>
    <w:rsid w:val="003B379C"/>
    <w:rsid w:val="003D3A7D"/>
    <w:rsid w:val="003E4694"/>
    <w:rsid w:val="003F7561"/>
    <w:rsid w:val="00410AF8"/>
    <w:rsid w:val="004115DB"/>
    <w:rsid w:val="00412647"/>
    <w:rsid w:val="0041298A"/>
    <w:rsid w:val="00412A87"/>
    <w:rsid w:val="00414521"/>
    <w:rsid w:val="00421048"/>
    <w:rsid w:val="004223BD"/>
    <w:rsid w:val="00422928"/>
    <w:rsid w:val="00424958"/>
    <w:rsid w:val="0043247E"/>
    <w:rsid w:val="0044132E"/>
    <w:rsid w:val="00445A14"/>
    <w:rsid w:val="00450B3D"/>
    <w:rsid w:val="004515F2"/>
    <w:rsid w:val="00452BE8"/>
    <w:rsid w:val="00454FB6"/>
    <w:rsid w:val="0046626A"/>
    <w:rsid w:val="00477571"/>
    <w:rsid w:val="0049444C"/>
    <w:rsid w:val="004A092D"/>
    <w:rsid w:val="004A15F8"/>
    <w:rsid w:val="004A36DD"/>
    <w:rsid w:val="004A5330"/>
    <w:rsid w:val="004B2397"/>
    <w:rsid w:val="004C5882"/>
    <w:rsid w:val="004C5F49"/>
    <w:rsid w:val="004D18A3"/>
    <w:rsid w:val="004D2004"/>
    <w:rsid w:val="004D7404"/>
    <w:rsid w:val="004E3778"/>
    <w:rsid w:val="004E7D53"/>
    <w:rsid w:val="004F10A5"/>
    <w:rsid w:val="004F2E66"/>
    <w:rsid w:val="004F3E95"/>
    <w:rsid w:val="004F5DD0"/>
    <w:rsid w:val="00512C41"/>
    <w:rsid w:val="00517001"/>
    <w:rsid w:val="005215CA"/>
    <w:rsid w:val="00522F5A"/>
    <w:rsid w:val="005234BE"/>
    <w:rsid w:val="00525B3B"/>
    <w:rsid w:val="00527AC7"/>
    <w:rsid w:val="00532309"/>
    <w:rsid w:val="005446BD"/>
    <w:rsid w:val="00547A46"/>
    <w:rsid w:val="00555B2E"/>
    <w:rsid w:val="00571214"/>
    <w:rsid w:val="00572A60"/>
    <w:rsid w:val="00581B83"/>
    <w:rsid w:val="005837CA"/>
    <w:rsid w:val="0058469B"/>
    <w:rsid w:val="0058775D"/>
    <w:rsid w:val="005905F2"/>
    <w:rsid w:val="00595CB8"/>
    <w:rsid w:val="005A1DB8"/>
    <w:rsid w:val="005A1FA0"/>
    <w:rsid w:val="005A450D"/>
    <w:rsid w:val="005A4B43"/>
    <w:rsid w:val="005B1E6B"/>
    <w:rsid w:val="005C16B1"/>
    <w:rsid w:val="005C28F0"/>
    <w:rsid w:val="005D1EE6"/>
    <w:rsid w:val="005D4297"/>
    <w:rsid w:val="005E4B2B"/>
    <w:rsid w:val="005E5C21"/>
    <w:rsid w:val="005F3F5E"/>
    <w:rsid w:val="005F4DD7"/>
    <w:rsid w:val="005F723B"/>
    <w:rsid w:val="005F7A3D"/>
    <w:rsid w:val="00606988"/>
    <w:rsid w:val="00612037"/>
    <w:rsid w:val="00615045"/>
    <w:rsid w:val="0061547C"/>
    <w:rsid w:val="006163A9"/>
    <w:rsid w:val="006337FD"/>
    <w:rsid w:val="00634B3A"/>
    <w:rsid w:val="0065444E"/>
    <w:rsid w:val="00665A8C"/>
    <w:rsid w:val="00666E2C"/>
    <w:rsid w:val="00676020"/>
    <w:rsid w:val="00677DBB"/>
    <w:rsid w:val="00685CBC"/>
    <w:rsid w:val="00686328"/>
    <w:rsid w:val="006A0182"/>
    <w:rsid w:val="006A4F33"/>
    <w:rsid w:val="006B3E2F"/>
    <w:rsid w:val="006B7E39"/>
    <w:rsid w:val="006C5F2C"/>
    <w:rsid w:val="006D1AE1"/>
    <w:rsid w:val="006D7B74"/>
    <w:rsid w:val="006E72E5"/>
    <w:rsid w:val="006E797E"/>
    <w:rsid w:val="006F1A9D"/>
    <w:rsid w:val="00700171"/>
    <w:rsid w:val="0071366D"/>
    <w:rsid w:val="00715726"/>
    <w:rsid w:val="00720916"/>
    <w:rsid w:val="00723E30"/>
    <w:rsid w:val="00730E3E"/>
    <w:rsid w:val="00732A0E"/>
    <w:rsid w:val="00733154"/>
    <w:rsid w:val="0073456D"/>
    <w:rsid w:val="00745AD9"/>
    <w:rsid w:val="007548BF"/>
    <w:rsid w:val="00756F57"/>
    <w:rsid w:val="0075756C"/>
    <w:rsid w:val="00757BB6"/>
    <w:rsid w:val="00761DC8"/>
    <w:rsid w:val="00764B1D"/>
    <w:rsid w:val="0077555E"/>
    <w:rsid w:val="007833B1"/>
    <w:rsid w:val="00785C81"/>
    <w:rsid w:val="00786E3E"/>
    <w:rsid w:val="00787764"/>
    <w:rsid w:val="00791354"/>
    <w:rsid w:val="007A0DC5"/>
    <w:rsid w:val="007A6403"/>
    <w:rsid w:val="007C0F35"/>
    <w:rsid w:val="007C1014"/>
    <w:rsid w:val="007C4F70"/>
    <w:rsid w:val="007D2EB7"/>
    <w:rsid w:val="007D3221"/>
    <w:rsid w:val="007D470A"/>
    <w:rsid w:val="007D592E"/>
    <w:rsid w:val="007F0121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0600"/>
    <w:rsid w:val="008668B9"/>
    <w:rsid w:val="00876DD8"/>
    <w:rsid w:val="008777EB"/>
    <w:rsid w:val="008B04DE"/>
    <w:rsid w:val="008B6C3D"/>
    <w:rsid w:val="008C24E6"/>
    <w:rsid w:val="008C3CEF"/>
    <w:rsid w:val="008C3D3A"/>
    <w:rsid w:val="008C481B"/>
    <w:rsid w:val="008D03DD"/>
    <w:rsid w:val="008F06D9"/>
    <w:rsid w:val="008F736E"/>
    <w:rsid w:val="0092462D"/>
    <w:rsid w:val="0094241D"/>
    <w:rsid w:val="009438A5"/>
    <w:rsid w:val="00944BB6"/>
    <w:rsid w:val="00947DAF"/>
    <w:rsid w:val="0095172E"/>
    <w:rsid w:val="009620D3"/>
    <w:rsid w:val="00972FEA"/>
    <w:rsid w:val="00974EBD"/>
    <w:rsid w:val="00975252"/>
    <w:rsid w:val="00976E96"/>
    <w:rsid w:val="009776EB"/>
    <w:rsid w:val="00981735"/>
    <w:rsid w:val="00986B25"/>
    <w:rsid w:val="009915C8"/>
    <w:rsid w:val="009A37C0"/>
    <w:rsid w:val="009A4430"/>
    <w:rsid w:val="009A5867"/>
    <w:rsid w:val="009A7C84"/>
    <w:rsid w:val="009A7FAF"/>
    <w:rsid w:val="009B25D0"/>
    <w:rsid w:val="009B642A"/>
    <w:rsid w:val="009C7FB4"/>
    <w:rsid w:val="009D745C"/>
    <w:rsid w:val="009E27FB"/>
    <w:rsid w:val="009E2897"/>
    <w:rsid w:val="00A069F0"/>
    <w:rsid w:val="00A134B4"/>
    <w:rsid w:val="00A14E54"/>
    <w:rsid w:val="00A23835"/>
    <w:rsid w:val="00A3195B"/>
    <w:rsid w:val="00A33529"/>
    <w:rsid w:val="00A419E6"/>
    <w:rsid w:val="00A45DA8"/>
    <w:rsid w:val="00A61566"/>
    <w:rsid w:val="00A63341"/>
    <w:rsid w:val="00A7226A"/>
    <w:rsid w:val="00A81862"/>
    <w:rsid w:val="00A8190E"/>
    <w:rsid w:val="00A8220C"/>
    <w:rsid w:val="00A9081C"/>
    <w:rsid w:val="00A9126D"/>
    <w:rsid w:val="00A9792A"/>
    <w:rsid w:val="00AA393F"/>
    <w:rsid w:val="00AA39CB"/>
    <w:rsid w:val="00AB5FDC"/>
    <w:rsid w:val="00AC1483"/>
    <w:rsid w:val="00AC4597"/>
    <w:rsid w:val="00AC5063"/>
    <w:rsid w:val="00AE4E23"/>
    <w:rsid w:val="00AE6407"/>
    <w:rsid w:val="00B01EA6"/>
    <w:rsid w:val="00B021EF"/>
    <w:rsid w:val="00B159E1"/>
    <w:rsid w:val="00B15F80"/>
    <w:rsid w:val="00B21315"/>
    <w:rsid w:val="00B23BB9"/>
    <w:rsid w:val="00B24C79"/>
    <w:rsid w:val="00B25D61"/>
    <w:rsid w:val="00B27894"/>
    <w:rsid w:val="00B472EC"/>
    <w:rsid w:val="00B509C7"/>
    <w:rsid w:val="00B529B0"/>
    <w:rsid w:val="00B63E2C"/>
    <w:rsid w:val="00B667E9"/>
    <w:rsid w:val="00B66C53"/>
    <w:rsid w:val="00B81310"/>
    <w:rsid w:val="00B853B1"/>
    <w:rsid w:val="00B96048"/>
    <w:rsid w:val="00BA1877"/>
    <w:rsid w:val="00BA1A3C"/>
    <w:rsid w:val="00BB519D"/>
    <w:rsid w:val="00BC2E1D"/>
    <w:rsid w:val="00BC7B4B"/>
    <w:rsid w:val="00BD32AB"/>
    <w:rsid w:val="00BE26AB"/>
    <w:rsid w:val="00BF0416"/>
    <w:rsid w:val="00BF4D0A"/>
    <w:rsid w:val="00C00090"/>
    <w:rsid w:val="00C01E87"/>
    <w:rsid w:val="00C020E5"/>
    <w:rsid w:val="00C0658C"/>
    <w:rsid w:val="00C1625D"/>
    <w:rsid w:val="00C206A6"/>
    <w:rsid w:val="00C246D0"/>
    <w:rsid w:val="00C27E0B"/>
    <w:rsid w:val="00C32703"/>
    <w:rsid w:val="00C35B08"/>
    <w:rsid w:val="00C463DB"/>
    <w:rsid w:val="00C5176F"/>
    <w:rsid w:val="00C55921"/>
    <w:rsid w:val="00C6386C"/>
    <w:rsid w:val="00C804D3"/>
    <w:rsid w:val="00C80BBB"/>
    <w:rsid w:val="00C80E83"/>
    <w:rsid w:val="00C86650"/>
    <w:rsid w:val="00C873F4"/>
    <w:rsid w:val="00C87CA5"/>
    <w:rsid w:val="00C901E6"/>
    <w:rsid w:val="00C90292"/>
    <w:rsid w:val="00C91ED5"/>
    <w:rsid w:val="00C94925"/>
    <w:rsid w:val="00CC6727"/>
    <w:rsid w:val="00CC694D"/>
    <w:rsid w:val="00CC729E"/>
    <w:rsid w:val="00CD2E04"/>
    <w:rsid w:val="00CE11EF"/>
    <w:rsid w:val="00CF1DCE"/>
    <w:rsid w:val="00D03BD2"/>
    <w:rsid w:val="00D050B2"/>
    <w:rsid w:val="00D06112"/>
    <w:rsid w:val="00D06506"/>
    <w:rsid w:val="00D17B43"/>
    <w:rsid w:val="00D26DBA"/>
    <w:rsid w:val="00D47737"/>
    <w:rsid w:val="00D50775"/>
    <w:rsid w:val="00D515E3"/>
    <w:rsid w:val="00D53912"/>
    <w:rsid w:val="00D60522"/>
    <w:rsid w:val="00D6301B"/>
    <w:rsid w:val="00D677A6"/>
    <w:rsid w:val="00D7065D"/>
    <w:rsid w:val="00D752F0"/>
    <w:rsid w:val="00D76BA1"/>
    <w:rsid w:val="00D835D4"/>
    <w:rsid w:val="00D958FB"/>
    <w:rsid w:val="00DA1664"/>
    <w:rsid w:val="00DA18B6"/>
    <w:rsid w:val="00DA1D7A"/>
    <w:rsid w:val="00DA7497"/>
    <w:rsid w:val="00DB1C43"/>
    <w:rsid w:val="00DB7644"/>
    <w:rsid w:val="00DC107C"/>
    <w:rsid w:val="00DC14C1"/>
    <w:rsid w:val="00DD2719"/>
    <w:rsid w:val="00DD2937"/>
    <w:rsid w:val="00DE1206"/>
    <w:rsid w:val="00DE3343"/>
    <w:rsid w:val="00DF0A06"/>
    <w:rsid w:val="00DF5C20"/>
    <w:rsid w:val="00E01BE1"/>
    <w:rsid w:val="00E02D09"/>
    <w:rsid w:val="00E06491"/>
    <w:rsid w:val="00E066F0"/>
    <w:rsid w:val="00E069F9"/>
    <w:rsid w:val="00E167C3"/>
    <w:rsid w:val="00E2450F"/>
    <w:rsid w:val="00E25765"/>
    <w:rsid w:val="00E43C84"/>
    <w:rsid w:val="00E46AE4"/>
    <w:rsid w:val="00E510A2"/>
    <w:rsid w:val="00E51701"/>
    <w:rsid w:val="00E569FD"/>
    <w:rsid w:val="00E62D40"/>
    <w:rsid w:val="00E63B7A"/>
    <w:rsid w:val="00E67189"/>
    <w:rsid w:val="00E70599"/>
    <w:rsid w:val="00E72147"/>
    <w:rsid w:val="00E72430"/>
    <w:rsid w:val="00E74F4E"/>
    <w:rsid w:val="00E8137A"/>
    <w:rsid w:val="00E835CA"/>
    <w:rsid w:val="00E849E9"/>
    <w:rsid w:val="00E8652F"/>
    <w:rsid w:val="00E924DA"/>
    <w:rsid w:val="00E9542D"/>
    <w:rsid w:val="00E97744"/>
    <w:rsid w:val="00EB551D"/>
    <w:rsid w:val="00EB6628"/>
    <w:rsid w:val="00EC1556"/>
    <w:rsid w:val="00EC5005"/>
    <w:rsid w:val="00ED47FF"/>
    <w:rsid w:val="00EE6576"/>
    <w:rsid w:val="00F0074A"/>
    <w:rsid w:val="00F05475"/>
    <w:rsid w:val="00F11157"/>
    <w:rsid w:val="00F15D9A"/>
    <w:rsid w:val="00F3163F"/>
    <w:rsid w:val="00F3193C"/>
    <w:rsid w:val="00F33EE7"/>
    <w:rsid w:val="00F40B9B"/>
    <w:rsid w:val="00F42178"/>
    <w:rsid w:val="00F42A42"/>
    <w:rsid w:val="00F4375E"/>
    <w:rsid w:val="00F4785B"/>
    <w:rsid w:val="00F51B62"/>
    <w:rsid w:val="00F547B0"/>
    <w:rsid w:val="00F55642"/>
    <w:rsid w:val="00F56484"/>
    <w:rsid w:val="00F671FE"/>
    <w:rsid w:val="00F75A2D"/>
    <w:rsid w:val="00F77BBC"/>
    <w:rsid w:val="00F81E88"/>
    <w:rsid w:val="00F9048B"/>
    <w:rsid w:val="00F922E7"/>
    <w:rsid w:val="00F93F51"/>
    <w:rsid w:val="00F9504B"/>
    <w:rsid w:val="00F95AFC"/>
    <w:rsid w:val="00F95C7E"/>
    <w:rsid w:val="00F95D1A"/>
    <w:rsid w:val="00F96E97"/>
    <w:rsid w:val="00FB24D7"/>
    <w:rsid w:val="00FB5397"/>
    <w:rsid w:val="00FB552D"/>
    <w:rsid w:val="00FB772F"/>
    <w:rsid w:val="00FC10D4"/>
    <w:rsid w:val="00FC4A17"/>
    <w:rsid w:val="00FC564D"/>
    <w:rsid w:val="00FD22E7"/>
    <w:rsid w:val="00FE081F"/>
    <w:rsid w:val="00FE0F07"/>
    <w:rsid w:val="00FE6F1B"/>
    <w:rsid w:val="00FF2B5F"/>
    <w:rsid w:val="00FF590C"/>
    <w:rsid w:val="057D419D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3FF12096"/>
    <w:rsid w:val="42BE57D3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A3A31B3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C694D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CC69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69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69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rsid w:val="00CC694D"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sid w:val="00CC694D"/>
    <w:rPr>
      <w:kern w:val="0"/>
      <w:szCs w:val="24"/>
    </w:rPr>
  </w:style>
  <w:style w:type="paragraph" w:styleId="a5">
    <w:name w:val="Normal Indent"/>
    <w:basedOn w:val="a"/>
    <w:qFormat/>
    <w:rsid w:val="00CC694D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sid w:val="00CC694D"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rsid w:val="00CC694D"/>
    <w:pPr>
      <w:jc w:val="left"/>
    </w:pPr>
  </w:style>
  <w:style w:type="paragraph" w:styleId="a8">
    <w:name w:val="Body Text Indent"/>
    <w:basedOn w:val="a"/>
    <w:link w:val="Char0"/>
    <w:qFormat/>
    <w:rsid w:val="00CC694D"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  <w:rsid w:val="00CC694D"/>
  </w:style>
  <w:style w:type="paragraph" w:styleId="aa">
    <w:name w:val="Balloon Text"/>
    <w:basedOn w:val="a"/>
    <w:link w:val="Char2"/>
    <w:uiPriority w:val="99"/>
    <w:semiHidden/>
    <w:unhideWhenUsed/>
    <w:qFormat/>
    <w:rsid w:val="00CC694D"/>
    <w:rPr>
      <w:sz w:val="18"/>
      <w:szCs w:val="18"/>
    </w:rPr>
  </w:style>
  <w:style w:type="paragraph" w:styleId="ab">
    <w:name w:val="footer"/>
    <w:basedOn w:val="a"/>
    <w:link w:val="Char3"/>
    <w:unhideWhenUsed/>
    <w:qFormat/>
    <w:rsid w:val="00CC6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rsid w:val="00CC6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CC694D"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rsid w:val="00CC694D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rsid w:val="00CC694D"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rsid w:val="00CC694D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rsid w:val="00CC6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sid w:val="00CC694D"/>
    <w:rPr>
      <w:b/>
    </w:rPr>
  </w:style>
  <w:style w:type="character" w:styleId="af1">
    <w:name w:val="page number"/>
    <w:basedOn w:val="a1"/>
    <w:qFormat/>
    <w:rsid w:val="00CC694D"/>
  </w:style>
  <w:style w:type="character" w:styleId="af2">
    <w:name w:val="Hyperlink"/>
    <w:uiPriority w:val="99"/>
    <w:qFormat/>
    <w:rsid w:val="00CC694D"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sid w:val="00CC694D"/>
    <w:rPr>
      <w:sz w:val="18"/>
      <w:szCs w:val="18"/>
    </w:rPr>
  </w:style>
  <w:style w:type="character" w:customStyle="1" w:styleId="Char3">
    <w:name w:val="页脚 Char"/>
    <w:basedOn w:val="a1"/>
    <w:link w:val="ab"/>
    <w:qFormat/>
    <w:rsid w:val="00CC694D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sid w:val="00CC694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CC694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sid w:val="00CC694D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sid w:val="00CC694D"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sid w:val="00CC694D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sid w:val="00CC694D"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rsid w:val="00CC694D"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rsid w:val="00CC694D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sid w:val="00CC694D"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rsid w:val="00CC694D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sid w:val="00CC694D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sid w:val="00CC694D"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rsid w:val="00CC694D"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rsid w:val="00CC694D"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sid w:val="00CC694D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sid w:val="00CC694D"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sid w:val="00CC694D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420</Words>
  <Characters>2400</Characters>
  <Application>Microsoft Office Word</Application>
  <DocSecurity>0</DocSecurity>
  <Lines>20</Lines>
  <Paragraphs>5</Paragraphs>
  <ScaleCrop>false</ScaleCrop>
  <Company>微软中国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2024-07-01T08:20:00Z</cp:lastPrinted>
  <dcterms:created xsi:type="dcterms:W3CDTF">2024-07-01T08:24:00Z</dcterms:created>
  <dcterms:modified xsi:type="dcterms:W3CDTF">2024-07-12T07:46:00Z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F698B774F3DE4949A98ED635515CFBE9</vt:lpwstr>
  </property>
</Properties>
</file>