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320" w:rsidRDefault="00455320">
      <w:pPr>
        <w:snapToGrid w:val="0"/>
        <w:jc w:val="center"/>
        <w:outlineLvl w:val="0"/>
        <w:rPr>
          <w:rFonts w:eastAsia="方正大标宋简体"/>
          <w:sz w:val="96"/>
          <w:szCs w:val="130"/>
        </w:rPr>
      </w:pPr>
    </w:p>
    <w:p w:rsidR="00455320" w:rsidRDefault="00455320">
      <w:pPr>
        <w:snapToGrid w:val="0"/>
        <w:jc w:val="center"/>
        <w:outlineLvl w:val="0"/>
        <w:rPr>
          <w:rFonts w:eastAsia="方正大标宋简体"/>
          <w:sz w:val="96"/>
          <w:szCs w:val="130"/>
        </w:rPr>
      </w:pPr>
    </w:p>
    <w:p w:rsidR="00455320" w:rsidRDefault="00455320">
      <w:pPr>
        <w:snapToGrid w:val="0"/>
        <w:jc w:val="center"/>
        <w:outlineLvl w:val="0"/>
        <w:rPr>
          <w:rFonts w:eastAsia="方正大标宋简体"/>
          <w:sz w:val="96"/>
          <w:szCs w:val="130"/>
        </w:rPr>
      </w:pPr>
    </w:p>
    <w:p w:rsidR="00455320" w:rsidRDefault="004439A4">
      <w:pPr>
        <w:snapToGrid w:val="0"/>
        <w:jc w:val="center"/>
        <w:outlineLvl w:val="0"/>
        <w:rPr>
          <w:rFonts w:eastAsia="方正大标宋简体"/>
          <w:sz w:val="84"/>
          <w:szCs w:val="84"/>
        </w:rPr>
      </w:pPr>
      <w:proofErr w:type="gramStart"/>
      <w:r>
        <w:rPr>
          <w:rFonts w:eastAsia="方正小标宋简体" w:hint="eastAsia"/>
          <w:sz w:val="84"/>
          <w:szCs w:val="84"/>
        </w:rPr>
        <w:t>询</w:t>
      </w:r>
      <w:proofErr w:type="gramEnd"/>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rsidR="00455320" w:rsidRDefault="004439A4">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rsidR="00455320" w:rsidRDefault="00455320">
      <w:pPr>
        <w:snapToGrid w:val="0"/>
        <w:jc w:val="center"/>
        <w:outlineLvl w:val="0"/>
        <w:rPr>
          <w:rFonts w:eastAsia="方正大标宋简体"/>
          <w:sz w:val="96"/>
          <w:szCs w:val="130"/>
        </w:rPr>
      </w:pPr>
    </w:p>
    <w:p w:rsidR="00455320" w:rsidRDefault="00455320">
      <w:pPr>
        <w:snapToGrid w:val="0"/>
        <w:jc w:val="center"/>
        <w:outlineLvl w:val="0"/>
        <w:rPr>
          <w:rFonts w:eastAsia="方正大标宋简体"/>
          <w:sz w:val="96"/>
          <w:szCs w:val="130"/>
        </w:rPr>
      </w:pPr>
    </w:p>
    <w:p w:rsidR="00455320" w:rsidRDefault="004439A4">
      <w:pPr>
        <w:snapToGrid w:val="0"/>
        <w:ind w:firstLineChars="200" w:firstLine="880"/>
        <w:outlineLvl w:val="0"/>
        <w:rPr>
          <w:rFonts w:eastAsia="方正小标宋简体"/>
          <w:w w:val="90"/>
          <w:sz w:val="40"/>
          <w:szCs w:val="44"/>
          <w:u w:val="single"/>
        </w:rPr>
      </w:pPr>
      <w:r>
        <w:rPr>
          <w:rFonts w:eastAsia="方正小标宋简体" w:hint="eastAsia"/>
          <w:sz w:val="44"/>
          <w:szCs w:val="44"/>
        </w:rPr>
        <w:t>项目名称：</w:t>
      </w:r>
      <w:r>
        <w:rPr>
          <w:rFonts w:eastAsia="方正小标宋简体" w:hint="eastAsia"/>
          <w:w w:val="90"/>
          <w:sz w:val="40"/>
          <w:szCs w:val="44"/>
          <w:u w:val="single"/>
        </w:rPr>
        <w:t>《青藏高原旅游健康防护手册》</w:t>
      </w:r>
    </w:p>
    <w:p w:rsidR="00455320" w:rsidRDefault="004439A4">
      <w:pPr>
        <w:snapToGrid w:val="0"/>
        <w:ind w:leftChars="750" w:left="5334" w:hangingChars="900" w:hanging="3234"/>
        <w:jc w:val="center"/>
        <w:outlineLvl w:val="0"/>
        <w:rPr>
          <w:rFonts w:eastAsia="方正大标宋简体"/>
          <w:w w:val="90"/>
          <w:sz w:val="96"/>
          <w:szCs w:val="130"/>
        </w:rPr>
      </w:pPr>
      <w:r>
        <w:rPr>
          <w:rFonts w:eastAsia="方正小标宋简体" w:hint="eastAsia"/>
          <w:w w:val="90"/>
          <w:sz w:val="40"/>
          <w:szCs w:val="44"/>
          <w:u w:val="single"/>
        </w:rPr>
        <w:t>书籍出版</w:t>
      </w:r>
    </w:p>
    <w:p w:rsidR="00455320" w:rsidRDefault="004439A4">
      <w:pPr>
        <w:snapToGrid w:val="0"/>
        <w:ind w:firstLineChars="200" w:firstLine="880"/>
        <w:outlineLvl w:val="0"/>
        <w:rPr>
          <w:rFonts w:eastAsia="方正大标宋简体"/>
          <w:sz w:val="96"/>
          <w:szCs w:val="130"/>
        </w:rPr>
      </w:pPr>
      <w:r>
        <w:rPr>
          <w:rFonts w:eastAsia="方正小标宋简体" w:hint="eastAsia"/>
          <w:sz w:val="44"/>
          <w:szCs w:val="44"/>
        </w:rPr>
        <w:t>采购单位：</w:t>
      </w:r>
      <w:r>
        <w:rPr>
          <w:rFonts w:eastAsia="方正小标宋简体" w:hint="eastAsia"/>
          <w:sz w:val="40"/>
          <w:szCs w:val="44"/>
          <w:u w:val="single"/>
        </w:rPr>
        <w:t>陆军卫勤训练基地</w:t>
      </w:r>
    </w:p>
    <w:p w:rsidR="00455320" w:rsidRDefault="00455320">
      <w:pPr>
        <w:snapToGrid w:val="0"/>
        <w:ind w:leftChars="800" w:left="2240"/>
        <w:rPr>
          <w:rFonts w:eastAsia="方正小标宋简体"/>
          <w:sz w:val="44"/>
          <w:szCs w:val="44"/>
        </w:rPr>
      </w:pPr>
    </w:p>
    <w:p w:rsidR="00455320" w:rsidRDefault="00455320">
      <w:pPr>
        <w:snapToGrid w:val="0"/>
        <w:ind w:leftChars="800" w:left="2240"/>
        <w:rPr>
          <w:rFonts w:eastAsia="方正小标宋简体"/>
          <w:sz w:val="44"/>
          <w:szCs w:val="44"/>
        </w:rPr>
      </w:pPr>
    </w:p>
    <w:p w:rsidR="00455320" w:rsidRDefault="004439A4">
      <w:pPr>
        <w:snapToGrid w:val="0"/>
        <w:jc w:val="center"/>
        <w:outlineLvl w:val="0"/>
        <w:rPr>
          <w:rFonts w:eastAsia="方正大标宋简体"/>
          <w:sz w:val="96"/>
          <w:szCs w:val="130"/>
        </w:rPr>
      </w:pPr>
      <w:r>
        <w:rPr>
          <w:rFonts w:eastAsia="方正小标宋简体" w:hint="eastAsia"/>
          <w:sz w:val="44"/>
          <w:szCs w:val="44"/>
        </w:rPr>
        <w:t>二○二四年十月</w:t>
      </w:r>
    </w:p>
    <w:p w:rsidR="00455320" w:rsidRDefault="00455320">
      <w:pPr>
        <w:snapToGrid w:val="0"/>
        <w:rPr>
          <w:rFonts w:eastAsia="方正大标宋简体"/>
          <w:sz w:val="44"/>
          <w:szCs w:val="44"/>
        </w:rPr>
      </w:pPr>
    </w:p>
    <w:p w:rsidR="00455320" w:rsidRDefault="00455320">
      <w:pPr>
        <w:snapToGrid w:val="0"/>
        <w:spacing w:line="500" w:lineRule="exact"/>
        <w:rPr>
          <w:rFonts w:eastAsia="黑体"/>
          <w:sz w:val="44"/>
        </w:rPr>
        <w:sectPr w:rsidR="00455320">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rsidR="00455320" w:rsidRDefault="004439A4">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rsidR="00455320" w:rsidRDefault="004439A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455320" w:rsidRDefault="004439A4">
      <w:pPr>
        <w:numPr>
          <w:ilvl w:val="0"/>
          <w:numId w:val="2"/>
        </w:numPr>
        <w:adjustRightInd w:val="0"/>
        <w:snapToGrid w:val="0"/>
        <w:spacing w:line="480" w:lineRule="exact"/>
        <w:ind w:left="0" w:firstLineChars="200" w:firstLine="560"/>
        <w:rPr>
          <w:rFonts w:ascii="仿宋_GB2312" w:eastAsia="仿宋_GB2312"/>
          <w:szCs w:val="28"/>
          <w:u w:val="single"/>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szCs w:val="28"/>
          <w:u w:val="single"/>
        </w:rPr>
        <w:t>《</w:t>
      </w:r>
      <w:r>
        <w:rPr>
          <w:rFonts w:ascii="仿宋_GB2312" w:eastAsia="仿宋_GB2312" w:hint="eastAsia"/>
          <w:szCs w:val="28"/>
          <w:u w:val="single"/>
        </w:rPr>
        <w:t>青藏高原旅游健康防护手册</w:t>
      </w:r>
      <w:r>
        <w:rPr>
          <w:rFonts w:ascii="仿宋_GB2312" w:eastAsia="仿宋_GB2312"/>
          <w:szCs w:val="28"/>
          <w:u w:val="single"/>
        </w:rPr>
        <w:t>》书籍出版</w:t>
      </w:r>
    </w:p>
    <w:p w:rsidR="00455320" w:rsidRDefault="004439A4">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szCs w:val="28"/>
          <w:u w:val="single"/>
        </w:rPr>
        <w:t>9</w:t>
      </w:r>
      <w:r>
        <w:rPr>
          <w:rFonts w:ascii="仿宋_GB2312" w:eastAsia="仿宋_GB2312" w:hint="eastAsia"/>
          <w:szCs w:val="28"/>
          <w:u w:val="single"/>
        </w:rPr>
        <w:t>万元</w:t>
      </w:r>
    </w:p>
    <w:p w:rsidR="00455320" w:rsidRDefault="004439A4">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陆军军医大学陆军卫勤训练基地</w:t>
      </w:r>
    </w:p>
    <w:p w:rsidR="00455320" w:rsidRDefault="004439A4">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527" w:type="pct"/>
        <w:jc w:val="center"/>
        <w:tblLook w:val="04A0" w:firstRow="1" w:lastRow="0" w:firstColumn="1" w:lastColumn="0" w:noHBand="0" w:noVBand="1"/>
      </w:tblPr>
      <w:tblGrid>
        <w:gridCol w:w="709"/>
        <w:gridCol w:w="2552"/>
        <w:gridCol w:w="2127"/>
        <w:gridCol w:w="813"/>
        <w:gridCol w:w="1310"/>
      </w:tblGrid>
      <w:tr w:rsidR="00455320">
        <w:trPr>
          <w:jc w:val="center"/>
        </w:trPr>
        <w:tc>
          <w:tcPr>
            <w:tcW w:w="472" w:type="pct"/>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699" w:type="pct"/>
          </w:tcPr>
          <w:p w:rsidR="00455320" w:rsidRDefault="004439A4">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416" w:type="pct"/>
          </w:tcPr>
          <w:p w:rsidR="00455320" w:rsidRDefault="004439A4">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541" w:type="pct"/>
          </w:tcPr>
          <w:p w:rsidR="00455320" w:rsidRDefault="004439A4">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72" w:type="pct"/>
          </w:tcPr>
          <w:p w:rsidR="00455320" w:rsidRDefault="004439A4">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455320">
        <w:trPr>
          <w:jc w:val="center"/>
        </w:trPr>
        <w:tc>
          <w:tcPr>
            <w:tcW w:w="472" w:type="pct"/>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699" w:type="pct"/>
            <w:vAlign w:val="center"/>
          </w:tcPr>
          <w:p w:rsidR="00455320" w:rsidRDefault="004439A4">
            <w:pPr>
              <w:pStyle w:val="a8"/>
              <w:spacing w:line="240" w:lineRule="atLeast"/>
              <w:ind w:left="0"/>
              <w:jc w:val="center"/>
              <w:outlineLvl w:val="0"/>
              <w:rPr>
                <w:rFonts w:ascii="仿宋_GB2312" w:eastAsia="仿宋_GB2312"/>
                <w:sz w:val="24"/>
                <w:szCs w:val="24"/>
              </w:rPr>
            </w:pPr>
            <w:r>
              <w:rPr>
                <w:rFonts w:ascii="仿宋_GB2312" w:eastAsia="仿宋_GB2312" w:hint="eastAsia"/>
                <w:sz w:val="24"/>
                <w:szCs w:val="24"/>
              </w:rPr>
              <w:t>青藏高原旅游健康防护手册</w:t>
            </w:r>
            <w:proofErr w:type="gramStart"/>
            <w:r>
              <w:rPr>
                <w:rFonts w:ascii="仿宋_GB2312" w:eastAsia="仿宋_GB2312"/>
                <w:sz w:val="24"/>
                <w:szCs w:val="24"/>
              </w:rPr>
              <w:t>》</w:t>
            </w:r>
            <w:proofErr w:type="gramEnd"/>
            <w:r>
              <w:rPr>
                <w:rFonts w:ascii="仿宋_GB2312" w:eastAsia="仿宋_GB2312"/>
                <w:sz w:val="24"/>
                <w:szCs w:val="24"/>
              </w:rPr>
              <w:t>书籍出版询价采购</w:t>
            </w:r>
          </w:p>
        </w:tc>
        <w:tc>
          <w:tcPr>
            <w:tcW w:w="1416" w:type="pct"/>
            <w:vAlign w:val="center"/>
          </w:tcPr>
          <w:p w:rsidR="00455320" w:rsidRDefault="004439A4">
            <w:pPr>
              <w:pStyle w:val="a5"/>
              <w:spacing w:line="400" w:lineRule="exact"/>
              <w:ind w:firstLine="0"/>
              <w:jc w:val="center"/>
              <w:outlineLvl w:val="0"/>
              <w:rPr>
                <w:rFonts w:ascii="仿宋_GB2312" w:eastAsia="仿宋_GB2312"/>
                <w:szCs w:val="24"/>
              </w:rPr>
            </w:pPr>
            <w:r>
              <w:rPr>
                <w:rFonts w:ascii="仿宋_GB2312" w:eastAsia="仿宋_GB2312" w:hint="eastAsia"/>
                <w:szCs w:val="24"/>
              </w:rPr>
              <w:t>详见第二部分技术与商务需求</w:t>
            </w:r>
          </w:p>
        </w:tc>
        <w:tc>
          <w:tcPr>
            <w:tcW w:w="541" w:type="pct"/>
            <w:vAlign w:val="center"/>
          </w:tcPr>
          <w:p w:rsidR="00455320" w:rsidRDefault="004439A4">
            <w:pPr>
              <w:pStyle w:val="a5"/>
              <w:spacing w:line="400" w:lineRule="exact"/>
              <w:ind w:firstLine="0"/>
              <w:jc w:val="center"/>
              <w:outlineLvl w:val="0"/>
              <w:rPr>
                <w:rFonts w:ascii="仿宋_GB2312" w:eastAsia="仿宋_GB2312"/>
                <w:szCs w:val="24"/>
              </w:rPr>
            </w:pPr>
            <w:r>
              <w:rPr>
                <w:rFonts w:ascii="仿宋_GB2312" w:eastAsia="仿宋_GB2312" w:hint="eastAsia"/>
                <w:szCs w:val="24"/>
              </w:rPr>
              <w:t>1</w:t>
            </w:r>
          </w:p>
        </w:tc>
        <w:tc>
          <w:tcPr>
            <w:tcW w:w="872" w:type="pct"/>
            <w:vAlign w:val="center"/>
          </w:tcPr>
          <w:p w:rsidR="00455320" w:rsidRDefault="004439A4">
            <w:pPr>
              <w:pStyle w:val="a5"/>
              <w:spacing w:line="400" w:lineRule="exact"/>
              <w:ind w:firstLine="0"/>
              <w:jc w:val="center"/>
              <w:outlineLvl w:val="0"/>
              <w:rPr>
                <w:rFonts w:ascii="仿宋_GB2312" w:eastAsia="仿宋_GB2312"/>
                <w:szCs w:val="24"/>
              </w:rPr>
            </w:pPr>
            <w:r>
              <w:rPr>
                <w:rFonts w:ascii="仿宋_GB2312" w:eastAsia="仿宋_GB2312" w:hint="eastAsia"/>
                <w:szCs w:val="24"/>
              </w:rPr>
              <w:t>项</w:t>
            </w:r>
          </w:p>
        </w:tc>
      </w:tr>
    </w:tbl>
    <w:p w:rsidR="00455320" w:rsidRDefault="004439A4">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455320" w:rsidRDefault="004439A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455320" w:rsidRDefault="004439A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具有独立承担民事责任的能力；</w:t>
      </w:r>
    </w:p>
    <w:p w:rsidR="00455320" w:rsidRDefault="004439A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具有良好的商业信誉和健全的财务会计制度；</w:t>
      </w:r>
    </w:p>
    <w:p w:rsidR="00455320" w:rsidRDefault="004439A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具有履行合同所必需的设备和专业技术能力；</w:t>
      </w:r>
    </w:p>
    <w:p w:rsidR="00455320" w:rsidRDefault="004439A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w:t>
      </w:r>
      <w:r>
        <w:rPr>
          <w:rFonts w:ascii="仿宋_GB2312" w:eastAsia="仿宋_GB2312" w:hAnsi="仿宋_GB2312" w:cs="仿宋_GB2312" w:hint="eastAsia"/>
          <w:kern w:val="0"/>
          <w:szCs w:val="28"/>
        </w:rPr>
        <w:t>有依法缴纳税收和社会保障资金的良好记录；</w:t>
      </w:r>
    </w:p>
    <w:p w:rsidR="00455320" w:rsidRDefault="004439A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w:t>
      </w:r>
      <w:r>
        <w:rPr>
          <w:rFonts w:ascii="仿宋_GB2312" w:eastAsia="仿宋_GB2312" w:hAnsi="仿宋_GB2312" w:cs="仿宋_GB2312" w:hint="eastAsia"/>
          <w:kern w:val="0"/>
          <w:szCs w:val="28"/>
        </w:rPr>
        <w:t>参加政府采购活动前</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年内，在经营活动中没有重大违法记录；</w:t>
      </w:r>
    </w:p>
    <w:p w:rsidR="00455320" w:rsidRDefault="004439A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w:t>
      </w:r>
      <w:r>
        <w:rPr>
          <w:rFonts w:ascii="仿宋_GB2312" w:eastAsia="仿宋_GB2312" w:hAnsi="仿宋_GB2312" w:cs="仿宋_GB2312" w:hint="eastAsia"/>
          <w:kern w:val="0"/>
          <w:szCs w:val="28"/>
        </w:rPr>
        <w:t>法律、行政法规规定的其他条件。</w:t>
      </w:r>
    </w:p>
    <w:p w:rsidR="00455320" w:rsidRDefault="004439A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7</w:t>
      </w:r>
      <w:r>
        <w:rPr>
          <w:rFonts w:ascii="仿宋_GB2312" w:eastAsia="仿宋_GB2312" w:hAnsi="仿宋_GB2312" w:cs="仿宋_GB2312"/>
          <w:kern w:val="0"/>
          <w:szCs w:val="28"/>
        </w:rPr>
        <w:t>.</w:t>
      </w:r>
      <w:r>
        <w:rPr>
          <w:rFonts w:ascii="仿宋_GB2312" w:eastAsia="仿宋_GB2312" w:hAnsi="仿宋_GB2312" w:cs="仿宋_GB2312" w:hint="eastAsia"/>
          <w:kern w:val="0"/>
          <w:szCs w:val="28"/>
        </w:rPr>
        <w:t xml:space="preserve"> </w:t>
      </w:r>
      <w:r>
        <w:rPr>
          <w:rFonts w:ascii="仿宋_GB2312" w:eastAsia="仿宋_GB2312" w:hAnsi="仿宋_GB2312" w:cs="仿宋_GB2312" w:hint="eastAsia"/>
          <w:kern w:val="0"/>
          <w:szCs w:val="28"/>
        </w:rPr>
        <w:t>投标人为具有图书出版许可的出版社。鉴于书稿涉及医学，专业性强，配备有医学编辑部的科技类出版社，在医学类专著方面出版经验丰富，或者有医药类大学本科及以上学历背景的专业编辑的出版社优先考虑。</w:t>
      </w:r>
    </w:p>
    <w:p w:rsidR="00455320" w:rsidRDefault="004439A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455320" w:rsidRDefault="004439A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采购人通过“企查查”、“</w:t>
      </w:r>
      <w:r>
        <w:rPr>
          <w:rFonts w:ascii="仿宋_GB2312" w:eastAsia="仿宋_GB2312" w:hAnsi="仿宋_GB2312" w:cs="仿宋_GB2312" w:hint="eastAsia"/>
          <w:kern w:val="0"/>
          <w:szCs w:val="28"/>
        </w:rPr>
        <w:t>天眼查”等第三方平台查询公司关联性，以及是否在军队供应商黑名单及本院不良记录中；采购人通过“信用中国”或“国家企业信用信息公示系统”</w:t>
      </w:r>
      <w:proofErr w:type="gramStart"/>
      <w:r>
        <w:rPr>
          <w:rFonts w:ascii="仿宋_GB2312" w:eastAsia="仿宋_GB2312" w:hAnsi="仿宋_GB2312" w:cs="仿宋_GB2312" w:hint="eastAsia"/>
          <w:kern w:val="0"/>
          <w:szCs w:val="28"/>
        </w:rPr>
        <w:t>查询近</w:t>
      </w:r>
      <w:proofErr w:type="gramEnd"/>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年内，报价人无因违法经营而受到刑事处罚、责令停产停业、吊销许可证或执照、</w:t>
      </w:r>
      <w:r>
        <w:rPr>
          <w:rFonts w:ascii="仿宋_GB2312" w:eastAsia="仿宋_GB2312" w:hAnsi="仿宋_GB2312" w:cs="仿宋_GB2312" w:hint="eastAsia"/>
          <w:kern w:val="0"/>
          <w:szCs w:val="28"/>
        </w:rPr>
        <w:lastRenderedPageBreak/>
        <w:t>较大数额罚款等行政处罚。</w:t>
      </w:r>
    </w:p>
    <w:p w:rsidR="00455320" w:rsidRDefault="004439A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本项目不接受联合体报价。</w:t>
      </w:r>
    </w:p>
    <w:p w:rsidR="00455320" w:rsidRDefault="004439A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年内不得参加军队采购活动的处罚。</w:t>
      </w:r>
    </w:p>
    <w:p w:rsidR="00455320" w:rsidRDefault="004439A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455320" w:rsidRDefault="004439A4">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455320" w:rsidRDefault="004439A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（一）询价文件申领时间：自公告发布之日起至</w:t>
      </w:r>
      <w:r>
        <w:rPr>
          <w:rFonts w:ascii="仿宋_GB2312" w:eastAsia="仿宋_GB2312" w:hAnsi="仿宋_GB2312" w:cs="仿宋_GB2312"/>
          <w:kern w:val="0"/>
          <w:szCs w:val="28"/>
        </w:rPr>
        <w:t>2024</w:t>
      </w:r>
      <w:r>
        <w:rPr>
          <w:rFonts w:ascii="仿宋_GB2312" w:eastAsia="仿宋_GB2312" w:hAnsi="仿宋_GB2312" w:cs="仿宋_GB2312" w:hint="eastAsia"/>
          <w:kern w:val="0"/>
          <w:szCs w:val="28"/>
        </w:rPr>
        <w:t>年</w:t>
      </w:r>
      <w:r>
        <w:rPr>
          <w:rFonts w:ascii="仿宋_GB2312" w:eastAsia="仿宋_GB2312" w:hAnsi="仿宋_GB2312" w:cs="仿宋_GB2312"/>
          <w:kern w:val="0"/>
          <w:szCs w:val="28"/>
        </w:rPr>
        <w:t>10</w:t>
      </w:r>
      <w:r>
        <w:rPr>
          <w:rFonts w:ascii="仿宋_GB2312" w:eastAsia="仿宋_GB2312" w:hAnsi="仿宋_GB2312" w:cs="仿宋_GB2312" w:hint="eastAsia"/>
          <w:kern w:val="0"/>
          <w:szCs w:val="28"/>
        </w:rPr>
        <w:t>月</w:t>
      </w:r>
      <w:r w:rsidR="0098370F">
        <w:rPr>
          <w:rFonts w:ascii="仿宋_GB2312" w:eastAsia="仿宋_GB2312" w:hAnsi="仿宋_GB2312" w:cs="仿宋_GB2312"/>
          <w:kern w:val="0"/>
          <w:szCs w:val="28"/>
        </w:rPr>
        <w:t>21</w:t>
      </w:r>
      <w:r>
        <w:rPr>
          <w:rFonts w:ascii="仿宋_GB2312" w:eastAsia="仿宋_GB2312" w:hAnsi="仿宋_GB2312" w:cs="仿宋_GB2312" w:hint="eastAsia"/>
          <w:kern w:val="0"/>
          <w:szCs w:val="28"/>
        </w:rPr>
        <w:t>日</w:t>
      </w:r>
      <w:r w:rsidR="0098370F">
        <w:rPr>
          <w:rFonts w:ascii="仿宋_GB2312" w:eastAsia="仿宋_GB2312" w:hAnsi="仿宋_GB2312" w:cs="仿宋_GB2312"/>
          <w:kern w:val="0"/>
          <w:szCs w:val="28"/>
        </w:rPr>
        <w:t>18时</w:t>
      </w:r>
      <w:r>
        <w:rPr>
          <w:rFonts w:ascii="仿宋_GB2312" w:eastAsia="仿宋_GB2312" w:hAnsi="仿宋_GB2312" w:cs="仿宋_GB2312" w:hint="eastAsia"/>
          <w:kern w:val="0"/>
          <w:szCs w:val="28"/>
        </w:rPr>
        <w:t>；</w:t>
      </w:r>
    </w:p>
    <w:p w:rsidR="00455320" w:rsidRDefault="004439A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（二）询价文件申领方式：同询价公告一并挂网，自行下载。</w:t>
      </w:r>
    </w:p>
    <w:p w:rsidR="00455320" w:rsidRDefault="004439A4">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w:t>
      </w:r>
      <w:r>
        <w:rPr>
          <w:rFonts w:ascii="黑体" w:eastAsia="黑体" w:hAnsi="黑体" w:cs="黑体" w:hint="eastAsia"/>
          <w:szCs w:val="28"/>
        </w:rPr>
        <w:t>件递交：</w:t>
      </w:r>
    </w:p>
    <w:p w:rsidR="00455320" w:rsidRDefault="004439A4">
      <w:pPr>
        <w:adjustRightInd w:val="0"/>
        <w:snapToGrid w:val="0"/>
        <w:spacing w:line="480" w:lineRule="exact"/>
        <w:ind w:leftChars="200" w:left="560"/>
        <w:rPr>
          <w:rFonts w:ascii="仿宋_GB2312" w:eastAsia="仿宋_GB2312" w:hAnsi="仿宋_GB2312" w:cs="仿宋_GB2312"/>
          <w:kern w:val="0"/>
          <w:szCs w:val="28"/>
        </w:rPr>
      </w:pPr>
      <w:r>
        <w:rPr>
          <w:rFonts w:ascii="仿宋_GB2312" w:eastAsia="仿宋_GB2312" w:hAnsi="仿宋_GB2312" w:cs="仿宋_GB2312" w:hint="eastAsia"/>
          <w:kern w:val="0"/>
          <w:szCs w:val="28"/>
        </w:rPr>
        <w:t>（一）报价文件递交截止时间：</w:t>
      </w:r>
      <w:r>
        <w:rPr>
          <w:rFonts w:ascii="仿宋_GB2312" w:eastAsia="仿宋_GB2312" w:hAnsi="仿宋_GB2312" w:cs="仿宋_GB2312"/>
          <w:kern w:val="0"/>
          <w:szCs w:val="28"/>
        </w:rPr>
        <w:t>2024</w:t>
      </w:r>
      <w:r>
        <w:rPr>
          <w:rFonts w:ascii="仿宋_GB2312" w:eastAsia="仿宋_GB2312" w:hAnsi="仿宋_GB2312" w:cs="仿宋_GB2312" w:hint="eastAsia"/>
          <w:kern w:val="0"/>
          <w:szCs w:val="28"/>
        </w:rPr>
        <w:t>年</w:t>
      </w:r>
      <w:r>
        <w:rPr>
          <w:rFonts w:ascii="仿宋_GB2312" w:eastAsia="仿宋_GB2312" w:hAnsi="仿宋_GB2312" w:cs="仿宋_GB2312"/>
          <w:kern w:val="0"/>
          <w:szCs w:val="28"/>
        </w:rPr>
        <w:t>10</w:t>
      </w:r>
      <w:r>
        <w:rPr>
          <w:rFonts w:ascii="仿宋_GB2312" w:eastAsia="仿宋_GB2312" w:hAnsi="仿宋_GB2312" w:cs="仿宋_GB2312" w:hint="eastAsia"/>
          <w:kern w:val="0"/>
          <w:szCs w:val="28"/>
        </w:rPr>
        <w:t>月</w:t>
      </w:r>
      <w:r w:rsidR="0098370F">
        <w:rPr>
          <w:rFonts w:ascii="仿宋_GB2312" w:eastAsia="仿宋_GB2312" w:hAnsi="仿宋_GB2312" w:cs="仿宋_GB2312"/>
          <w:kern w:val="0"/>
          <w:szCs w:val="28"/>
        </w:rPr>
        <w:t>22</w:t>
      </w:r>
      <w:r>
        <w:rPr>
          <w:rFonts w:ascii="仿宋_GB2312" w:eastAsia="仿宋_GB2312" w:hAnsi="仿宋_GB2312" w:cs="仿宋_GB2312" w:hint="eastAsia"/>
          <w:kern w:val="0"/>
          <w:szCs w:val="28"/>
        </w:rPr>
        <w:t>日</w:t>
      </w:r>
      <w:r w:rsidR="0098370F">
        <w:rPr>
          <w:rFonts w:ascii="仿宋_GB2312" w:eastAsia="仿宋_GB2312" w:hAnsi="仿宋_GB2312" w:cs="仿宋_GB2312"/>
          <w:kern w:val="0"/>
          <w:szCs w:val="28"/>
        </w:rPr>
        <w:t>12</w:t>
      </w:r>
      <w:r>
        <w:rPr>
          <w:rFonts w:ascii="仿宋_GB2312" w:eastAsia="仿宋_GB2312" w:hAnsi="仿宋_GB2312" w:cs="仿宋_GB2312" w:hint="eastAsia"/>
          <w:kern w:val="0"/>
          <w:szCs w:val="28"/>
        </w:rPr>
        <w:t>时</w:t>
      </w:r>
      <w:r>
        <w:rPr>
          <w:rFonts w:ascii="仿宋_GB2312" w:eastAsia="仿宋_GB2312" w:hAnsi="仿宋_GB2312" w:cs="仿宋_GB2312" w:hint="eastAsia"/>
          <w:kern w:val="0"/>
          <w:szCs w:val="28"/>
        </w:rPr>
        <w:t>0</w:t>
      </w:r>
      <w:r>
        <w:rPr>
          <w:rFonts w:ascii="仿宋_GB2312" w:eastAsia="仿宋_GB2312" w:hAnsi="仿宋_GB2312" w:cs="仿宋_GB2312"/>
          <w:kern w:val="0"/>
          <w:szCs w:val="28"/>
        </w:rPr>
        <w:t>0</w:t>
      </w:r>
      <w:r>
        <w:rPr>
          <w:rFonts w:ascii="仿宋_GB2312" w:eastAsia="仿宋_GB2312" w:hAnsi="仿宋_GB2312" w:cs="仿宋_GB2312" w:hint="eastAsia"/>
          <w:kern w:val="0"/>
          <w:szCs w:val="28"/>
        </w:rPr>
        <w:t>分</w:t>
      </w:r>
    </w:p>
    <w:p w:rsidR="00455320" w:rsidRDefault="004439A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（二）报价文件递交要求：签字盖章完善并密封递交，否则其报价文件将被拒绝；</w:t>
      </w:r>
      <w:bookmarkStart w:id="0" w:name="_GoBack"/>
      <w:bookmarkEnd w:id="0"/>
    </w:p>
    <w:p w:rsidR="00455320" w:rsidRDefault="004439A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（三）报价文件递交地址：重庆市沙坪坝区高</w:t>
      </w:r>
      <w:proofErr w:type="gramStart"/>
      <w:r>
        <w:rPr>
          <w:rFonts w:ascii="仿宋_GB2312" w:eastAsia="仿宋_GB2312" w:hAnsi="仿宋_GB2312" w:cs="仿宋_GB2312" w:hint="eastAsia"/>
          <w:kern w:val="0"/>
          <w:szCs w:val="28"/>
        </w:rPr>
        <w:t>滩岩正街</w:t>
      </w:r>
      <w:proofErr w:type="gramEnd"/>
      <w:r>
        <w:rPr>
          <w:rFonts w:ascii="仿宋_GB2312" w:eastAsia="仿宋_GB2312" w:hAnsi="仿宋_GB2312" w:cs="仿宋_GB2312" w:hint="eastAsia"/>
          <w:kern w:val="0"/>
          <w:szCs w:val="28"/>
        </w:rPr>
        <w:t>30</w:t>
      </w:r>
      <w:r>
        <w:rPr>
          <w:rFonts w:ascii="仿宋_GB2312" w:eastAsia="仿宋_GB2312" w:hAnsi="仿宋_GB2312" w:cs="仿宋_GB2312" w:hint="eastAsia"/>
          <w:kern w:val="0"/>
          <w:szCs w:val="28"/>
        </w:rPr>
        <w:t>号。</w:t>
      </w:r>
    </w:p>
    <w:p w:rsidR="00455320" w:rsidRDefault="004439A4">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455320" w:rsidRDefault="004439A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联</w:t>
      </w:r>
      <w:r>
        <w:rPr>
          <w:rFonts w:ascii="仿宋_GB2312" w:eastAsia="仿宋_GB2312" w:hAnsi="仿宋_GB2312" w:cs="仿宋_GB2312" w:hint="eastAsia"/>
          <w:kern w:val="0"/>
          <w:szCs w:val="28"/>
        </w:rPr>
        <w:t xml:space="preserve"> </w:t>
      </w:r>
      <w:r>
        <w:rPr>
          <w:rFonts w:ascii="仿宋_GB2312" w:eastAsia="仿宋_GB2312" w:hAnsi="仿宋_GB2312" w:cs="仿宋_GB2312" w:hint="eastAsia"/>
          <w:kern w:val="0"/>
          <w:szCs w:val="28"/>
        </w:rPr>
        <w:t>系</w:t>
      </w:r>
      <w:r>
        <w:rPr>
          <w:rFonts w:ascii="仿宋_GB2312" w:eastAsia="仿宋_GB2312" w:hAnsi="仿宋_GB2312" w:cs="仿宋_GB2312" w:hint="eastAsia"/>
          <w:kern w:val="0"/>
          <w:szCs w:val="28"/>
        </w:rPr>
        <w:t xml:space="preserve"> </w:t>
      </w:r>
      <w:r>
        <w:rPr>
          <w:rFonts w:ascii="仿宋_GB2312" w:eastAsia="仿宋_GB2312" w:hAnsi="仿宋_GB2312" w:cs="仿宋_GB2312" w:hint="eastAsia"/>
          <w:kern w:val="0"/>
          <w:szCs w:val="28"/>
        </w:rPr>
        <w:t>人：曾</w:t>
      </w:r>
      <w:r>
        <w:rPr>
          <w:rFonts w:ascii="仿宋_GB2312" w:eastAsia="仿宋_GB2312" w:hAnsi="仿宋_GB2312" w:cs="仿宋_GB2312" w:hint="eastAsia"/>
          <w:kern w:val="0"/>
          <w:szCs w:val="28"/>
        </w:rPr>
        <w:t xml:space="preserve"> </w:t>
      </w:r>
      <w:r>
        <w:rPr>
          <w:rFonts w:ascii="仿宋_GB2312" w:eastAsia="仿宋_GB2312" w:hAnsi="仿宋_GB2312" w:cs="仿宋_GB2312" w:hint="eastAsia"/>
          <w:kern w:val="0"/>
          <w:szCs w:val="28"/>
        </w:rPr>
        <w:t>泽</w:t>
      </w:r>
    </w:p>
    <w:p w:rsidR="00455320" w:rsidRDefault="004439A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联系电话：</w:t>
      </w:r>
      <w:r>
        <w:rPr>
          <w:rFonts w:ascii="仿宋_GB2312" w:eastAsia="仿宋_GB2312" w:hAnsi="仿宋_GB2312" w:cs="仿宋_GB2312"/>
          <w:kern w:val="0"/>
          <w:szCs w:val="28"/>
        </w:rPr>
        <w:t>15330334752</w:t>
      </w:r>
    </w:p>
    <w:p w:rsidR="00455320" w:rsidRDefault="00455320">
      <w:pPr>
        <w:pStyle w:val="a0"/>
      </w:pPr>
    </w:p>
    <w:p w:rsidR="00455320" w:rsidRDefault="00455320"/>
    <w:p w:rsidR="00455320" w:rsidRDefault="00455320">
      <w:pPr>
        <w:pStyle w:val="a0"/>
      </w:pPr>
    </w:p>
    <w:p w:rsidR="00455320" w:rsidRDefault="00455320"/>
    <w:p w:rsidR="00455320" w:rsidRDefault="00455320">
      <w:pPr>
        <w:pStyle w:val="a0"/>
      </w:pPr>
    </w:p>
    <w:p w:rsidR="00455320" w:rsidRDefault="00455320"/>
    <w:p w:rsidR="00455320" w:rsidRDefault="00455320">
      <w:pPr>
        <w:pStyle w:val="a0"/>
      </w:pPr>
    </w:p>
    <w:p w:rsidR="00455320" w:rsidRDefault="00455320"/>
    <w:p w:rsidR="00455320" w:rsidRDefault="004439A4">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t>技术与商务需求</w:t>
      </w:r>
    </w:p>
    <w:p w:rsidR="00455320" w:rsidRDefault="004439A4">
      <w:pPr>
        <w:adjustRightInd w:val="0"/>
        <w:snapToGrid w:val="0"/>
        <w:spacing w:line="480" w:lineRule="exact"/>
        <w:ind w:left="560"/>
        <w:rPr>
          <w:rFonts w:ascii="黑体" w:eastAsia="黑体" w:hAnsi="黑体" w:cs="黑体"/>
        </w:rPr>
      </w:pPr>
      <w:r>
        <w:rPr>
          <w:rFonts w:ascii="黑体" w:eastAsia="黑体" w:hAnsi="黑体" w:cs="黑体" w:hint="eastAsia"/>
        </w:rPr>
        <w:t>一、采购需求一览表</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3027"/>
        <w:gridCol w:w="1701"/>
        <w:gridCol w:w="1559"/>
        <w:gridCol w:w="991"/>
      </w:tblGrid>
      <w:tr w:rsidR="00455320">
        <w:trPr>
          <w:trHeight w:val="401"/>
          <w:jc w:val="center"/>
        </w:trPr>
        <w:tc>
          <w:tcPr>
            <w:tcW w:w="571" w:type="pct"/>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842" w:type="pct"/>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名称</w:t>
            </w:r>
          </w:p>
        </w:tc>
        <w:tc>
          <w:tcPr>
            <w:tcW w:w="1035" w:type="pct"/>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计量单位</w:t>
            </w:r>
          </w:p>
        </w:tc>
        <w:tc>
          <w:tcPr>
            <w:tcW w:w="949" w:type="pct"/>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数量</w:t>
            </w:r>
          </w:p>
        </w:tc>
        <w:tc>
          <w:tcPr>
            <w:tcW w:w="603" w:type="pct"/>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备注</w:t>
            </w:r>
          </w:p>
        </w:tc>
      </w:tr>
      <w:tr w:rsidR="00455320">
        <w:trPr>
          <w:trHeight w:val="519"/>
          <w:jc w:val="center"/>
        </w:trPr>
        <w:tc>
          <w:tcPr>
            <w:tcW w:w="571" w:type="pct"/>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842" w:type="pct"/>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int="eastAsia"/>
                <w:sz w:val="24"/>
                <w:szCs w:val="24"/>
              </w:rPr>
              <w:t>《青藏高原旅游健康防护手册</w:t>
            </w:r>
            <w:r>
              <w:rPr>
                <w:rFonts w:ascii="仿宋_GB2312" w:eastAsia="仿宋_GB2312"/>
                <w:sz w:val="24"/>
                <w:szCs w:val="24"/>
              </w:rPr>
              <w:t>》书籍出版询价采购</w:t>
            </w:r>
          </w:p>
        </w:tc>
        <w:tc>
          <w:tcPr>
            <w:tcW w:w="1035" w:type="pct"/>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w:t>
            </w:r>
          </w:p>
        </w:tc>
        <w:tc>
          <w:tcPr>
            <w:tcW w:w="949" w:type="pct"/>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603" w:type="pct"/>
            <w:vAlign w:val="center"/>
          </w:tcPr>
          <w:p w:rsidR="00455320" w:rsidRDefault="00455320">
            <w:pPr>
              <w:adjustRightInd w:val="0"/>
              <w:snapToGrid w:val="0"/>
              <w:spacing w:line="400" w:lineRule="exact"/>
              <w:jc w:val="center"/>
              <w:rPr>
                <w:rFonts w:ascii="仿宋_GB2312" w:eastAsia="仿宋_GB2312" w:hAnsi="仿宋_GB2312" w:cs="仿宋_GB2312"/>
                <w:sz w:val="24"/>
                <w:szCs w:val="24"/>
              </w:rPr>
            </w:pPr>
          </w:p>
        </w:tc>
      </w:tr>
    </w:tbl>
    <w:p w:rsidR="00455320" w:rsidRDefault="004439A4">
      <w:pPr>
        <w:adjustRightInd w:val="0"/>
        <w:snapToGrid w:val="0"/>
        <w:spacing w:line="480" w:lineRule="exact"/>
        <w:ind w:left="560"/>
        <w:rPr>
          <w:rFonts w:ascii="黑体" w:eastAsia="黑体" w:hAnsi="黑体" w:cs="黑体"/>
        </w:rPr>
      </w:pPr>
      <w:r>
        <w:rPr>
          <w:rFonts w:ascii="黑体" w:eastAsia="黑体" w:hAnsi="黑体" w:cs="黑体" w:hint="eastAsia"/>
        </w:rPr>
        <w:t>二、技术需求</w:t>
      </w:r>
    </w:p>
    <w:p w:rsidR="00455320" w:rsidRDefault="004439A4">
      <w:pPr>
        <w:adjustRightInd w:val="0"/>
        <w:snapToGrid w:val="0"/>
        <w:spacing w:line="480" w:lineRule="exact"/>
        <w:ind w:left="560"/>
      </w:pPr>
      <w:r>
        <w:rPr>
          <w:rFonts w:hint="eastAsia"/>
        </w:rPr>
        <w:t>详细见下表：</w:t>
      </w: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26"/>
        <w:gridCol w:w="1271"/>
        <w:gridCol w:w="5065"/>
        <w:gridCol w:w="567"/>
      </w:tblGrid>
      <w:tr w:rsidR="00455320">
        <w:trPr>
          <w:trHeight w:val="700"/>
          <w:jc w:val="center"/>
        </w:trPr>
        <w:tc>
          <w:tcPr>
            <w:tcW w:w="456" w:type="dxa"/>
            <w:shd w:val="clear" w:color="auto" w:fill="auto"/>
            <w:noWrap/>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726" w:type="dxa"/>
            <w:shd w:val="clear" w:color="auto" w:fill="auto"/>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服务名称</w:t>
            </w:r>
          </w:p>
        </w:tc>
        <w:tc>
          <w:tcPr>
            <w:tcW w:w="1271" w:type="dxa"/>
            <w:shd w:val="clear" w:color="auto" w:fill="auto"/>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建设项</w:t>
            </w:r>
          </w:p>
        </w:tc>
        <w:tc>
          <w:tcPr>
            <w:tcW w:w="5065" w:type="dxa"/>
            <w:shd w:val="clear" w:color="auto" w:fill="auto"/>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建设内容</w:t>
            </w:r>
          </w:p>
        </w:tc>
        <w:tc>
          <w:tcPr>
            <w:tcW w:w="567" w:type="dxa"/>
            <w:shd w:val="clear" w:color="auto" w:fill="auto"/>
            <w:noWrap/>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数量</w:t>
            </w:r>
          </w:p>
        </w:tc>
      </w:tr>
      <w:tr w:rsidR="00455320">
        <w:trPr>
          <w:trHeight w:val="700"/>
          <w:jc w:val="center"/>
        </w:trPr>
        <w:tc>
          <w:tcPr>
            <w:tcW w:w="456" w:type="dxa"/>
            <w:vMerge w:val="restart"/>
            <w:shd w:val="clear" w:color="auto" w:fill="auto"/>
            <w:noWrap/>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1</w:t>
            </w:r>
          </w:p>
        </w:tc>
        <w:tc>
          <w:tcPr>
            <w:tcW w:w="726" w:type="dxa"/>
            <w:vMerge w:val="restart"/>
            <w:shd w:val="clear" w:color="auto" w:fill="auto"/>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int="eastAsia"/>
                <w:sz w:val="24"/>
                <w:szCs w:val="24"/>
              </w:rPr>
              <w:t>《青藏高原旅游健康防护手册</w:t>
            </w:r>
            <w:r>
              <w:rPr>
                <w:rFonts w:ascii="仿宋_GB2312" w:eastAsia="仿宋_GB2312"/>
                <w:sz w:val="24"/>
                <w:szCs w:val="24"/>
              </w:rPr>
              <w:t>》</w:t>
            </w:r>
            <w:r>
              <w:rPr>
                <w:rFonts w:ascii="仿宋_GB2312" w:eastAsia="仿宋_GB2312" w:hint="eastAsia"/>
                <w:sz w:val="24"/>
                <w:szCs w:val="24"/>
              </w:rPr>
              <w:t>印刷出版</w:t>
            </w:r>
          </w:p>
        </w:tc>
        <w:tc>
          <w:tcPr>
            <w:tcW w:w="1271" w:type="dxa"/>
            <w:shd w:val="clear" w:color="auto" w:fill="auto"/>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书号</w:t>
            </w:r>
          </w:p>
        </w:tc>
        <w:tc>
          <w:tcPr>
            <w:tcW w:w="5065" w:type="dxa"/>
            <w:shd w:val="clear" w:color="auto" w:fill="auto"/>
            <w:vAlign w:val="center"/>
          </w:tcPr>
          <w:p w:rsidR="00455320" w:rsidRDefault="004439A4">
            <w:pPr>
              <w:adjustRightInd w:val="0"/>
              <w:snapToGrid w:val="0"/>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国家新闻出版总署可查，包括</w:t>
            </w:r>
            <w:r>
              <w:rPr>
                <w:rFonts w:ascii="仿宋_GB2312" w:eastAsia="仿宋_GB2312" w:hAnsi="仿宋_GB2312" w:cs="仿宋_GB2312" w:hint="eastAsia"/>
                <w:sz w:val="24"/>
                <w:szCs w:val="24"/>
              </w:rPr>
              <w:t>ISBN</w:t>
            </w:r>
            <w:r>
              <w:rPr>
                <w:rFonts w:ascii="仿宋_GB2312" w:eastAsia="仿宋_GB2312" w:hAnsi="仿宋_GB2312" w:cs="仿宋_GB2312" w:hint="eastAsia"/>
                <w:sz w:val="24"/>
                <w:szCs w:val="24"/>
              </w:rPr>
              <w:t>和</w:t>
            </w:r>
            <w:r>
              <w:rPr>
                <w:rFonts w:ascii="仿宋_GB2312" w:eastAsia="仿宋_GB2312" w:hAnsi="仿宋_GB2312" w:cs="仿宋_GB2312" w:hint="eastAsia"/>
                <w:sz w:val="24"/>
                <w:szCs w:val="24"/>
              </w:rPr>
              <w:t>CIP</w:t>
            </w:r>
            <w:r>
              <w:rPr>
                <w:rFonts w:ascii="仿宋_GB2312" w:eastAsia="仿宋_GB2312" w:hAnsi="仿宋_GB2312" w:cs="仿宋_GB2312" w:hint="eastAsia"/>
                <w:sz w:val="24"/>
                <w:szCs w:val="24"/>
              </w:rPr>
              <w:t>数据</w:t>
            </w:r>
          </w:p>
        </w:tc>
        <w:tc>
          <w:tcPr>
            <w:tcW w:w="567" w:type="dxa"/>
            <w:shd w:val="clear" w:color="auto" w:fill="auto"/>
            <w:noWrap/>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r>
      <w:tr w:rsidR="00455320">
        <w:trPr>
          <w:trHeight w:val="670"/>
          <w:jc w:val="center"/>
        </w:trPr>
        <w:tc>
          <w:tcPr>
            <w:tcW w:w="456" w:type="dxa"/>
            <w:vMerge/>
            <w:shd w:val="clear" w:color="auto" w:fill="auto"/>
            <w:noWrap/>
            <w:vAlign w:val="center"/>
          </w:tcPr>
          <w:p w:rsidR="00455320" w:rsidRDefault="00455320">
            <w:pPr>
              <w:adjustRightInd w:val="0"/>
              <w:snapToGrid w:val="0"/>
              <w:spacing w:line="400" w:lineRule="exact"/>
              <w:jc w:val="center"/>
              <w:rPr>
                <w:rFonts w:ascii="仿宋_GB2312" w:eastAsia="仿宋_GB2312" w:hAnsi="仿宋_GB2312" w:cs="仿宋_GB2312"/>
                <w:sz w:val="24"/>
                <w:szCs w:val="24"/>
              </w:rPr>
            </w:pPr>
          </w:p>
        </w:tc>
        <w:tc>
          <w:tcPr>
            <w:tcW w:w="726" w:type="dxa"/>
            <w:vMerge/>
            <w:vAlign w:val="center"/>
          </w:tcPr>
          <w:p w:rsidR="00455320" w:rsidRDefault="00455320">
            <w:pPr>
              <w:adjustRightInd w:val="0"/>
              <w:snapToGrid w:val="0"/>
              <w:spacing w:line="400" w:lineRule="exact"/>
              <w:jc w:val="center"/>
              <w:rPr>
                <w:rFonts w:ascii="仿宋_GB2312" w:eastAsia="仿宋_GB2312" w:hAnsi="仿宋_GB2312" w:cs="仿宋_GB2312"/>
                <w:sz w:val="24"/>
                <w:szCs w:val="24"/>
              </w:rPr>
            </w:pPr>
          </w:p>
        </w:tc>
        <w:tc>
          <w:tcPr>
            <w:tcW w:w="1271" w:type="dxa"/>
            <w:shd w:val="clear" w:color="auto" w:fill="auto"/>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色彩</w:t>
            </w:r>
          </w:p>
        </w:tc>
        <w:tc>
          <w:tcPr>
            <w:tcW w:w="5065" w:type="dxa"/>
            <w:shd w:val="clear" w:color="auto" w:fill="auto"/>
            <w:vAlign w:val="center"/>
          </w:tcPr>
          <w:p w:rsidR="00455320" w:rsidRDefault="004439A4">
            <w:pPr>
              <w:adjustRightInd w:val="0"/>
              <w:snapToGrid w:val="0"/>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封面四色，正文黑白，要有版式设计</w:t>
            </w:r>
          </w:p>
        </w:tc>
        <w:tc>
          <w:tcPr>
            <w:tcW w:w="567" w:type="dxa"/>
            <w:shd w:val="clear" w:color="auto" w:fill="auto"/>
            <w:noWrap/>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r>
      <w:tr w:rsidR="00455320">
        <w:trPr>
          <w:trHeight w:val="880"/>
          <w:jc w:val="center"/>
        </w:trPr>
        <w:tc>
          <w:tcPr>
            <w:tcW w:w="456" w:type="dxa"/>
            <w:vMerge/>
            <w:shd w:val="clear" w:color="auto" w:fill="auto"/>
            <w:noWrap/>
            <w:vAlign w:val="center"/>
          </w:tcPr>
          <w:p w:rsidR="00455320" w:rsidRDefault="00455320">
            <w:pPr>
              <w:adjustRightInd w:val="0"/>
              <w:snapToGrid w:val="0"/>
              <w:spacing w:line="400" w:lineRule="exact"/>
              <w:jc w:val="center"/>
              <w:rPr>
                <w:rFonts w:ascii="仿宋_GB2312" w:eastAsia="仿宋_GB2312" w:hAnsi="仿宋_GB2312" w:cs="仿宋_GB2312"/>
                <w:sz w:val="24"/>
                <w:szCs w:val="24"/>
              </w:rPr>
            </w:pPr>
          </w:p>
        </w:tc>
        <w:tc>
          <w:tcPr>
            <w:tcW w:w="726" w:type="dxa"/>
            <w:vMerge/>
            <w:vAlign w:val="center"/>
          </w:tcPr>
          <w:p w:rsidR="00455320" w:rsidRDefault="00455320">
            <w:pPr>
              <w:adjustRightInd w:val="0"/>
              <w:snapToGrid w:val="0"/>
              <w:spacing w:line="400" w:lineRule="exact"/>
              <w:jc w:val="center"/>
              <w:rPr>
                <w:rFonts w:ascii="仿宋_GB2312" w:eastAsia="仿宋_GB2312" w:hAnsi="仿宋_GB2312" w:cs="仿宋_GB2312"/>
                <w:sz w:val="24"/>
                <w:szCs w:val="24"/>
              </w:rPr>
            </w:pPr>
          </w:p>
        </w:tc>
        <w:tc>
          <w:tcPr>
            <w:tcW w:w="1271" w:type="dxa"/>
            <w:shd w:val="clear" w:color="auto" w:fill="auto"/>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版面设计</w:t>
            </w:r>
          </w:p>
        </w:tc>
        <w:tc>
          <w:tcPr>
            <w:tcW w:w="5065" w:type="dxa"/>
            <w:shd w:val="clear" w:color="auto" w:fill="auto"/>
            <w:vAlign w:val="center"/>
          </w:tcPr>
          <w:p w:rsidR="00455320" w:rsidRDefault="004439A4">
            <w:pPr>
              <w:adjustRightInd w:val="0"/>
              <w:snapToGrid w:val="0"/>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正文字体应选用易读性强的常用字体，如宋体、黑体等，避免使用过于花哨的字体；字号大小根据版面大小和阅读距离合理设定，正文字号建议</w:t>
            </w:r>
            <w:r>
              <w:rPr>
                <w:rFonts w:ascii="仿宋_GB2312" w:eastAsia="仿宋_GB2312" w:hAnsi="仿宋_GB2312" w:cs="仿宋_GB2312" w:hint="eastAsia"/>
                <w:sz w:val="24"/>
                <w:szCs w:val="24"/>
              </w:rPr>
              <w:t>10-12</w:t>
            </w:r>
            <w:r>
              <w:rPr>
                <w:rFonts w:ascii="仿宋_GB2312" w:eastAsia="仿宋_GB2312" w:hAnsi="仿宋_GB2312" w:cs="仿宋_GB2312" w:hint="eastAsia"/>
                <w:sz w:val="24"/>
                <w:szCs w:val="24"/>
              </w:rPr>
              <w:t>磅；标题、副标题字号应与正文字号有区别；行间距应该适中，不能过于紧凑，也不能过于宽松，以保证阅读舒适为目的；封面设计要突出主题，材质、颜色、印刷工艺要符合出版规范，确保成品质量。</w:t>
            </w:r>
          </w:p>
        </w:tc>
        <w:tc>
          <w:tcPr>
            <w:tcW w:w="567" w:type="dxa"/>
            <w:shd w:val="clear" w:color="auto" w:fill="auto"/>
            <w:noWrap/>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r>
      <w:tr w:rsidR="00455320">
        <w:trPr>
          <w:trHeight w:val="650"/>
          <w:jc w:val="center"/>
        </w:trPr>
        <w:tc>
          <w:tcPr>
            <w:tcW w:w="456" w:type="dxa"/>
            <w:vMerge/>
            <w:shd w:val="clear" w:color="auto" w:fill="auto"/>
            <w:noWrap/>
            <w:vAlign w:val="center"/>
          </w:tcPr>
          <w:p w:rsidR="00455320" w:rsidRDefault="00455320">
            <w:pPr>
              <w:adjustRightInd w:val="0"/>
              <w:snapToGrid w:val="0"/>
              <w:spacing w:line="400" w:lineRule="exact"/>
              <w:jc w:val="center"/>
              <w:rPr>
                <w:rFonts w:ascii="仿宋_GB2312" w:eastAsia="仿宋_GB2312" w:hAnsi="仿宋_GB2312" w:cs="仿宋_GB2312"/>
                <w:sz w:val="24"/>
                <w:szCs w:val="24"/>
              </w:rPr>
            </w:pPr>
          </w:p>
        </w:tc>
        <w:tc>
          <w:tcPr>
            <w:tcW w:w="726" w:type="dxa"/>
            <w:vMerge/>
            <w:vAlign w:val="center"/>
          </w:tcPr>
          <w:p w:rsidR="00455320" w:rsidRDefault="00455320">
            <w:pPr>
              <w:adjustRightInd w:val="0"/>
              <w:snapToGrid w:val="0"/>
              <w:spacing w:line="400" w:lineRule="exact"/>
              <w:jc w:val="center"/>
              <w:rPr>
                <w:rFonts w:ascii="仿宋_GB2312" w:eastAsia="仿宋_GB2312" w:hAnsi="仿宋_GB2312" w:cs="仿宋_GB2312"/>
                <w:sz w:val="24"/>
                <w:szCs w:val="24"/>
              </w:rPr>
            </w:pPr>
          </w:p>
        </w:tc>
        <w:tc>
          <w:tcPr>
            <w:tcW w:w="1271" w:type="dxa"/>
            <w:shd w:val="clear" w:color="auto" w:fill="auto"/>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纸张要求</w:t>
            </w:r>
          </w:p>
        </w:tc>
        <w:tc>
          <w:tcPr>
            <w:tcW w:w="5065" w:type="dxa"/>
            <w:shd w:val="clear" w:color="auto" w:fill="auto"/>
            <w:vAlign w:val="center"/>
          </w:tcPr>
          <w:p w:rsidR="00455320" w:rsidRDefault="004439A4">
            <w:pPr>
              <w:adjustRightInd w:val="0"/>
              <w:snapToGrid w:val="0"/>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正文</w:t>
            </w:r>
            <w:r>
              <w:rPr>
                <w:rFonts w:ascii="仿宋_GB2312" w:eastAsia="仿宋_GB2312" w:hAnsi="仿宋_GB2312" w:cs="仿宋_GB2312" w:hint="eastAsia"/>
                <w:sz w:val="24"/>
                <w:szCs w:val="24"/>
              </w:rPr>
              <w:t>80</w:t>
            </w:r>
            <w:r>
              <w:rPr>
                <w:rFonts w:ascii="仿宋_GB2312" w:eastAsia="仿宋_GB2312" w:hAnsi="仿宋_GB2312" w:cs="仿宋_GB2312" w:hint="eastAsia"/>
                <w:sz w:val="24"/>
                <w:szCs w:val="24"/>
              </w:rPr>
              <w:t>克双胶，封面特种纸，封面要有特殊工艺</w:t>
            </w:r>
          </w:p>
        </w:tc>
        <w:tc>
          <w:tcPr>
            <w:tcW w:w="567" w:type="dxa"/>
            <w:shd w:val="clear" w:color="auto" w:fill="auto"/>
            <w:noWrap/>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r>
      <w:tr w:rsidR="00455320">
        <w:trPr>
          <w:trHeight w:val="650"/>
          <w:jc w:val="center"/>
        </w:trPr>
        <w:tc>
          <w:tcPr>
            <w:tcW w:w="456" w:type="dxa"/>
            <w:shd w:val="clear" w:color="auto" w:fill="auto"/>
            <w:noWrap/>
            <w:vAlign w:val="center"/>
          </w:tcPr>
          <w:p w:rsidR="00455320" w:rsidRDefault="00455320">
            <w:pPr>
              <w:adjustRightInd w:val="0"/>
              <w:snapToGrid w:val="0"/>
              <w:spacing w:line="400" w:lineRule="exact"/>
              <w:jc w:val="center"/>
              <w:rPr>
                <w:rFonts w:ascii="仿宋_GB2312" w:eastAsia="仿宋_GB2312" w:hAnsi="仿宋_GB2312" w:cs="仿宋_GB2312"/>
                <w:sz w:val="24"/>
                <w:szCs w:val="24"/>
              </w:rPr>
            </w:pPr>
          </w:p>
        </w:tc>
        <w:tc>
          <w:tcPr>
            <w:tcW w:w="726" w:type="dxa"/>
            <w:vMerge/>
            <w:vAlign w:val="center"/>
          </w:tcPr>
          <w:p w:rsidR="00455320" w:rsidRDefault="00455320">
            <w:pPr>
              <w:adjustRightInd w:val="0"/>
              <w:snapToGrid w:val="0"/>
              <w:spacing w:line="400" w:lineRule="exact"/>
              <w:jc w:val="center"/>
              <w:rPr>
                <w:rFonts w:ascii="仿宋_GB2312" w:eastAsia="仿宋_GB2312" w:hAnsi="仿宋_GB2312" w:cs="仿宋_GB2312"/>
                <w:sz w:val="24"/>
                <w:szCs w:val="24"/>
              </w:rPr>
            </w:pPr>
          </w:p>
        </w:tc>
        <w:tc>
          <w:tcPr>
            <w:tcW w:w="1271" w:type="dxa"/>
            <w:shd w:val="clear" w:color="auto" w:fill="auto"/>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装帧</w:t>
            </w:r>
          </w:p>
        </w:tc>
        <w:tc>
          <w:tcPr>
            <w:tcW w:w="5065" w:type="dxa"/>
            <w:shd w:val="clear" w:color="auto" w:fill="auto"/>
            <w:vAlign w:val="center"/>
          </w:tcPr>
          <w:p w:rsidR="00455320" w:rsidRDefault="004439A4">
            <w:pPr>
              <w:adjustRightInd w:val="0"/>
              <w:snapToGrid w:val="0"/>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平装，装帧材料应符合环保要求无毒无害，保证读者健康；装帧工艺要精细，确保成品质量和美观度。</w:t>
            </w:r>
            <w:r>
              <w:rPr>
                <w:rFonts w:ascii="仿宋_GB2312" w:eastAsia="仿宋_GB2312" w:hAnsi="仿宋_GB2312" w:cs="仿宋_GB2312" w:hint="eastAsia"/>
                <w:sz w:val="24"/>
                <w:szCs w:val="24"/>
              </w:rPr>
              <w:t>装帧尺寸为</w:t>
            </w:r>
            <w:r>
              <w:rPr>
                <w:rFonts w:ascii="仿宋_GB2312" w:eastAsia="仿宋_GB2312" w:hAnsi="仿宋_GB2312" w:cs="仿宋_GB2312" w:hint="eastAsia"/>
                <w:sz w:val="24"/>
                <w:szCs w:val="24"/>
              </w:rPr>
              <w:t>170mm*240mm</w:t>
            </w:r>
          </w:p>
        </w:tc>
        <w:tc>
          <w:tcPr>
            <w:tcW w:w="567" w:type="dxa"/>
            <w:shd w:val="clear" w:color="auto" w:fill="auto"/>
            <w:noWrap/>
            <w:vAlign w:val="center"/>
          </w:tcPr>
          <w:p w:rsidR="00455320" w:rsidRDefault="00455320">
            <w:pPr>
              <w:adjustRightInd w:val="0"/>
              <w:snapToGrid w:val="0"/>
              <w:spacing w:line="400" w:lineRule="exact"/>
              <w:jc w:val="center"/>
              <w:rPr>
                <w:rFonts w:ascii="仿宋_GB2312" w:eastAsia="仿宋_GB2312" w:hAnsi="仿宋_GB2312" w:cs="仿宋_GB2312"/>
                <w:sz w:val="24"/>
                <w:szCs w:val="24"/>
              </w:rPr>
            </w:pPr>
          </w:p>
        </w:tc>
      </w:tr>
      <w:tr w:rsidR="00455320">
        <w:trPr>
          <w:trHeight w:val="650"/>
          <w:jc w:val="center"/>
        </w:trPr>
        <w:tc>
          <w:tcPr>
            <w:tcW w:w="456" w:type="dxa"/>
            <w:shd w:val="clear" w:color="auto" w:fill="auto"/>
            <w:noWrap/>
            <w:vAlign w:val="center"/>
          </w:tcPr>
          <w:p w:rsidR="00455320" w:rsidRDefault="00455320">
            <w:pPr>
              <w:adjustRightInd w:val="0"/>
              <w:snapToGrid w:val="0"/>
              <w:spacing w:line="400" w:lineRule="exact"/>
              <w:jc w:val="center"/>
              <w:rPr>
                <w:rFonts w:ascii="仿宋_GB2312" w:eastAsia="仿宋_GB2312" w:hAnsi="仿宋_GB2312" w:cs="仿宋_GB2312"/>
                <w:sz w:val="24"/>
                <w:szCs w:val="24"/>
              </w:rPr>
            </w:pPr>
          </w:p>
        </w:tc>
        <w:tc>
          <w:tcPr>
            <w:tcW w:w="726" w:type="dxa"/>
            <w:vMerge/>
            <w:vAlign w:val="center"/>
          </w:tcPr>
          <w:p w:rsidR="00455320" w:rsidRDefault="00455320">
            <w:pPr>
              <w:adjustRightInd w:val="0"/>
              <w:snapToGrid w:val="0"/>
              <w:spacing w:line="400" w:lineRule="exact"/>
              <w:jc w:val="center"/>
              <w:rPr>
                <w:rFonts w:ascii="仿宋_GB2312" w:eastAsia="仿宋_GB2312" w:hAnsi="仿宋_GB2312" w:cs="仿宋_GB2312"/>
                <w:sz w:val="24"/>
                <w:szCs w:val="24"/>
              </w:rPr>
            </w:pPr>
          </w:p>
        </w:tc>
        <w:tc>
          <w:tcPr>
            <w:tcW w:w="1271" w:type="dxa"/>
            <w:shd w:val="clear" w:color="auto" w:fill="auto"/>
            <w:vAlign w:val="center"/>
          </w:tcPr>
          <w:p w:rsidR="00455320" w:rsidRDefault="004439A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包装、运输</w:t>
            </w:r>
          </w:p>
        </w:tc>
        <w:tc>
          <w:tcPr>
            <w:tcW w:w="5065" w:type="dxa"/>
            <w:shd w:val="clear" w:color="auto" w:fill="auto"/>
            <w:vAlign w:val="center"/>
          </w:tcPr>
          <w:p w:rsidR="00455320" w:rsidRDefault="004439A4">
            <w:pPr>
              <w:adjustRightInd w:val="0"/>
              <w:snapToGrid w:val="0"/>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包装材料应符合国家标准，不得含有有害物质，常用包装材料牛皮纸、纸张、纸板、塑料。</w:t>
            </w:r>
            <w:r>
              <w:rPr>
                <w:rFonts w:ascii="仿宋_GB2312" w:eastAsia="仿宋_GB2312" w:hAnsi="仿宋_GB2312" w:cs="仿宋_GB2312" w:hint="eastAsia"/>
                <w:sz w:val="24"/>
                <w:szCs w:val="24"/>
              </w:rPr>
              <w:t>出版后需返回采购单位</w:t>
            </w:r>
            <w:r>
              <w:rPr>
                <w:rFonts w:ascii="仿宋_GB2312" w:eastAsia="仿宋_GB2312" w:hAnsi="仿宋_GB2312" w:cs="仿宋_GB2312" w:hint="eastAsia"/>
                <w:sz w:val="24"/>
                <w:szCs w:val="24"/>
              </w:rPr>
              <w:t>1000</w:t>
            </w:r>
            <w:r>
              <w:rPr>
                <w:rFonts w:ascii="仿宋_GB2312" w:eastAsia="仿宋_GB2312" w:hAnsi="仿宋_GB2312" w:cs="仿宋_GB2312" w:hint="eastAsia"/>
                <w:sz w:val="24"/>
                <w:szCs w:val="24"/>
              </w:rPr>
              <w:t>册图书。</w:t>
            </w:r>
            <w:r>
              <w:rPr>
                <w:rFonts w:ascii="仿宋_GB2312" w:eastAsia="仿宋_GB2312" w:hAnsi="仿宋_GB2312" w:cs="仿宋_GB2312" w:hint="eastAsia"/>
                <w:sz w:val="24"/>
                <w:szCs w:val="24"/>
              </w:rPr>
              <w:t>包装方式要确保图书在运输过程中</w:t>
            </w:r>
            <w:proofErr w:type="gramStart"/>
            <w:r>
              <w:rPr>
                <w:rFonts w:ascii="仿宋_GB2312" w:eastAsia="仿宋_GB2312" w:hAnsi="仿宋_GB2312" w:cs="仿宋_GB2312" w:hint="eastAsia"/>
                <w:sz w:val="24"/>
                <w:szCs w:val="24"/>
              </w:rPr>
              <w:t>不</w:t>
            </w:r>
            <w:proofErr w:type="gramEnd"/>
            <w:r>
              <w:rPr>
                <w:rFonts w:ascii="仿宋_GB2312" w:eastAsia="仿宋_GB2312" w:hAnsi="仿宋_GB2312" w:cs="仿宋_GB2312" w:hint="eastAsia"/>
                <w:sz w:val="24"/>
                <w:szCs w:val="24"/>
              </w:rPr>
              <w:t>受损，不变形。包装上要有书名、出版社、册数等标志。运输后要有运输凭证，并及时返回招标方确认。</w:t>
            </w:r>
          </w:p>
        </w:tc>
        <w:tc>
          <w:tcPr>
            <w:tcW w:w="567" w:type="dxa"/>
            <w:shd w:val="clear" w:color="auto" w:fill="auto"/>
            <w:noWrap/>
            <w:vAlign w:val="center"/>
          </w:tcPr>
          <w:p w:rsidR="00455320" w:rsidRDefault="00455320">
            <w:pPr>
              <w:adjustRightInd w:val="0"/>
              <w:snapToGrid w:val="0"/>
              <w:spacing w:line="400" w:lineRule="exact"/>
              <w:jc w:val="center"/>
              <w:rPr>
                <w:rFonts w:ascii="仿宋_GB2312" w:eastAsia="仿宋_GB2312" w:hAnsi="仿宋_GB2312" w:cs="仿宋_GB2312"/>
                <w:sz w:val="24"/>
                <w:szCs w:val="24"/>
              </w:rPr>
            </w:pPr>
          </w:p>
        </w:tc>
      </w:tr>
    </w:tbl>
    <w:p w:rsidR="00455320" w:rsidRDefault="00455320">
      <w:pPr>
        <w:adjustRightInd w:val="0"/>
        <w:snapToGrid w:val="0"/>
        <w:spacing w:line="480" w:lineRule="exact"/>
        <w:ind w:firstLineChars="200" w:firstLine="560"/>
        <w:rPr>
          <w:rFonts w:ascii="黑体" w:eastAsia="黑体" w:hAnsi="黑体" w:cs="黑体"/>
        </w:rPr>
      </w:pPr>
    </w:p>
    <w:p w:rsidR="00455320" w:rsidRDefault="004439A4">
      <w:pPr>
        <w:adjustRightInd w:val="0"/>
        <w:snapToGrid w:val="0"/>
        <w:spacing w:line="480" w:lineRule="exact"/>
        <w:ind w:firstLineChars="200" w:firstLine="560"/>
        <w:rPr>
          <w:rFonts w:ascii="黑体" w:eastAsia="黑体" w:hAnsi="黑体" w:cs="黑体"/>
        </w:rPr>
      </w:pPr>
      <w:r>
        <w:rPr>
          <w:rFonts w:ascii="黑体" w:eastAsia="黑体" w:hAnsi="黑体" w:cs="黑体" w:hint="eastAsia"/>
        </w:rPr>
        <w:t>三、商务需求</w:t>
      </w:r>
    </w:p>
    <w:p w:rsidR="00455320" w:rsidRDefault="004439A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455320" w:rsidRDefault="004439A4">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服务时间：中标后</w:t>
      </w:r>
      <w:r>
        <w:rPr>
          <w:rFonts w:eastAsia="仿宋_GB2312"/>
          <w:szCs w:val="28"/>
        </w:rPr>
        <w:t>90</w:t>
      </w:r>
      <w:r>
        <w:rPr>
          <w:rFonts w:eastAsia="仿宋_GB2312" w:hint="eastAsia"/>
          <w:szCs w:val="28"/>
        </w:rPr>
        <w:t>日内完成书籍的排版、校稿与出版。</w:t>
      </w:r>
    </w:p>
    <w:p w:rsidR="00455320" w:rsidRDefault="004439A4">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实施地点：中标出版社自由指定。</w:t>
      </w:r>
    </w:p>
    <w:p w:rsidR="00455320" w:rsidRDefault="004439A4">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实施方式：成交人按照采购单位的订购数量，按需分批将货物送到采购人指定交货地点。</w:t>
      </w:r>
    </w:p>
    <w:p w:rsidR="00455320" w:rsidRDefault="004439A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（二）付款方式</w:t>
      </w:r>
    </w:p>
    <w:p w:rsidR="00455320" w:rsidRDefault="004439A4">
      <w:pPr>
        <w:snapToGrid w:val="0"/>
        <w:spacing w:line="480" w:lineRule="exact"/>
        <w:ind w:firstLineChars="200" w:firstLine="560"/>
        <w:jc w:val="left"/>
        <w:rPr>
          <w:rFonts w:ascii="仿宋_GB2312" w:eastAsia="仿宋_GB2312" w:hAnsi="楷体_GB2312" w:cs="楷体_GB2312"/>
          <w:szCs w:val="28"/>
        </w:rPr>
      </w:pPr>
      <w:r>
        <w:rPr>
          <w:rFonts w:ascii="仿宋_GB2312" w:eastAsia="仿宋_GB2312" w:hAnsi="楷体_GB2312" w:cs="楷体_GB2312" w:hint="eastAsia"/>
          <w:szCs w:val="28"/>
        </w:rPr>
        <w:t>本项目</w:t>
      </w:r>
      <w:proofErr w:type="gramStart"/>
      <w:r>
        <w:rPr>
          <w:rFonts w:ascii="仿宋_GB2312" w:eastAsia="仿宋_GB2312" w:hAnsi="楷体_GB2312" w:cs="楷体_GB2312" w:hint="eastAsia"/>
          <w:szCs w:val="28"/>
        </w:rPr>
        <w:t>不</w:t>
      </w:r>
      <w:proofErr w:type="gramEnd"/>
      <w:r>
        <w:rPr>
          <w:rFonts w:ascii="仿宋_GB2312" w:eastAsia="仿宋_GB2312" w:hAnsi="楷体_GB2312" w:cs="楷体_GB2312" w:hint="eastAsia"/>
          <w:szCs w:val="28"/>
        </w:rPr>
        <w:t>预付货款，建设内容验收合格后，合同乙方收集发运接收单、发票、验收报告等资料，提交采购单位办理结算手续，采购单位完成验收结算后支付合同金额。</w:t>
      </w:r>
    </w:p>
    <w:p w:rsidR="00455320" w:rsidRDefault="004439A4">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（三）</w:t>
      </w:r>
      <w:r>
        <w:rPr>
          <w:rFonts w:eastAsia="仿宋_GB2312" w:hint="eastAsia"/>
          <w:szCs w:val="28"/>
        </w:rPr>
        <w:t>验收方式</w:t>
      </w:r>
    </w:p>
    <w:p w:rsidR="00455320" w:rsidRDefault="004439A4">
      <w:pPr>
        <w:snapToGrid w:val="0"/>
        <w:spacing w:line="480" w:lineRule="exact"/>
        <w:ind w:firstLineChars="200" w:firstLine="560"/>
        <w:jc w:val="left"/>
        <w:rPr>
          <w:rFonts w:eastAsia="仿宋_GB2312"/>
          <w:szCs w:val="28"/>
        </w:rPr>
      </w:pPr>
      <w:r>
        <w:rPr>
          <w:rFonts w:eastAsia="仿宋_GB2312" w:hint="eastAsia"/>
          <w:szCs w:val="28"/>
        </w:rPr>
        <w:t>乙方完成建设后，由甲方按照合同约定参数进行测试，乙方提供按照合同建设的有关证明材料，由甲方邀请相关领域专家组织评审验收。</w:t>
      </w:r>
    </w:p>
    <w:p w:rsidR="00455320" w:rsidRDefault="004439A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（四）知识产权</w:t>
      </w:r>
    </w:p>
    <w:p w:rsidR="00455320" w:rsidRDefault="004439A4">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w:t>
      </w:r>
      <w:r>
        <w:rPr>
          <w:rFonts w:eastAsia="仿宋_GB2312" w:hint="eastAsia"/>
          <w:szCs w:val="28"/>
        </w:rPr>
        <w:t>的产品及服务时免受第三方提出的侵犯其专利权或其它知识产权的起诉。如果第三方提出侵权指控，成交人应承担由此而引起的一切法律责任和费用。</w:t>
      </w:r>
    </w:p>
    <w:p w:rsidR="00455320" w:rsidRDefault="00455320">
      <w:pPr>
        <w:pStyle w:val="a0"/>
      </w:pPr>
    </w:p>
    <w:p w:rsidR="00455320" w:rsidRDefault="00455320">
      <w:pPr>
        <w:pStyle w:val="a0"/>
        <w:snapToGrid w:val="0"/>
        <w:spacing w:after="0" w:line="480" w:lineRule="exact"/>
        <w:ind w:firstLineChars="200" w:firstLine="560"/>
        <w:sectPr w:rsidR="00455320">
          <w:headerReference w:type="default" r:id="rId13"/>
          <w:footerReference w:type="default" r:id="rId14"/>
          <w:pgSz w:w="11906" w:h="16838"/>
          <w:pgMar w:top="1440" w:right="1800" w:bottom="1440" w:left="1800" w:header="851" w:footer="992" w:gutter="0"/>
          <w:cols w:space="425"/>
          <w:docGrid w:type="lines" w:linePitch="312"/>
        </w:sectPr>
      </w:pPr>
    </w:p>
    <w:p w:rsidR="00455320" w:rsidRDefault="004439A4">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36"/>
        <w:gridCol w:w="910"/>
        <w:gridCol w:w="324"/>
        <w:gridCol w:w="821"/>
        <w:gridCol w:w="977"/>
        <w:gridCol w:w="394"/>
        <w:gridCol w:w="972"/>
        <w:gridCol w:w="808"/>
        <w:gridCol w:w="572"/>
        <w:gridCol w:w="1494"/>
      </w:tblGrid>
      <w:tr w:rsidR="00455320">
        <w:trPr>
          <w:trHeight w:val="1117"/>
        </w:trPr>
        <w:tc>
          <w:tcPr>
            <w:tcW w:w="5000" w:type="pct"/>
            <w:gridSpan w:val="10"/>
            <w:tcBorders>
              <w:top w:val="nil"/>
              <w:left w:val="nil"/>
              <w:bottom w:val="nil"/>
              <w:right w:val="nil"/>
            </w:tcBorders>
            <w:shd w:val="clear" w:color="auto" w:fill="auto"/>
            <w:noWrap/>
            <w:vAlign w:val="bottom"/>
          </w:tcPr>
          <w:p w:rsidR="00455320" w:rsidRDefault="004439A4">
            <w:pPr>
              <w:widowControl/>
              <w:jc w:val="center"/>
              <w:textAlignment w:val="bottom"/>
              <w:rPr>
                <w:rFonts w:ascii="方正小标宋简体" w:eastAsia="方正小标宋简体" w:hAnsi="方正小标宋简体" w:cs="方正小标宋简体"/>
                <w:color w:val="000000"/>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455320">
        <w:trPr>
          <w:trHeight w:val="1117"/>
        </w:trPr>
        <w:tc>
          <w:tcPr>
            <w:tcW w:w="5000" w:type="pct"/>
            <w:gridSpan w:val="10"/>
            <w:tcBorders>
              <w:top w:val="nil"/>
              <w:left w:val="nil"/>
              <w:bottom w:val="nil"/>
              <w:right w:val="nil"/>
            </w:tcBorders>
            <w:shd w:val="clear" w:color="auto" w:fill="auto"/>
            <w:noWrap/>
            <w:vAlign w:val="bottom"/>
          </w:tcPr>
          <w:p w:rsidR="00455320" w:rsidRDefault="004439A4">
            <w:pPr>
              <w:widowControl/>
              <w:jc w:val="center"/>
              <w:textAlignment w:val="bottom"/>
              <w:rPr>
                <w:rFonts w:ascii="方正小标宋简体" w:eastAsia="方正小标宋简体" w:hAnsi="方正小标宋简体" w:cs="方正小标宋简体"/>
                <w:color w:val="000000"/>
                <w:sz w:val="48"/>
                <w:szCs w:val="48"/>
              </w:rPr>
            </w:pPr>
            <w:r>
              <w:rPr>
                <w:rFonts w:ascii="方正小标宋简体" w:eastAsia="方正小标宋简体" w:hAnsi="方正小标宋简体" w:cs="方正小标宋简体" w:hint="eastAsia"/>
                <w:color w:val="000000"/>
                <w:kern w:val="0"/>
                <w:sz w:val="48"/>
                <w:szCs w:val="48"/>
                <w:lang w:bidi="ar"/>
              </w:rPr>
              <w:t>报价单</w:t>
            </w:r>
          </w:p>
        </w:tc>
      </w:tr>
      <w:tr w:rsidR="00455320">
        <w:trPr>
          <w:trHeight w:val="746"/>
        </w:trPr>
        <w:tc>
          <w:tcPr>
            <w:tcW w:w="1861" w:type="pct"/>
            <w:gridSpan w:val="4"/>
            <w:tcBorders>
              <w:top w:val="nil"/>
              <w:left w:val="nil"/>
              <w:bottom w:val="nil"/>
              <w:right w:val="nil"/>
            </w:tcBorders>
            <w:shd w:val="clear" w:color="auto" w:fill="auto"/>
            <w:noWrap/>
            <w:vAlign w:val="bottom"/>
          </w:tcPr>
          <w:p w:rsidR="00455320" w:rsidRDefault="00455320">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rsidR="00455320" w:rsidRDefault="00455320">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rsidR="00455320" w:rsidRDefault="00455320">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rsidR="00455320" w:rsidRDefault="00455320">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rsidR="00455320" w:rsidRDefault="004439A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元</w:t>
            </w:r>
          </w:p>
        </w:tc>
      </w:tr>
      <w:tr w:rsidR="00455320">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439A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439A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439A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439A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439A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（含税）金额</w:t>
            </w:r>
          </w:p>
        </w:tc>
      </w:tr>
      <w:tr w:rsidR="00455320">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439A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55320">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55320">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55320">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55320">
            <w:pPr>
              <w:jc w:val="center"/>
              <w:rPr>
                <w:rFonts w:ascii="宋体" w:hAnsi="宋体" w:cs="宋体"/>
                <w:color w:val="000000"/>
                <w:sz w:val="24"/>
                <w:szCs w:val="24"/>
              </w:rPr>
            </w:pPr>
          </w:p>
        </w:tc>
      </w:tr>
      <w:tr w:rsidR="00455320">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55320" w:rsidRDefault="004439A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55320" w:rsidRDefault="00455320">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55320">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55320">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55320">
            <w:pPr>
              <w:jc w:val="center"/>
              <w:rPr>
                <w:rFonts w:ascii="宋体" w:hAnsi="宋体" w:cs="宋体"/>
                <w:color w:val="000000"/>
                <w:sz w:val="24"/>
                <w:szCs w:val="24"/>
              </w:rPr>
            </w:pPr>
          </w:p>
        </w:tc>
      </w:tr>
      <w:tr w:rsidR="00455320">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55320" w:rsidRDefault="004439A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55320" w:rsidRDefault="00455320">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55320">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55320">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55320">
            <w:pPr>
              <w:jc w:val="center"/>
              <w:rPr>
                <w:rFonts w:ascii="宋体" w:hAnsi="宋体" w:cs="宋体"/>
                <w:color w:val="000000"/>
                <w:sz w:val="24"/>
                <w:szCs w:val="24"/>
              </w:rPr>
            </w:pPr>
          </w:p>
        </w:tc>
      </w:tr>
      <w:tr w:rsidR="00455320">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439A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439A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报价总价（人民币大写）：</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（小写）</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w:t>
            </w:r>
          </w:p>
        </w:tc>
      </w:tr>
      <w:tr w:rsidR="00455320">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439A4">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455320" w:rsidRDefault="004439A4">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承诺满足询价文件全部技术与商务需求。</w:t>
            </w:r>
          </w:p>
        </w:tc>
      </w:tr>
      <w:tr w:rsidR="00455320">
        <w:trPr>
          <w:trHeight w:val="430"/>
        </w:trPr>
        <w:tc>
          <w:tcPr>
            <w:tcW w:w="1861" w:type="pct"/>
            <w:gridSpan w:val="4"/>
            <w:tcBorders>
              <w:top w:val="nil"/>
              <w:left w:val="nil"/>
              <w:bottom w:val="nil"/>
              <w:right w:val="nil"/>
            </w:tcBorders>
            <w:shd w:val="clear" w:color="auto" w:fill="auto"/>
            <w:noWrap/>
            <w:vAlign w:val="center"/>
          </w:tcPr>
          <w:p w:rsidR="00455320" w:rsidRDefault="00455320">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rsidR="00455320" w:rsidRDefault="00455320">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rsidR="00455320" w:rsidRDefault="00455320">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rsidR="00455320" w:rsidRDefault="00455320">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rsidR="00455320" w:rsidRDefault="00455320">
            <w:pPr>
              <w:jc w:val="center"/>
              <w:rPr>
                <w:rFonts w:ascii="宋体" w:hAnsi="宋体" w:cs="宋体"/>
                <w:color w:val="000000"/>
                <w:sz w:val="24"/>
                <w:szCs w:val="24"/>
              </w:rPr>
            </w:pPr>
          </w:p>
        </w:tc>
      </w:tr>
      <w:tr w:rsidR="00455320">
        <w:trPr>
          <w:trHeight w:val="1247"/>
        </w:trPr>
        <w:tc>
          <w:tcPr>
            <w:tcW w:w="1172" w:type="pct"/>
            <w:gridSpan w:val="2"/>
            <w:tcBorders>
              <w:top w:val="nil"/>
              <w:left w:val="nil"/>
              <w:bottom w:val="nil"/>
              <w:right w:val="nil"/>
            </w:tcBorders>
            <w:shd w:val="clear" w:color="auto" w:fill="auto"/>
            <w:noWrap/>
            <w:vAlign w:val="bottom"/>
          </w:tcPr>
          <w:p w:rsidR="00455320" w:rsidRDefault="004439A4">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报价人名称：</w:t>
            </w:r>
          </w:p>
          <w:p w:rsidR="00455320" w:rsidRDefault="004439A4">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455320" w:rsidRDefault="00455320">
            <w:pPr>
              <w:widowControl/>
              <w:jc w:val="center"/>
              <w:textAlignment w:val="bottom"/>
              <w:rPr>
                <w:rFonts w:ascii="宋体" w:hAnsi="宋体" w:cs="宋体"/>
                <w:color w:val="000000"/>
                <w:sz w:val="24"/>
                <w:szCs w:val="24"/>
              </w:rPr>
            </w:pPr>
          </w:p>
        </w:tc>
      </w:tr>
      <w:tr w:rsidR="00455320">
        <w:trPr>
          <w:trHeight w:val="1247"/>
        </w:trPr>
        <w:tc>
          <w:tcPr>
            <w:tcW w:w="1172" w:type="pct"/>
            <w:gridSpan w:val="2"/>
            <w:tcBorders>
              <w:top w:val="nil"/>
              <w:left w:val="nil"/>
              <w:bottom w:val="nil"/>
              <w:right w:val="nil"/>
            </w:tcBorders>
            <w:shd w:val="clear" w:color="auto" w:fill="auto"/>
            <w:noWrap/>
            <w:vAlign w:val="bottom"/>
          </w:tcPr>
          <w:p w:rsidR="00455320" w:rsidRDefault="004439A4">
            <w:pPr>
              <w:widowControl/>
              <w:jc w:val="center"/>
              <w:textAlignment w:val="bottom"/>
              <w:rPr>
                <w:sz w:val="24"/>
                <w:szCs w:val="18"/>
              </w:rPr>
            </w:pPr>
            <w:r>
              <w:rPr>
                <w:rFonts w:hint="eastAsia"/>
                <w:sz w:val="24"/>
                <w:szCs w:val="18"/>
              </w:rPr>
              <w:t>法定代表人或其授权代表：</w:t>
            </w:r>
          </w:p>
          <w:p w:rsidR="00455320" w:rsidRDefault="004439A4">
            <w:pPr>
              <w:pStyle w:val="a0"/>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rsidR="00455320" w:rsidRDefault="00455320">
            <w:pPr>
              <w:widowControl/>
              <w:jc w:val="center"/>
              <w:textAlignment w:val="bottom"/>
              <w:rPr>
                <w:rFonts w:ascii="宋体" w:hAnsi="宋体" w:cs="宋体"/>
                <w:color w:val="000000"/>
                <w:sz w:val="24"/>
                <w:szCs w:val="24"/>
              </w:rPr>
            </w:pPr>
          </w:p>
        </w:tc>
      </w:tr>
      <w:tr w:rsidR="00455320">
        <w:trPr>
          <w:trHeight w:val="1225"/>
        </w:trPr>
        <w:tc>
          <w:tcPr>
            <w:tcW w:w="2449" w:type="pct"/>
            <w:gridSpan w:val="5"/>
            <w:tcBorders>
              <w:top w:val="nil"/>
              <w:left w:val="nil"/>
              <w:bottom w:val="nil"/>
              <w:right w:val="nil"/>
            </w:tcBorders>
            <w:shd w:val="clear" w:color="auto" w:fill="auto"/>
            <w:noWrap/>
            <w:vAlign w:val="bottom"/>
          </w:tcPr>
          <w:p w:rsidR="00455320" w:rsidRDefault="004439A4">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455320" w:rsidRDefault="004439A4">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年</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月</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日</w:t>
            </w:r>
          </w:p>
        </w:tc>
      </w:tr>
    </w:tbl>
    <w:p w:rsidR="00455320" w:rsidRDefault="00455320">
      <w:pPr>
        <w:widowControl/>
        <w:jc w:val="left"/>
        <w:sectPr w:rsidR="00455320">
          <w:pgSz w:w="11906" w:h="16838"/>
          <w:pgMar w:top="1440" w:right="1800" w:bottom="1440" w:left="1800" w:header="851" w:footer="992" w:gutter="0"/>
          <w:cols w:space="425"/>
          <w:docGrid w:type="lines" w:linePitch="312"/>
        </w:sectPr>
      </w:pPr>
    </w:p>
    <w:p w:rsidR="00455320" w:rsidRDefault="004439A4">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营业执照复印件并加盖鲜章</w:t>
      </w:r>
    </w:p>
    <w:p w:rsidR="00455320" w:rsidRDefault="00455320">
      <w:pPr>
        <w:ind w:firstLineChars="200" w:firstLine="640"/>
        <w:rPr>
          <w:rFonts w:eastAsia="楷体_GB2312"/>
          <w:sz w:val="32"/>
          <w:szCs w:val="32"/>
        </w:rPr>
      </w:pPr>
    </w:p>
    <w:p w:rsidR="00455320" w:rsidRDefault="00455320">
      <w:pPr>
        <w:widowControl/>
        <w:jc w:val="center"/>
        <w:textAlignment w:val="bottom"/>
        <w:rPr>
          <w:rFonts w:ascii="方正小标宋简体" w:eastAsia="方正小标宋简体" w:hAnsi="方正小标宋简体" w:cs="方正小标宋简体"/>
          <w:color w:val="000000"/>
          <w:kern w:val="0"/>
          <w:sz w:val="48"/>
          <w:szCs w:val="48"/>
          <w:lang w:bidi="ar"/>
        </w:rPr>
        <w:sectPr w:rsidR="00455320">
          <w:pgSz w:w="11906" w:h="16838"/>
          <w:pgMar w:top="1440" w:right="1800" w:bottom="1440" w:left="1800" w:header="851" w:footer="992" w:gutter="0"/>
          <w:cols w:space="425"/>
          <w:docGrid w:type="lines" w:linePitch="312"/>
        </w:sectPr>
      </w:pPr>
    </w:p>
    <w:p w:rsidR="00455320" w:rsidRDefault="004439A4">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法定代表人资格证明书</w:t>
      </w:r>
    </w:p>
    <w:p w:rsidR="00455320" w:rsidRDefault="00455320">
      <w:pPr>
        <w:ind w:firstLineChars="200" w:firstLine="640"/>
        <w:rPr>
          <w:rFonts w:eastAsia="楷体_GB2312"/>
          <w:sz w:val="32"/>
          <w:szCs w:val="32"/>
        </w:rPr>
      </w:pPr>
    </w:p>
    <w:p w:rsidR="00455320" w:rsidRDefault="004439A4">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w:t>
      </w:r>
      <w:r>
        <w:rPr>
          <w:rFonts w:eastAsia="仿宋_GB2312" w:hint="eastAsia"/>
          <w:sz w:val="32"/>
          <w:szCs w:val="32"/>
          <w:u w:val="single"/>
        </w:rPr>
        <w:t>电话）</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455320" w:rsidRDefault="00455320">
      <w:pPr>
        <w:ind w:firstLineChars="200" w:firstLine="640"/>
        <w:rPr>
          <w:rFonts w:eastAsia="仿宋_GB2312"/>
          <w:sz w:val="32"/>
          <w:szCs w:val="32"/>
        </w:rPr>
      </w:pPr>
    </w:p>
    <w:p w:rsidR="00455320" w:rsidRDefault="004439A4">
      <w:pPr>
        <w:ind w:firstLineChars="200" w:firstLine="640"/>
        <w:rPr>
          <w:rFonts w:eastAsia="仿宋_GB2312"/>
          <w:sz w:val="32"/>
          <w:szCs w:val="32"/>
        </w:rPr>
      </w:pPr>
      <w:r>
        <w:rPr>
          <w:rFonts w:eastAsia="仿宋_GB2312" w:hint="eastAsia"/>
          <w:sz w:val="32"/>
          <w:szCs w:val="32"/>
        </w:rPr>
        <w:t>特此证明</w:t>
      </w:r>
    </w:p>
    <w:p w:rsidR="00455320" w:rsidRDefault="004439A4">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455320" w:rsidRDefault="004439A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455320" w:rsidRDefault="004439A4">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文本框 4"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Wr1/U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5080" b="0"/>
                <wp:wrapNone/>
                <wp:docPr id="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455320" w:rsidRDefault="004439A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455320" w:rsidRDefault="004439A4">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文本框 3"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BEEw1QAAAAgBAAAPAAAAAAAA&#10;AAEAIAAAACIAAABkcnMvZG93bnJldi54bWxQSwECFAAUAAAACACHTuJASKbgsk4CAACiBAAADgAA&#10;AAAAAAABACAAAAAkAQAAZHJzL2Uyb0RvYy54bWxQSwUGAAAAAAYABgBZAQAA5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455320" w:rsidRDefault="00455320">
      <w:pPr>
        <w:rPr>
          <w:szCs w:val="28"/>
        </w:rPr>
      </w:pPr>
    </w:p>
    <w:p w:rsidR="00455320" w:rsidRDefault="00455320">
      <w:pPr>
        <w:rPr>
          <w:szCs w:val="28"/>
        </w:rPr>
      </w:pPr>
    </w:p>
    <w:p w:rsidR="00455320" w:rsidRDefault="00455320">
      <w:pPr>
        <w:rPr>
          <w:szCs w:val="28"/>
        </w:rPr>
      </w:pPr>
    </w:p>
    <w:p w:rsidR="00455320" w:rsidRDefault="00455320">
      <w:pPr>
        <w:rPr>
          <w:szCs w:val="28"/>
        </w:rPr>
      </w:pPr>
    </w:p>
    <w:p w:rsidR="00455320" w:rsidRDefault="00455320">
      <w:pPr>
        <w:rPr>
          <w:kern w:val="0"/>
          <w:szCs w:val="28"/>
        </w:rPr>
      </w:pPr>
    </w:p>
    <w:p w:rsidR="00455320" w:rsidRDefault="00455320">
      <w:pPr>
        <w:pStyle w:val="a0"/>
        <w:rPr>
          <w:szCs w:val="28"/>
        </w:rPr>
      </w:pPr>
    </w:p>
    <w:p w:rsidR="00455320" w:rsidRDefault="00455320">
      <w:pPr>
        <w:rPr>
          <w:kern w:val="0"/>
          <w:szCs w:val="28"/>
        </w:rPr>
      </w:pPr>
    </w:p>
    <w:p w:rsidR="00455320" w:rsidRDefault="00455320">
      <w:pPr>
        <w:pStyle w:val="a0"/>
      </w:pPr>
    </w:p>
    <w:p w:rsidR="00455320" w:rsidRDefault="004439A4">
      <w:pPr>
        <w:adjustRightInd w:val="0"/>
        <w:snapToGrid w:val="0"/>
        <w:spacing w:line="579" w:lineRule="exact"/>
        <w:ind w:leftChars="900" w:left="252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455320" w:rsidRDefault="004439A4">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455320" w:rsidRDefault="00455320">
      <w:pPr>
        <w:ind w:firstLineChars="1750" w:firstLine="5600"/>
        <w:rPr>
          <w:rFonts w:eastAsia="仿宋_GB2312"/>
          <w:kern w:val="0"/>
          <w:sz w:val="32"/>
          <w:szCs w:val="32"/>
        </w:rPr>
      </w:pPr>
    </w:p>
    <w:p w:rsidR="00455320" w:rsidRDefault="00455320">
      <w:pPr>
        <w:rPr>
          <w:kern w:val="0"/>
          <w:sz w:val="24"/>
          <w:szCs w:val="24"/>
        </w:rPr>
      </w:pPr>
    </w:p>
    <w:p w:rsidR="00455320" w:rsidRDefault="004439A4">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rsidR="00455320" w:rsidRDefault="004439A4">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法定代表人授权书</w:t>
      </w:r>
    </w:p>
    <w:p w:rsidR="00455320" w:rsidRDefault="00455320">
      <w:pPr>
        <w:ind w:firstLineChars="200" w:firstLine="640"/>
        <w:rPr>
          <w:rFonts w:eastAsia="楷体_GB2312"/>
          <w:sz w:val="32"/>
          <w:szCs w:val="32"/>
        </w:rPr>
      </w:pPr>
    </w:p>
    <w:p w:rsidR="00455320" w:rsidRDefault="004439A4">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455320" w:rsidRDefault="004439A4">
      <w:pPr>
        <w:adjustRightInd w:val="0"/>
        <w:snapToGrid w:val="0"/>
        <w:spacing w:line="579" w:lineRule="exact"/>
        <w:ind w:leftChars="500" w:left="140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455320" w:rsidRDefault="004439A4">
      <w:pPr>
        <w:adjustRightInd w:val="0"/>
        <w:snapToGrid w:val="0"/>
        <w:spacing w:line="579" w:lineRule="exact"/>
        <w:ind w:leftChars="500" w:left="140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455320" w:rsidRDefault="004439A4">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455320" w:rsidRDefault="004439A4">
      <w:pPr>
        <w:ind w:firstLineChars="200" w:firstLine="640"/>
        <w:rPr>
          <w:rFonts w:eastAsia="仿宋_GB2312"/>
          <w:kern w:val="0"/>
          <w:sz w:val="32"/>
          <w:szCs w:val="32"/>
        </w:rPr>
      </w:pPr>
      <w:r>
        <w:rPr>
          <w:rFonts w:eastAsia="仿宋_GB2312" w:hint="eastAsia"/>
          <w:kern w:val="0"/>
          <w:sz w:val="32"/>
          <w:szCs w:val="32"/>
        </w:rPr>
        <w:t>附：</w:t>
      </w:r>
    </w:p>
    <w:p w:rsidR="00455320" w:rsidRDefault="004439A4">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455320" w:rsidRDefault="004439A4">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455320" w:rsidRDefault="004439A4">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455320" w:rsidRDefault="004439A4">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455320" w:rsidRDefault="004439A4">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6985" b="698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455320" w:rsidRDefault="004439A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455320" w:rsidRDefault="004439A4">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文本框 2"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oWfBjXAAAACgEAAA8AAAAA&#10;AAAAAQAgAAAAIgAAAGRycy9kb3ducmV2LnhtbFBLAQIUABQAAAAIAIdO4kCn/u2STgIAAKIEAAAO&#10;AAAAAAAAAAEAIAAAACYBAABkcnMvZTJvRG9jLnhtbFBLBQYAAAAABgAGAFkBAADmBQ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0" b="508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455320" w:rsidRDefault="004439A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455320" w:rsidRDefault="004439A4">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文本框 1"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Sw6dvUAAAACAEAAA8AAAAAAAAA&#10;AQAgAAAAIgAAAGRycy9kb3ducmV2LnhtbFBLAQIUABQAAAAIAIdO4kDrz7puTgIAAKIEAAAOAAAA&#10;AAAAAAEAIAAAACMBAABkcnMvZTJvRG9jLnhtbFBLBQYAAAAABgAGAFkBAADjBQ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455320" w:rsidRDefault="00455320">
      <w:pPr>
        <w:spacing w:line="560" w:lineRule="exact"/>
        <w:ind w:firstLine="573"/>
        <w:rPr>
          <w:kern w:val="0"/>
          <w:sz w:val="24"/>
          <w:szCs w:val="24"/>
        </w:rPr>
      </w:pPr>
    </w:p>
    <w:p w:rsidR="00455320" w:rsidRDefault="00455320">
      <w:pPr>
        <w:spacing w:line="560" w:lineRule="exact"/>
        <w:ind w:firstLine="573"/>
        <w:rPr>
          <w:kern w:val="0"/>
          <w:sz w:val="24"/>
          <w:szCs w:val="24"/>
        </w:rPr>
      </w:pPr>
    </w:p>
    <w:p w:rsidR="00455320" w:rsidRDefault="00455320">
      <w:pPr>
        <w:spacing w:line="560" w:lineRule="exact"/>
        <w:ind w:firstLine="573"/>
        <w:rPr>
          <w:kern w:val="0"/>
          <w:sz w:val="24"/>
          <w:szCs w:val="24"/>
        </w:rPr>
      </w:pPr>
    </w:p>
    <w:p w:rsidR="00455320" w:rsidRDefault="00455320">
      <w:pPr>
        <w:spacing w:line="460" w:lineRule="atLeast"/>
        <w:rPr>
          <w:rFonts w:eastAsia="仿宋"/>
          <w:color w:val="FF0000"/>
          <w:kern w:val="0"/>
        </w:rPr>
      </w:pPr>
    </w:p>
    <w:p w:rsidR="00455320" w:rsidRDefault="00455320">
      <w:pPr>
        <w:pStyle w:val="a0"/>
      </w:pPr>
    </w:p>
    <w:p w:rsidR="00455320" w:rsidRDefault="004439A4">
      <w:pPr>
        <w:pStyle w:val="a0"/>
      </w:pPr>
      <w:r>
        <w:rPr>
          <w:rFonts w:eastAsia="仿宋" w:hint="eastAsia"/>
          <w:color w:val="FF0000"/>
        </w:rPr>
        <w:t>注：</w:t>
      </w:r>
      <w:proofErr w:type="gramStart"/>
      <w:r>
        <w:rPr>
          <w:rFonts w:eastAsia="仿宋" w:hint="eastAsia"/>
          <w:color w:val="FF0000"/>
        </w:rPr>
        <w:t>本内容</w:t>
      </w:r>
      <w:proofErr w:type="gramEnd"/>
      <w:r>
        <w:rPr>
          <w:rFonts w:eastAsia="仿宋" w:hint="eastAsia"/>
          <w:color w:val="FF0000"/>
        </w:rPr>
        <w:t>适用于授权委托代理人，法定代表人授权书须法定代表人签字授权</w:t>
      </w:r>
      <w:r>
        <w:rPr>
          <w:rFonts w:eastAsia="仿宋" w:hint="eastAsia"/>
        </w:rPr>
        <w:t>。</w:t>
      </w:r>
    </w:p>
    <w:sectPr w:rsidR="004553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9A4" w:rsidRDefault="004439A4">
      <w:r>
        <w:separator/>
      </w:r>
    </w:p>
  </w:endnote>
  <w:endnote w:type="continuationSeparator" w:id="0">
    <w:p w:rsidR="004439A4" w:rsidRDefault="0044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大标宋简体">
    <w:altName w:val="微软雅黑"/>
    <w:charset w:val="86"/>
    <w:family w:val="auto"/>
    <w:pitch w:val="default"/>
    <w:sig w:usb0="00000000" w:usb1="00000000" w:usb2="0000000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320" w:rsidRDefault="004439A4">
    <w:pPr>
      <w:pStyle w:val="ab"/>
      <w:framePr w:wrap="around" w:vAnchor="text" w:hAnchor="margin" w:xAlign="center" w:y="1"/>
      <w:rPr>
        <w:rStyle w:val="af1"/>
      </w:rPr>
    </w:pPr>
    <w:r>
      <w:fldChar w:fldCharType="begin"/>
    </w:r>
    <w:r>
      <w:rPr>
        <w:rStyle w:val="af1"/>
      </w:rPr>
      <w:instrText xml:space="preserve">PAGE  </w:instrText>
    </w:r>
    <w:r>
      <w:fldChar w:fldCharType="end"/>
    </w:r>
  </w:p>
  <w:p w:rsidR="00455320" w:rsidRDefault="0045532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320" w:rsidRDefault="004439A4">
    <w:pPr>
      <w:pStyle w:val="ab"/>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46849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455320" w:rsidRDefault="004439A4">
                          <w:pPr>
                            <w:pStyle w:val="ab"/>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Text Box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6pebnPAAAABQEAAA8AAAAAAAAAAQAgAAAAIgAAAGRycy9kb3ducmV2LnhtbFBLAQIU&#10;ABQAAAAIAIdO4kAEa0de/AEAAAsEAAAOAAAAAAAAAAEAIAAAAB4BAABkcnMvZTJvRG9jLnhtbFBL&#10;BQYAAAAABgAGAFkBAACM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320" w:rsidRDefault="004439A4">
    <w:pPr>
      <w:pStyle w:val="ab"/>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835" cy="175260"/>
              <wp:effectExtent l="0" t="0" r="635" b="0"/>
              <wp:wrapNone/>
              <wp:docPr id="20660507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wps:spPr>
                    <wps:txbx>
                      <w:txbxContent>
                        <w:p w:rsidR="00455320" w:rsidRDefault="004439A4">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98370F">
                            <w:rPr>
                              <w:noProof/>
                              <w:sz w:val="24"/>
                              <w:szCs w:val="24"/>
                            </w:rPr>
                            <w:t>1</w:t>
                          </w:r>
                          <w:r>
                            <w:rPr>
                              <w:sz w:val="24"/>
                              <w:szCs w:val="24"/>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" filled="f" stroked="f">
              <v:textbox style="mso-fit-shape-to-text:t" inset="0,0,0,0">
                <w:txbxContent>
                  <w:p w:rsidR="00455320" w:rsidRDefault="004439A4">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98370F">
                      <w:rPr>
                        <w:noProof/>
                        <w:sz w:val="24"/>
                        <w:szCs w:val="24"/>
                      </w:rPr>
                      <w:t>1</w:t>
                    </w:r>
                    <w:r>
                      <w:rPr>
                        <w:sz w:val="24"/>
                        <w:szCs w:val="24"/>
                      </w:rPr>
                      <w:fldChar w:fldCharType="end"/>
                    </w:r>
                  </w:p>
                </w:txbxContent>
              </v:textbox>
              <w10:wrap anchorx="margin"/>
            </v:shape>
          </w:pict>
        </mc:Fallback>
      </mc:AlternateContent>
    </w:r>
  </w:p>
  <w:p w:rsidR="00455320" w:rsidRDefault="00455320">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320" w:rsidRDefault="0045532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9A4" w:rsidRDefault="004439A4">
      <w:r>
        <w:separator/>
      </w:r>
    </w:p>
  </w:footnote>
  <w:footnote w:type="continuationSeparator" w:id="0">
    <w:p w:rsidR="004439A4" w:rsidRDefault="00443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320" w:rsidRDefault="004439A4">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w:t>
    </w:r>
    <w:r>
      <w:rPr>
        <w:rFonts w:ascii="仿宋_GB2312" w:eastAsia="仿宋_GB2312" w:hAnsi="仿宋_GB2312" w:cs="仿宋_GB2312" w:hint="eastAsia"/>
        <w:sz w:val="24"/>
        <w:szCs w:val="32"/>
      </w:rPr>
      <w:t xml:space="preserve">                                                     </w:t>
    </w:r>
    <w:r>
      <w:rPr>
        <w:rFonts w:ascii="仿宋_GB2312" w:eastAsia="仿宋_GB2312" w:hAnsi="仿宋_GB2312" w:cs="仿宋_GB2312" w:hint="eastAsia"/>
        <w:sz w:val="24"/>
        <w:szCs w:val="32"/>
      </w:rPr>
      <w:t>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320" w:rsidRDefault="00455320">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320" w:rsidRDefault="00455320">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 w:name="KSO_WPS_MARK_KEY" w:val="b10d4311-ffbf-4652-b935-0a5ce942d4df"/>
    <w:docVar w:name="KY_MEDREF_DOCUID" w:val="{C04816BB-DBA1-43C5-9E7C-2459F6B3792A}"/>
    <w:docVar w:name="KY_MEDREF_VERSION" w:val="3"/>
  </w:docVars>
  <w:rsids>
    <w:rsidRoot w:val="00414521"/>
    <w:rsid w:val="00000001"/>
    <w:rsid w:val="00015C59"/>
    <w:rsid w:val="000163DB"/>
    <w:rsid w:val="0003094C"/>
    <w:rsid w:val="00065B80"/>
    <w:rsid w:val="00072E47"/>
    <w:rsid w:val="0007370D"/>
    <w:rsid w:val="00083364"/>
    <w:rsid w:val="00091B84"/>
    <w:rsid w:val="000A5A99"/>
    <w:rsid w:val="000A6D0C"/>
    <w:rsid w:val="000B2C6F"/>
    <w:rsid w:val="000B3A64"/>
    <w:rsid w:val="000D2073"/>
    <w:rsid w:val="000D3A1D"/>
    <w:rsid w:val="000D551C"/>
    <w:rsid w:val="000D6E74"/>
    <w:rsid w:val="000E2AF7"/>
    <w:rsid w:val="000F4B27"/>
    <w:rsid w:val="000F6D08"/>
    <w:rsid w:val="00105333"/>
    <w:rsid w:val="00107BAB"/>
    <w:rsid w:val="00117355"/>
    <w:rsid w:val="00131918"/>
    <w:rsid w:val="0014076F"/>
    <w:rsid w:val="00166749"/>
    <w:rsid w:val="00170DB6"/>
    <w:rsid w:val="0017159F"/>
    <w:rsid w:val="001716F0"/>
    <w:rsid w:val="001720AC"/>
    <w:rsid w:val="00176A8B"/>
    <w:rsid w:val="001A1E77"/>
    <w:rsid w:val="001B15BA"/>
    <w:rsid w:val="001C078F"/>
    <w:rsid w:val="001C0C22"/>
    <w:rsid w:val="001C7FAA"/>
    <w:rsid w:val="001D3DC1"/>
    <w:rsid w:val="001D6F95"/>
    <w:rsid w:val="001E463B"/>
    <w:rsid w:val="001F4FDD"/>
    <w:rsid w:val="001F51B9"/>
    <w:rsid w:val="00200705"/>
    <w:rsid w:val="0020164F"/>
    <w:rsid w:val="00203263"/>
    <w:rsid w:val="00204B6A"/>
    <w:rsid w:val="00212846"/>
    <w:rsid w:val="00214897"/>
    <w:rsid w:val="0021520F"/>
    <w:rsid w:val="0023547D"/>
    <w:rsid w:val="00257961"/>
    <w:rsid w:val="00260514"/>
    <w:rsid w:val="00264888"/>
    <w:rsid w:val="00271032"/>
    <w:rsid w:val="00276F7C"/>
    <w:rsid w:val="0028424C"/>
    <w:rsid w:val="002877B2"/>
    <w:rsid w:val="002A44AB"/>
    <w:rsid w:val="002A47F0"/>
    <w:rsid w:val="002B39C5"/>
    <w:rsid w:val="002D0EE2"/>
    <w:rsid w:val="002E04E4"/>
    <w:rsid w:val="002F3F8A"/>
    <w:rsid w:val="00305149"/>
    <w:rsid w:val="00310658"/>
    <w:rsid w:val="00315DA4"/>
    <w:rsid w:val="00315EA2"/>
    <w:rsid w:val="0032001B"/>
    <w:rsid w:val="003207DF"/>
    <w:rsid w:val="0032350B"/>
    <w:rsid w:val="00326E86"/>
    <w:rsid w:val="00352D17"/>
    <w:rsid w:val="0037349A"/>
    <w:rsid w:val="003817D5"/>
    <w:rsid w:val="003954BB"/>
    <w:rsid w:val="003A2CC4"/>
    <w:rsid w:val="003B379C"/>
    <w:rsid w:val="003B75AE"/>
    <w:rsid w:val="003C486E"/>
    <w:rsid w:val="003D3A7D"/>
    <w:rsid w:val="00412A87"/>
    <w:rsid w:val="00414521"/>
    <w:rsid w:val="00421048"/>
    <w:rsid w:val="00422928"/>
    <w:rsid w:val="0043247E"/>
    <w:rsid w:val="0044132E"/>
    <w:rsid w:val="0044266B"/>
    <w:rsid w:val="004439A4"/>
    <w:rsid w:val="00445A14"/>
    <w:rsid w:val="00450B3D"/>
    <w:rsid w:val="00454FB6"/>
    <w:rsid w:val="00455320"/>
    <w:rsid w:val="00477571"/>
    <w:rsid w:val="00484386"/>
    <w:rsid w:val="00497AEE"/>
    <w:rsid w:val="004A092D"/>
    <w:rsid w:val="004A4A67"/>
    <w:rsid w:val="004A587A"/>
    <w:rsid w:val="004B2397"/>
    <w:rsid w:val="004C5882"/>
    <w:rsid w:val="004C5F49"/>
    <w:rsid w:val="004D18A3"/>
    <w:rsid w:val="004D7404"/>
    <w:rsid w:val="004E174A"/>
    <w:rsid w:val="004E3778"/>
    <w:rsid w:val="004E7280"/>
    <w:rsid w:val="004E7CE9"/>
    <w:rsid w:val="004E7D53"/>
    <w:rsid w:val="004F2E66"/>
    <w:rsid w:val="004F3E95"/>
    <w:rsid w:val="004F5DD0"/>
    <w:rsid w:val="00505F7D"/>
    <w:rsid w:val="00512C41"/>
    <w:rsid w:val="00517001"/>
    <w:rsid w:val="00527AC7"/>
    <w:rsid w:val="00532309"/>
    <w:rsid w:val="005443B3"/>
    <w:rsid w:val="005446BD"/>
    <w:rsid w:val="00547A46"/>
    <w:rsid w:val="0055333D"/>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057F0"/>
    <w:rsid w:val="00606620"/>
    <w:rsid w:val="0063013A"/>
    <w:rsid w:val="00631235"/>
    <w:rsid w:val="006337FD"/>
    <w:rsid w:val="00665A8C"/>
    <w:rsid w:val="00666E2C"/>
    <w:rsid w:val="00677DBB"/>
    <w:rsid w:val="00683043"/>
    <w:rsid w:val="00691B58"/>
    <w:rsid w:val="006A0182"/>
    <w:rsid w:val="006B3E2F"/>
    <w:rsid w:val="006B7E39"/>
    <w:rsid w:val="006D1AE1"/>
    <w:rsid w:val="006D5D6F"/>
    <w:rsid w:val="006D7B74"/>
    <w:rsid w:val="006E797E"/>
    <w:rsid w:val="00700171"/>
    <w:rsid w:val="0071366D"/>
    <w:rsid w:val="00715726"/>
    <w:rsid w:val="00724E2D"/>
    <w:rsid w:val="00727608"/>
    <w:rsid w:val="00730C3E"/>
    <w:rsid w:val="00732A0E"/>
    <w:rsid w:val="00733154"/>
    <w:rsid w:val="00745AD9"/>
    <w:rsid w:val="00756F57"/>
    <w:rsid w:val="0075756C"/>
    <w:rsid w:val="00757BB6"/>
    <w:rsid w:val="00761DC8"/>
    <w:rsid w:val="0077555E"/>
    <w:rsid w:val="00785C81"/>
    <w:rsid w:val="00786E3E"/>
    <w:rsid w:val="00787764"/>
    <w:rsid w:val="007A0DC5"/>
    <w:rsid w:val="007A73D6"/>
    <w:rsid w:val="007C0F35"/>
    <w:rsid w:val="007C1EB3"/>
    <w:rsid w:val="007C4F70"/>
    <w:rsid w:val="007E0F3D"/>
    <w:rsid w:val="007E4BBC"/>
    <w:rsid w:val="00803D6E"/>
    <w:rsid w:val="00804720"/>
    <w:rsid w:val="008102FB"/>
    <w:rsid w:val="00810706"/>
    <w:rsid w:val="008220EC"/>
    <w:rsid w:val="00823EA7"/>
    <w:rsid w:val="00832BAF"/>
    <w:rsid w:val="00840267"/>
    <w:rsid w:val="00842062"/>
    <w:rsid w:val="00847D8E"/>
    <w:rsid w:val="00851DDC"/>
    <w:rsid w:val="008572E2"/>
    <w:rsid w:val="008668B9"/>
    <w:rsid w:val="008777EB"/>
    <w:rsid w:val="008B04DE"/>
    <w:rsid w:val="008B6C3D"/>
    <w:rsid w:val="008C24E6"/>
    <w:rsid w:val="008C35EB"/>
    <w:rsid w:val="008C3CEF"/>
    <w:rsid w:val="008C481B"/>
    <w:rsid w:val="008C5843"/>
    <w:rsid w:val="008D03DD"/>
    <w:rsid w:val="008F06D9"/>
    <w:rsid w:val="008F2A25"/>
    <w:rsid w:val="008F736E"/>
    <w:rsid w:val="0092462D"/>
    <w:rsid w:val="0094241D"/>
    <w:rsid w:val="009438A5"/>
    <w:rsid w:val="00944BB6"/>
    <w:rsid w:val="0095172E"/>
    <w:rsid w:val="009620D3"/>
    <w:rsid w:val="00972FEA"/>
    <w:rsid w:val="00974EBD"/>
    <w:rsid w:val="00981735"/>
    <w:rsid w:val="0098370F"/>
    <w:rsid w:val="00986B25"/>
    <w:rsid w:val="009915C8"/>
    <w:rsid w:val="009A7D6A"/>
    <w:rsid w:val="009A7FAF"/>
    <w:rsid w:val="009B642A"/>
    <w:rsid w:val="009C2F2A"/>
    <w:rsid w:val="009C7FB4"/>
    <w:rsid w:val="009E2897"/>
    <w:rsid w:val="009F5C62"/>
    <w:rsid w:val="00A02E0F"/>
    <w:rsid w:val="00A134B4"/>
    <w:rsid w:val="00A14E54"/>
    <w:rsid w:val="00A3195B"/>
    <w:rsid w:val="00A419E6"/>
    <w:rsid w:val="00A56AA4"/>
    <w:rsid w:val="00A81862"/>
    <w:rsid w:val="00A8190E"/>
    <w:rsid w:val="00A8220C"/>
    <w:rsid w:val="00A844E7"/>
    <w:rsid w:val="00A9126D"/>
    <w:rsid w:val="00A9792A"/>
    <w:rsid w:val="00AA393F"/>
    <w:rsid w:val="00AA39CB"/>
    <w:rsid w:val="00AA4E28"/>
    <w:rsid w:val="00AB5019"/>
    <w:rsid w:val="00AB5FDC"/>
    <w:rsid w:val="00AC1483"/>
    <w:rsid w:val="00AF43B9"/>
    <w:rsid w:val="00B05BC4"/>
    <w:rsid w:val="00B15F80"/>
    <w:rsid w:val="00B23BB9"/>
    <w:rsid w:val="00B24C79"/>
    <w:rsid w:val="00B25D61"/>
    <w:rsid w:val="00B529B0"/>
    <w:rsid w:val="00B66C53"/>
    <w:rsid w:val="00B81310"/>
    <w:rsid w:val="00B853B1"/>
    <w:rsid w:val="00B8709B"/>
    <w:rsid w:val="00B96048"/>
    <w:rsid w:val="00BA1877"/>
    <w:rsid w:val="00BA6745"/>
    <w:rsid w:val="00BC7B4B"/>
    <w:rsid w:val="00BD32AB"/>
    <w:rsid w:val="00BD4C9E"/>
    <w:rsid w:val="00BD6307"/>
    <w:rsid w:val="00BF0416"/>
    <w:rsid w:val="00BF0CF1"/>
    <w:rsid w:val="00BF21AF"/>
    <w:rsid w:val="00C020E5"/>
    <w:rsid w:val="00C0383B"/>
    <w:rsid w:val="00C12D83"/>
    <w:rsid w:val="00C1625D"/>
    <w:rsid w:val="00C165CD"/>
    <w:rsid w:val="00C206A6"/>
    <w:rsid w:val="00C24D98"/>
    <w:rsid w:val="00C35B08"/>
    <w:rsid w:val="00C44B30"/>
    <w:rsid w:val="00C463DB"/>
    <w:rsid w:val="00C5176F"/>
    <w:rsid w:val="00C55921"/>
    <w:rsid w:val="00C873F4"/>
    <w:rsid w:val="00C901E6"/>
    <w:rsid w:val="00C90292"/>
    <w:rsid w:val="00C91ED5"/>
    <w:rsid w:val="00C94925"/>
    <w:rsid w:val="00CB5264"/>
    <w:rsid w:val="00CC729E"/>
    <w:rsid w:val="00CD2E04"/>
    <w:rsid w:val="00CE3F91"/>
    <w:rsid w:val="00CF1DCE"/>
    <w:rsid w:val="00D03BD2"/>
    <w:rsid w:val="00D050B2"/>
    <w:rsid w:val="00D06112"/>
    <w:rsid w:val="00D06506"/>
    <w:rsid w:val="00D16495"/>
    <w:rsid w:val="00D23F22"/>
    <w:rsid w:val="00D47737"/>
    <w:rsid w:val="00D677A6"/>
    <w:rsid w:val="00D958FB"/>
    <w:rsid w:val="00DA1664"/>
    <w:rsid w:val="00DA1D7A"/>
    <w:rsid w:val="00DA7497"/>
    <w:rsid w:val="00DB328E"/>
    <w:rsid w:val="00DB466B"/>
    <w:rsid w:val="00DC107C"/>
    <w:rsid w:val="00DC14C1"/>
    <w:rsid w:val="00DC54ED"/>
    <w:rsid w:val="00DD2719"/>
    <w:rsid w:val="00DE1206"/>
    <w:rsid w:val="00DF44C1"/>
    <w:rsid w:val="00DF5C20"/>
    <w:rsid w:val="00E01BE1"/>
    <w:rsid w:val="00E06491"/>
    <w:rsid w:val="00E066F0"/>
    <w:rsid w:val="00E069F9"/>
    <w:rsid w:val="00E14966"/>
    <w:rsid w:val="00E210D4"/>
    <w:rsid w:val="00E2450F"/>
    <w:rsid w:val="00E43C84"/>
    <w:rsid w:val="00E46AE4"/>
    <w:rsid w:val="00E569FD"/>
    <w:rsid w:val="00E62D40"/>
    <w:rsid w:val="00E67189"/>
    <w:rsid w:val="00E70599"/>
    <w:rsid w:val="00E72147"/>
    <w:rsid w:val="00E72430"/>
    <w:rsid w:val="00E74F4E"/>
    <w:rsid w:val="00E849E9"/>
    <w:rsid w:val="00E936D0"/>
    <w:rsid w:val="00E9542D"/>
    <w:rsid w:val="00E97744"/>
    <w:rsid w:val="00EB6628"/>
    <w:rsid w:val="00EC1556"/>
    <w:rsid w:val="00EC5F96"/>
    <w:rsid w:val="00ED47FF"/>
    <w:rsid w:val="00EE1019"/>
    <w:rsid w:val="00EF224C"/>
    <w:rsid w:val="00F05475"/>
    <w:rsid w:val="00F11157"/>
    <w:rsid w:val="00F15D9A"/>
    <w:rsid w:val="00F15E7E"/>
    <w:rsid w:val="00F3193C"/>
    <w:rsid w:val="00F42178"/>
    <w:rsid w:val="00F42A42"/>
    <w:rsid w:val="00F4375E"/>
    <w:rsid w:val="00F43803"/>
    <w:rsid w:val="00F4785B"/>
    <w:rsid w:val="00F51B62"/>
    <w:rsid w:val="00F547B0"/>
    <w:rsid w:val="00F55642"/>
    <w:rsid w:val="00F56484"/>
    <w:rsid w:val="00F67D21"/>
    <w:rsid w:val="00F75A2D"/>
    <w:rsid w:val="00F77BBC"/>
    <w:rsid w:val="00F8027F"/>
    <w:rsid w:val="00F80EEC"/>
    <w:rsid w:val="00F81E88"/>
    <w:rsid w:val="00F93F51"/>
    <w:rsid w:val="00F95C7E"/>
    <w:rsid w:val="00F95D1A"/>
    <w:rsid w:val="00F96E97"/>
    <w:rsid w:val="00FB475F"/>
    <w:rsid w:val="00FB5397"/>
    <w:rsid w:val="00FB552D"/>
    <w:rsid w:val="00FC0332"/>
    <w:rsid w:val="00FC4A17"/>
    <w:rsid w:val="00FC564D"/>
    <w:rsid w:val="00FD485B"/>
    <w:rsid w:val="00FD506B"/>
    <w:rsid w:val="00FE0F07"/>
    <w:rsid w:val="00FE6997"/>
    <w:rsid w:val="00FF2B5F"/>
    <w:rsid w:val="00FF54C0"/>
    <w:rsid w:val="00FF590C"/>
    <w:rsid w:val="07E34A3F"/>
    <w:rsid w:val="09420C01"/>
    <w:rsid w:val="0B0C1D12"/>
    <w:rsid w:val="0B47616D"/>
    <w:rsid w:val="0BA7076A"/>
    <w:rsid w:val="11674266"/>
    <w:rsid w:val="12955B7A"/>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11C7751-8154-4095-93C5-DFFF558E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table" w:customStyle="1" w:styleId="12">
    <w:name w:val="网格型1"/>
    <w:basedOn w:val="a2"/>
    <w:uiPriority w:val="3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曾泽</dc:creator>
  <cp:lastModifiedBy>曾泽</cp:lastModifiedBy>
  <cp:revision>5</cp:revision>
  <cp:lastPrinted>2024-10-11T07:40:00Z</cp:lastPrinted>
  <dcterms:created xsi:type="dcterms:W3CDTF">2024-10-09T03:38:00Z</dcterms:created>
  <dcterms:modified xsi:type="dcterms:W3CDTF">2024-10-17T03:57:00Z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8447563D34F14FA2A210893CA97F34DF_13</vt:lpwstr>
  </property>
</Properties>
</file>