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Times New Roman" w:hAnsi="Times New Roman" w:eastAsia="黑体" w:cs="Times New Roman"/>
          <w:kern w:val="2"/>
          <w:sz w:val="32"/>
          <w:szCs w:val="28"/>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bookmarkStart w:id="2" w:name="_GoBack"/>
      <w:bookmarkEnd w:id="2"/>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rPr>
        <w:t>长白猪</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陆军军医大学基础医学院</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rPr>
        <w:t>六</w:t>
      </w:r>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snapToGrid w:val="0"/>
        <w:spacing w:line="500" w:lineRule="exact"/>
        <w:rPr>
          <w:rFonts w:ascii="Times New Roman" w:hAnsi="Times New Roman" w:eastAsia="黑体" w:cs="Times New Roman"/>
          <w:kern w:val="2"/>
          <w:sz w:val="44"/>
          <w:szCs w:val="32"/>
        </w:rPr>
        <w:sectPr>
          <w:headerReference r:id="rId4" w:type="first"/>
          <w:headerReference r:id="rId3" w:type="default"/>
          <w:footerReference r:id="rId5" w:type="default"/>
          <w:pgSz w:w="11907" w:h="16840"/>
          <w:pgMar w:top="2098" w:right="1474" w:bottom="1985" w:left="1588" w:header="964" w:footer="992" w:gutter="0"/>
          <w:cols w:space="720" w:num="1"/>
          <w:titlePg/>
          <w:docGrid w:linePitch="312" w:charSpace="0"/>
        </w:sectPr>
      </w:pP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询价公告</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就以下项目进行询价采购，欢迎有资格的供应商参加该项目询价。</w:t>
      </w:r>
    </w:p>
    <w:p>
      <w:pPr>
        <w:numPr>
          <w:ilvl w:val="0"/>
          <w:numId w:val="2"/>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长白猪</w:t>
      </w:r>
    </w:p>
    <w:p>
      <w:pPr>
        <w:numPr>
          <w:ilvl w:val="0"/>
          <w:numId w:val="2"/>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rPr>
        <w:t>190000</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项目单位：</w:t>
      </w:r>
      <w:r>
        <w:rPr>
          <w:rFonts w:hint="eastAsia" w:ascii="Times New Roman" w:hAnsi="Times New Roman" w:eastAsia="黑体" w:cs="Times New Roman"/>
          <w:kern w:val="2"/>
          <w:sz w:val="28"/>
          <w:szCs w:val="28"/>
        </w:rPr>
        <w:t>陆军军医大学基础医学院实验动物学教研室</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项目概况：</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145"/>
        <w:gridCol w:w="3021"/>
        <w:gridCol w:w="1511"/>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4"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66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834"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1184"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长白猪</w:t>
            </w:r>
          </w:p>
        </w:tc>
        <w:tc>
          <w:tcPr>
            <w:tcW w:w="166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25-30kg/头，性别不限</w:t>
            </w:r>
          </w:p>
        </w:tc>
        <w:tc>
          <w:tcPr>
            <w:tcW w:w="834"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100</w:t>
            </w:r>
          </w:p>
        </w:tc>
        <w:tc>
          <w:tcPr>
            <w:tcW w:w="83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头</w:t>
            </w:r>
          </w:p>
        </w:tc>
      </w:tr>
    </w:tbl>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楷体_GB2312" w:cs="Times New Roman"/>
          <w:kern w:val="2"/>
          <w:sz w:val="28"/>
          <w:szCs w:val="28"/>
        </w:rPr>
        <w:t>（一）询价文件申领时间：自公告发布之日起</w:t>
      </w:r>
      <w:r>
        <w:rPr>
          <w:rFonts w:ascii="Times New Roman" w:hAnsi="Times New Roman" w:eastAsia="仿宋_GB2312" w:cs="Times New Roman"/>
          <w:kern w:val="0"/>
          <w:sz w:val="28"/>
          <w:szCs w:val="28"/>
        </w:rPr>
        <w:t>至</w:t>
      </w:r>
      <w:r>
        <w:rPr>
          <w:rFonts w:hint="eastAsia" w:ascii="Times New Roman" w:hAnsi="Times New Roman" w:eastAsia="仿宋_GB2312" w:cs="Times New Roman"/>
          <w:kern w:val="0"/>
          <w:sz w:val="28"/>
          <w:szCs w:val="28"/>
        </w:rPr>
        <w:t>2024</w:t>
      </w:r>
      <w:r>
        <w:rPr>
          <w:rFonts w:ascii="Times New Roman" w:hAnsi="Times New Roman" w:eastAsia="仿宋_GB2312" w:cs="Times New Roman"/>
          <w:kern w:val="2"/>
          <w:sz w:val="28"/>
          <w:szCs w:val="28"/>
        </w:rPr>
        <w:t>年</w:t>
      </w:r>
      <w:r>
        <w:rPr>
          <w:rFonts w:hint="eastAsia" w:ascii="Times New Roman" w:hAnsi="Times New Roman" w:eastAsia="仿宋_GB2312" w:cs="Times New Roman"/>
          <w:kern w:val="2"/>
          <w:sz w:val="28"/>
          <w:szCs w:val="28"/>
        </w:rPr>
        <w:t>7</w:t>
      </w:r>
      <w:r>
        <w:rPr>
          <w:rFonts w:ascii="Times New Roman" w:hAnsi="Times New Roman" w:eastAsia="仿宋_GB2312" w:cs="Times New Roman"/>
          <w:kern w:val="2"/>
          <w:sz w:val="28"/>
          <w:szCs w:val="28"/>
        </w:rPr>
        <w:t>月</w:t>
      </w:r>
      <w:r>
        <w:rPr>
          <w:rFonts w:hint="eastAsia" w:ascii="Times New Roman" w:hAnsi="Times New Roman" w:eastAsia="仿宋_GB2312" w:cs="Times New Roman"/>
          <w:kern w:val="2"/>
          <w:sz w:val="28"/>
          <w:szCs w:val="28"/>
        </w:rPr>
        <w:t>12</w:t>
      </w:r>
      <w:r>
        <w:rPr>
          <w:rFonts w:ascii="Times New Roman" w:hAnsi="Times New Roman" w:eastAsia="仿宋_GB2312" w:cs="Times New Roman"/>
          <w:kern w:val="2"/>
          <w:sz w:val="28"/>
          <w:szCs w:val="28"/>
        </w:rPr>
        <w:t>日</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（二）询价文件申领方式：同询价公告一并挂网，自行下载。</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pPr>
        <w:adjustRightInd w:val="0"/>
        <w:snapToGrid w:val="0"/>
        <w:spacing w:line="480" w:lineRule="exact"/>
        <w:ind w:firstLine="560" w:firstLineChars="200"/>
        <w:rPr>
          <w:rFonts w:ascii="Times New Roman" w:hAnsi="Times New Roman" w:eastAsia="仿宋_GB2312" w:cs="Times New Roman"/>
          <w:i/>
          <w:iCs/>
          <w:kern w:val="2"/>
          <w:sz w:val="32"/>
          <w:szCs w:val="28"/>
        </w:rPr>
      </w:pPr>
      <w:r>
        <w:rPr>
          <w:rFonts w:ascii="Times New Roman" w:hAnsi="Times New Roman" w:eastAsia="楷体_GB2312" w:cs="Times New Roman"/>
          <w:kern w:val="2"/>
          <w:sz w:val="28"/>
          <w:szCs w:val="28"/>
        </w:rPr>
        <w:t>（一）报价文件递交截止时间：</w:t>
      </w:r>
      <w:r>
        <w:rPr>
          <w:rFonts w:hint="eastAsia" w:ascii="Times New Roman" w:hAnsi="Times New Roman" w:eastAsia="楷体_GB2312" w:cs="Times New Roman"/>
          <w:kern w:val="2"/>
          <w:sz w:val="28"/>
          <w:szCs w:val="28"/>
        </w:rPr>
        <w:t>2024</w:t>
      </w:r>
      <w:r>
        <w:rPr>
          <w:rFonts w:ascii="Times New Roman" w:hAnsi="Times New Roman" w:eastAsia="仿宋_GB2312" w:cs="Times New Roman"/>
          <w:kern w:val="2"/>
          <w:sz w:val="28"/>
          <w:szCs w:val="28"/>
        </w:rPr>
        <w:t>年</w:t>
      </w:r>
      <w:r>
        <w:rPr>
          <w:rFonts w:hint="eastAsia" w:ascii="Times New Roman" w:hAnsi="Times New Roman" w:eastAsia="仿宋_GB2312" w:cs="Times New Roman"/>
          <w:kern w:val="2"/>
          <w:sz w:val="28"/>
          <w:szCs w:val="28"/>
        </w:rPr>
        <w:t>7</w:t>
      </w:r>
      <w:r>
        <w:rPr>
          <w:rFonts w:ascii="Times New Roman" w:hAnsi="Times New Roman" w:eastAsia="仿宋_GB2312" w:cs="Times New Roman"/>
          <w:kern w:val="2"/>
          <w:sz w:val="28"/>
          <w:szCs w:val="28"/>
        </w:rPr>
        <w:t>月</w:t>
      </w:r>
      <w:r>
        <w:rPr>
          <w:rFonts w:hint="eastAsia" w:ascii="Times New Roman" w:hAnsi="Times New Roman" w:eastAsia="仿宋_GB2312" w:cs="Times New Roman"/>
          <w:kern w:val="2"/>
          <w:sz w:val="28"/>
          <w:szCs w:val="28"/>
        </w:rPr>
        <w:t>20</w:t>
      </w:r>
      <w:r>
        <w:rPr>
          <w:rFonts w:ascii="Times New Roman" w:hAnsi="Times New Roman" w:eastAsia="仿宋_GB2312" w:cs="Times New Roman"/>
          <w:kern w:val="2"/>
          <w:sz w:val="28"/>
          <w:szCs w:val="28"/>
        </w:rPr>
        <w:t>日</w:t>
      </w:r>
      <w:r>
        <w:rPr>
          <w:rFonts w:hint="eastAsia" w:ascii="Times New Roman" w:hAnsi="Times New Roman" w:eastAsia="仿宋_GB2312" w:cs="Times New Roman"/>
          <w:kern w:val="2"/>
          <w:sz w:val="28"/>
          <w:szCs w:val="28"/>
        </w:rPr>
        <w:t>17</w:t>
      </w:r>
      <w:r>
        <w:rPr>
          <w:rFonts w:ascii="Times New Roman" w:hAnsi="Times New Roman" w:eastAsia="仿宋_GB2312" w:cs="Times New Roman"/>
          <w:kern w:val="2"/>
          <w:sz w:val="28"/>
          <w:szCs w:val="28"/>
        </w:rPr>
        <w:t>时</w:t>
      </w:r>
      <w:r>
        <w:rPr>
          <w:rFonts w:hint="eastAsia" w:ascii="Times New Roman" w:hAnsi="Times New Roman" w:eastAsia="仿宋_GB2312" w:cs="Times New Roman"/>
          <w:kern w:val="2"/>
          <w:sz w:val="28"/>
          <w:szCs w:val="28"/>
        </w:rPr>
        <w:t>0</w:t>
      </w:r>
      <w:r>
        <w:rPr>
          <w:rFonts w:ascii="Times New Roman" w:hAnsi="Times New Roman" w:eastAsia="仿宋_GB2312" w:cs="Times New Roman"/>
          <w:kern w:val="2"/>
          <w:sz w:val="28"/>
          <w:szCs w:val="28"/>
        </w:rPr>
        <w:t>分</w:t>
      </w:r>
      <w:r>
        <w:rPr>
          <w:rFonts w:ascii="Times New Roman" w:hAnsi="Times New Roman" w:eastAsia="仿宋_GB2312" w:cs="Times New Roman"/>
          <w:i/>
          <w:iCs/>
          <w:kern w:val="2"/>
          <w:sz w:val="28"/>
          <w:szCs w:val="28"/>
        </w:rPr>
        <w:t>（公告日期结束后任意时间）</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（二）报价文件递交要求：签字盖章完善并密封递交，否则其报价将被拒绝。</w:t>
      </w:r>
    </w:p>
    <w:p>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楷体_GB2312" w:cs="Times New Roman"/>
          <w:kern w:val="2"/>
          <w:sz w:val="28"/>
          <w:szCs w:val="28"/>
        </w:rPr>
        <w:t>（三）报价文件递交地址：</w:t>
      </w:r>
      <w:r>
        <w:rPr>
          <w:rFonts w:hint="eastAsia" w:ascii="Times New Roman" w:hAnsi="Times New Roman" w:eastAsia="仿宋_GB2312" w:cs="Times New Roman"/>
          <w:kern w:val="2"/>
          <w:sz w:val="28"/>
          <w:szCs w:val="28"/>
        </w:rPr>
        <w:t>重庆沙坪坝区高滩岩正街30号陆军军医大学实验动物学教研室</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仿宋_GB2312" w:cs="Times New Roman"/>
          <w:kern w:val="2"/>
          <w:sz w:val="28"/>
          <w:szCs w:val="28"/>
        </w:rPr>
        <w:t>联 系 人：</w:t>
      </w:r>
      <w:r>
        <w:rPr>
          <w:rFonts w:hint="eastAsia" w:ascii="Times New Roman" w:hAnsi="Times New Roman" w:eastAsia="仿宋_GB2312" w:cs="Times New Roman"/>
          <w:kern w:val="2"/>
          <w:sz w:val="28"/>
          <w:szCs w:val="28"/>
        </w:rPr>
        <w:t>刘传宏</w:t>
      </w:r>
    </w:p>
    <w:p>
      <w:pPr>
        <w:snapToGrid w:val="0"/>
        <w:spacing w:line="480" w:lineRule="exact"/>
        <w:ind w:firstLine="560" w:firstLineChars="200"/>
        <w:textAlignment w:val="baseline"/>
        <w:rPr>
          <w:rFonts w:ascii="Times New Roman" w:hAnsi="Times New Roman" w:cs="Times New Roman"/>
          <w:kern w:val="0"/>
          <w:sz w:val="28"/>
          <w:szCs w:val="24"/>
        </w:rPr>
      </w:pPr>
      <w:r>
        <w:rPr>
          <w:rFonts w:ascii="Times New Roman" w:hAnsi="Times New Roman" w:eastAsia="仿宋_GB2312" w:cs="Times New Roman"/>
          <w:kern w:val="2"/>
          <w:sz w:val="28"/>
          <w:szCs w:val="28"/>
        </w:rPr>
        <w:t>联系电话：</w:t>
      </w:r>
      <w:r>
        <w:rPr>
          <w:rFonts w:hint="eastAsia" w:ascii="Times New Roman" w:hAnsi="Times New Roman" w:eastAsia="仿宋_GB2312" w:cs="Times New Roman"/>
          <w:kern w:val="2"/>
          <w:sz w:val="28"/>
          <w:szCs w:val="28"/>
        </w:rPr>
        <w:t>18323411617</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技术与商务需求</w:t>
      </w:r>
    </w:p>
    <w:p>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2728"/>
        <w:gridCol w:w="1768"/>
        <w:gridCol w:w="150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506" w:type="pct"/>
            <w:vAlign w:val="center"/>
          </w:tcPr>
          <w:p>
            <w:pPr>
              <w:spacing w:line="240" w:lineRule="atLeast"/>
              <w:jc w:val="center"/>
              <w:outlineLvl w:val="0"/>
              <w:rPr>
                <w:rFonts w:ascii="Times New Roman" w:hAnsi="Times New Roman" w:cs="Times New Roman"/>
                <w:kern w:val="2"/>
              </w:rPr>
            </w:pPr>
            <w:r>
              <w:rPr>
                <w:rFonts w:hint="eastAsia" w:ascii="Times New Roman" w:hAnsi="Times New Roman" w:cs="Times New Roman"/>
                <w:kern w:val="2"/>
              </w:rPr>
              <w:t>长白猪</w:t>
            </w:r>
          </w:p>
        </w:tc>
        <w:tc>
          <w:tcPr>
            <w:tcW w:w="976" w:type="pct"/>
            <w:vAlign w:val="center"/>
          </w:tcPr>
          <w:p>
            <w:pPr>
              <w:adjustRightInd w:val="0"/>
              <w:snapToGrid w:val="0"/>
              <w:spacing w:line="400" w:lineRule="exact"/>
              <w:jc w:val="center"/>
              <w:outlineLvl w:val="0"/>
              <w:rPr>
                <w:rFonts w:ascii="Times New Roman" w:hAnsi="Times New Roman" w:cs="Times New Roman"/>
                <w:kern w:val="2"/>
              </w:rPr>
            </w:pPr>
            <w:r>
              <w:rPr>
                <w:rFonts w:hint="eastAsia" w:ascii="Times New Roman" w:hAnsi="Times New Roman" w:cs="Times New Roman"/>
                <w:kern w:val="2"/>
              </w:rPr>
              <w:t>头</w:t>
            </w:r>
          </w:p>
        </w:tc>
        <w:tc>
          <w:tcPr>
            <w:tcW w:w="828" w:type="pct"/>
            <w:vAlign w:val="center"/>
          </w:tcPr>
          <w:p>
            <w:pPr>
              <w:adjustRightInd w:val="0"/>
              <w:snapToGrid w:val="0"/>
              <w:spacing w:line="400" w:lineRule="exact"/>
              <w:jc w:val="center"/>
              <w:outlineLvl w:val="0"/>
              <w:rPr>
                <w:rFonts w:ascii="Times New Roman" w:hAnsi="Times New Roman" w:cs="Times New Roman"/>
                <w:kern w:val="2"/>
              </w:rPr>
            </w:pPr>
            <w:r>
              <w:rPr>
                <w:rFonts w:hint="eastAsia" w:ascii="Times New Roman" w:hAnsi="Times New Roman" w:cs="Times New Roman"/>
                <w:kern w:val="2"/>
              </w:rPr>
              <w:t>100</w:t>
            </w:r>
          </w:p>
        </w:tc>
        <w:tc>
          <w:tcPr>
            <w:tcW w:w="1125" w:type="pct"/>
            <w:vAlign w:val="center"/>
          </w:tcPr>
          <w:p>
            <w:pPr>
              <w:adjustRightInd w:val="0"/>
              <w:snapToGrid w:val="0"/>
              <w:spacing w:line="400" w:lineRule="exact"/>
              <w:jc w:val="center"/>
              <w:outlineLvl w:val="0"/>
              <w:rPr>
                <w:rFonts w:ascii="Times New Roman" w:hAnsi="Times New Roman" w:cs="Times New Roman"/>
                <w:kern w:val="2"/>
              </w:rPr>
            </w:pPr>
            <w:r>
              <w:rPr>
                <w:rFonts w:hint="eastAsia" w:ascii="Times New Roman" w:hAnsi="Times New Roman" w:cs="Times New Roman"/>
                <w:kern w:val="2"/>
              </w:rPr>
              <w:t>25-30kg/头，性别不限</w:t>
            </w:r>
          </w:p>
        </w:tc>
      </w:tr>
    </w:tbl>
    <w:p>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snapToGrid w:val="0"/>
        <w:spacing w:line="480" w:lineRule="exact"/>
        <w:ind w:firstLine="640" w:firstLineChars="200"/>
        <w:jc w:val="left"/>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32"/>
          <w:szCs w:val="28"/>
        </w:rPr>
        <w:t>长白猪体重在25-30kg/头，体格健康无疾病无外伤。</w:t>
      </w:r>
    </w:p>
    <w:p>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（一）实施要求</w:t>
      </w:r>
    </w:p>
    <w:p>
      <w:pPr>
        <w:snapToGrid w:val="0"/>
        <w:spacing w:line="480" w:lineRule="exact"/>
        <w:jc w:val="left"/>
        <w:rPr>
          <w:rFonts w:ascii="Times New Roman" w:hAnsi="Times New Roman" w:eastAsia="楷体_GB2312" w:cs="Times New Roman"/>
          <w:kern w:val="2"/>
          <w:sz w:val="28"/>
          <w:szCs w:val="28"/>
        </w:rPr>
      </w:pPr>
      <w:r>
        <w:rPr>
          <w:rFonts w:hint="eastAsia" w:ascii="Times New Roman" w:hAnsi="Times New Roman" w:eastAsia="楷体_GB2312" w:cs="Times New Roman"/>
          <w:kern w:val="2"/>
          <w:sz w:val="28"/>
          <w:szCs w:val="28"/>
        </w:rPr>
        <w:t xml:space="preserve">     </w:t>
      </w:r>
      <w:r>
        <w:rPr>
          <w:rFonts w:ascii="Times New Roman" w:hAnsi="Times New Roman" w:eastAsia="仿宋_GB2312" w:cs="Times New Roman"/>
          <w:kern w:val="2"/>
          <w:sz w:val="32"/>
          <w:szCs w:val="28"/>
        </w:rPr>
        <w:t>1.实施时间：成交人应在采购合同生效后，自采购人提交订单申请不超过</w:t>
      </w:r>
      <w:r>
        <w:rPr>
          <w:rFonts w:hint="eastAsia" w:ascii="Times New Roman" w:hAnsi="Times New Roman" w:eastAsia="仿宋_GB2312" w:cs="Times New Roman"/>
          <w:kern w:val="2"/>
          <w:sz w:val="32"/>
          <w:szCs w:val="28"/>
        </w:rPr>
        <w:t>5</w:t>
      </w:r>
      <w:r>
        <w:rPr>
          <w:rFonts w:ascii="Times New Roman" w:hAnsi="Times New Roman" w:eastAsia="仿宋_GB2312" w:cs="Times New Roman"/>
          <w:kern w:val="2"/>
          <w:sz w:val="32"/>
          <w:szCs w:val="28"/>
        </w:rPr>
        <w:t>个日历日内送货到采购人指定地点。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2.实施地点：重庆市</w:t>
      </w:r>
      <w:r>
        <w:rPr>
          <w:rFonts w:hint="eastAsia" w:ascii="Times New Roman" w:hAnsi="Times New Roman" w:eastAsia="仿宋_GB2312" w:cs="Times New Roman"/>
          <w:kern w:val="2"/>
          <w:sz w:val="32"/>
          <w:szCs w:val="28"/>
        </w:rPr>
        <w:t>江津区</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3.实施方式：成交人按照采购单位的订购数量，按需分批将</w:t>
      </w:r>
      <w:r>
        <w:rPr>
          <w:rFonts w:hint="eastAsia" w:ascii="Times New Roman" w:hAnsi="Times New Roman" w:eastAsia="仿宋_GB2312" w:cs="Times New Roman"/>
          <w:kern w:val="2"/>
          <w:sz w:val="32"/>
          <w:szCs w:val="28"/>
        </w:rPr>
        <w:t>动物</w:t>
      </w:r>
      <w:r>
        <w:rPr>
          <w:rFonts w:ascii="Times New Roman" w:hAnsi="Times New Roman" w:eastAsia="仿宋_GB2312" w:cs="Times New Roman"/>
          <w:kern w:val="2"/>
          <w:sz w:val="32"/>
          <w:szCs w:val="28"/>
        </w:rPr>
        <w:t>送到采购人指定交货地点。</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（二）售后服务</w:t>
      </w:r>
    </w:p>
    <w:p>
      <w:pPr>
        <w:snapToGrid w:val="0"/>
        <w:spacing w:line="480" w:lineRule="exact"/>
        <w:jc w:val="left"/>
        <w:rPr>
          <w:rFonts w:ascii="Times New Roman" w:hAnsi="Times New Roman" w:eastAsia="仿宋_GB2312" w:cs="Times New Roman"/>
          <w:kern w:val="2"/>
          <w:sz w:val="32"/>
          <w:szCs w:val="28"/>
        </w:rPr>
      </w:pPr>
      <w:r>
        <w:rPr>
          <w:rFonts w:hint="eastAsia" w:ascii="Times New Roman" w:hAnsi="Times New Roman" w:eastAsia="楷体_GB2312" w:cs="Times New Roman"/>
          <w:kern w:val="2"/>
          <w:sz w:val="28"/>
          <w:szCs w:val="28"/>
        </w:rPr>
        <w:t xml:space="preserve">    </w:t>
      </w:r>
      <w:r>
        <w:rPr>
          <w:rFonts w:ascii="Times New Roman" w:hAnsi="Times New Roman" w:eastAsia="仿宋_GB2312" w:cs="Times New Roman"/>
          <w:kern w:val="2"/>
          <w:sz w:val="32"/>
          <w:szCs w:val="28"/>
        </w:rPr>
        <w:t>1.成交人按照采购单位的</w:t>
      </w:r>
      <w:r>
        <w:rPr>
          <w:rFonts w:hint="eastAsia" w:ascii="Times New Roman" w:hAnsi="Times New Roman" w:eastAsia="仿宋_GB2312" w:cs="Times New Roman"/>
          <w:kern w:val="2"/>
          <w:sz w:val="32"/>
          <w:szCs w:val="28"/>
        </w:rPr>
        <w:t>需求</w:t>
      </w:r>
      <w:r>
        <w:rPr>
          <w:rFonts w:ascii="Times New Roman" w:hAnsi="Times New Roman" w:eastAsia="仿宋_GB2312" w:cs="Times New Roman"/>
          <w:kern w:val="2"/>
          <w:sz w:val="32"/>
          <w:szCs w:val="28"/>
        </w:rPr>
        <w:t>，</w:t>
      </w:r>
      <w:r>
        <w:rPr>
          <w:rFonts w:hint="eastAsia" w:ascii="Times New Roman" w:hAnsi="Times New Roman" w:eastAsia="仿宋_GB2312" w:cs="Times New Roman"/>
          <w:kern w:val="2"/>
          <w:sz w:val="32"/>
          <w:szCs w:val="28"/>
        </w:rPr>
        <w:t>实验后</w:t>
      </w:r>
      <w:r>
        <w:rPr>
          <w:rFonts w:ascii="Times New Roman" w:hAnsi="Times New Roman" w:eastAsia="仿宋_GB2312" w:cs="Times New Roman"/>
          <w:kern w:val="2"/>
          <w:sz w:val="32"/>
          <w:szCs w:val="28"/>
        </w:rPr>
        <w:t>按需将</w:t>
      </w:r>
      <w:r>
        <w:rPr>
          <w:rFonts w:hint="eastAsia" w:ascii="Times New Roman" w:hAnsi="Times New Roman" w:eastAsia="仿宋_GB2312" w:cs="Times New Roman"/>
          <w:kern w:val="2"/>
          <w:sz w:val="32"/>
          <w:szCs w:val="28"/>
        </w:rPr>
        <w:t>动物尸体回收处理。</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（三）付款方式</w:t>
      </w:r>
    </w:p>
    <w:p>
      <w:pPr>
        <w:snapToGrid w:val="0"/>
        <w:spacing w:line="480" w:lineRule="exact"/>
        <w:jc w:val="left"/>
        <w:rPr>
          <w:rFonts w:ascii="Times New Roman" w:hAnsi="Times New Roman" w:eastAsia="仿宋_GB2312" w:cs="Times New Roman"/>
          <w:kern w:val="2"/>
          <w:sz w:val="32"/>
          <w:szCs w:val="28"/>
        </w:rPr>
      </w:pPr>
      <w:r>
        <w:rPr>
          <w:rFonts w:hint="eastAsia" w:ascii="Times New Roman" w:hAnsi="Times New Roman" w:eastAsia="楷体_GB2312" w:cs="Times New Roman"/>
          <w:kern w:val="2"/>
          <w:sz w:val="28"/>
          <w:szCs w:val="28"/>
        </w:rPr>
        <w:t xml:space="preserve">    </w:t>
      </w:r>
      <w:r>
        <w:rPr>
          <w:rFonts w:ascii="Times New Roman" w:hAnsi="Times New Roman" w:eastAsia="仿宋_GB2312" w:cs="Times New Roman"/>
          <w:kern w:val="2"/>
          <w:sz w:val="32"/>
          <w:szCs w:val="28"/>
        </w:rPr>
        <w:t>成交人按照采购人的订购数量供货，</w:t>
      </w:r>
      <w:r>
        <w:rPr>
          <w:rFonts w:hint="eastAsia" w:ascii="Times New Roman" w:hAnsi="Times New Roman" w:eastAsia="仿宋_GB2312" w:cs="Times New Roman"/>
          <w:kern w:val="2"/>
          <w:sz w:val="32"/>
          <w:szCs w:val="28"/>
        </w:rPr>
        <w:t>供货</w:t>
      </w:r>
      <w:r>
        <w:rPr>
          <w:rFonts w:ascii="Times New Roman" w:hAnsi="Times New Roman" w:eastAsia="仿宋_GB2312" w:cs="Times New Roman"/>
          <w:kern w:val="2"/>
          <w:sz w:val="32"/>
          <w:szCs w:val="28"/>
        </w:rPr>
        <w:t>完毕，采购人验收合格，签字确认收货后支付合同金额</w:t>
      </w:r>
      <w:r>
        <w:rPr>
          <w:rFonts w:hint="eastAsia" w:ascii="Times New Roman" w:hAnsi="Times New Roman" w:eastAsia="仿宋_GB2312" w:cs="Times New Roman"/>
          <w:kern w:val="2"/>
          <w:sz w:val="32"/>
          <w:szCs w:val="28"/>
        </w:rPr>
        <w:t>。</w:t>
      </w:r>
    </w:p>
    <w:p>
      <w:pPr>
        <w:snapToGrid w:val="0"/>
        <w:spacing w:line="480" w:lineRule="exact"/>
        <w:ind w:firstLine="560" w:firstLineChars="200"/>
        <w:jc w:val="left"/>
        <w:rPr>
          <w:rFonts w:ascii="Times New Roman" w:hAnsi="Times New Roman" w:eastAsia="仿宋_GB2312" w:cs="Times New Roman"/>
          <w:kern w:val="2"/>
          <w:sz w:val="32"/>
          <w:szCs w:val="28"/>
        </w:rPr>
      </w:pPr>
      <w:r>
        <w:rPr>
          <w:rFonts w:ascii="Times New Roman" w:hAnsi="Times New Roman" w:eastAsia="楷体_GB2312" w:cs="Times New Roman"/>
          <w:kern w:val="2"/>
          <w:sz w:val="28"/>
          <w:szCs w:val="28"/>
        </w:rPr>
        <w:t>（四）</w:t>
      </w:r>
      <w:r>
        <w:rPr>
          <w:rFonts w:ascii="Times New Roman" w:hAnsi="Times New Roman" w:eastAsia="仿宋_GB2312" w:cs="Times New Roman"/>
          <w:kern w:val="2"/>
          <w:sz w:val="32"/>
          <w:szCs w:val="28"/>
        </w:rPr>
        <w:t>验收方式</w:t>
      </w:r>
    </w:p>
    <w:p>
      <w:pPr>
        <w:snapToGrid w:val="0"/>
        <w:spacing w:line="480" w:lineRule="exact"/>
        <w:ind w:firstLine="560" w:firstLineChars="200"/>
        <w:jc w:val="left"/>
        <w:rPr>
          <w:rFonts w:ascii="Times New Roman" w:hAnsi="Times New Roman" w:eastAsia="仿宋_GB2312" w:cs="Times New Roman"/>
          <w:kern w:val="2"/>
          <w:sz w:val="32"/>
          <w:szCs w:val="28"/>
        </w:rPr>
      </w:pPr>
      <w:r>
        <w:rPr>
          <w:rFonts w:hint="eastAsia" w:ascii="Times New Roman" w:hAnsi="Times New Roman" w:eastAsia="楷体_GB2312" w:cs="Times New Roman"/>
          <w:kern w:val="2"/>
          <w:sz w:val="28"/>
          <w:szCs w:val="28"/>
        </w:rPr>
        <w:t xml:space="preserve"> </w:t>
      </w:r>
      <w:r>
        <w:rPr>
          <w:rFonts w:ascii="Times New Roman" w:hAnsi="Times New Roman" w:eastAsia="楷体_GB2312" w:cs="Times New Roman"/>
          <w:kern w:val="2"/>
          <w:sz w:val="28"/>
          <w:szCs w:val="28"/>
        </w:rPr>
        <w:t>1.</w:t>
      </w:r>
      <w:r>
        <w:rPr>
          <w:rFonts w:ascii="Times New Roman" w:hAnsi="Times New Roman" w:eastAsia="仿宋_GB2312" w:cs="Times New Roman"/>
          <w:kern w:val="2"/>
          <w:sz w:val="32"/>
          <w:szCs w:val="28"/>
        </w:rPr>
        <w:t>具体组织程序、验收标准和方法，按需求方规定程序执行，成交人配合。</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（五）知识产权</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报价文件（报价方使用）</w:t>
      </w:r>
    </w:p>
    <w:tbl>
      <w:tblPr>
        <w:tblStyle w:val="16"/>
        <w:tblW w:w="5001" w:type="pct"/>
        <w:tblInd w:w="0" w:type="dxa"/>
        <w:tblLayout w:type="fixed"/>
        <w:tblCellMar>
          <w:top w:w="0" w:type="dxa"/>
          <w:left w:w="108" w:type="dxa"/>
          <w:bottom w:w="0" w:type="dxa"/>
          <w:right w:w="108" w:type="dxa"/>
        </w:tblCellMar>
      </w:tblPr>
      <w:tblGrid>
        <w:gridCol w:w="1134"/>
        <w:gridCol w:w="991"/>
        <w:gridCol w:w="353"/>
        <w:gridCol w:w="895"/>
        <w:gridCol w:w="1066"/>
        <w:gridCol w:w="430"/>
        <w:gridCol w:w="1060"/>
        <w:gridCol w:w="881"/>
        <w:gridCol w:w="623"/>
        <w:gridCol w:w="1629"/>
      </w:tblGrid>
      <w:tr>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p>
        </w:tc>
        <w:tc>
          <w:tcPr>
            <w:tcW w:w="588" w:type="pct"/>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22"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tblPrEx>
          <w:tblCellMar>
            <w:top w:w="0" w:type="dxa"/>
            <w:left w:w="108" w:type="dxa"/>
            <w:bottom w:w="0" w:type="dxa"/>
            <w:right w:w="108" w:type="dxa"/>
          </w:tblCellMar>
        </w:tblPrEx>
        <w:trPr>
          <w:trHeight w:val="59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承诺</w:t>
            </w:r>
            <w:r>
              <w:rPr>
                <w:rFonts w:ascii="Times New Roman" w:hAnsi="Times New Roman" w:cs="Times New Roman"/>
                <w:kern w:val="0"/>
                <w:sz w:val="24"/>
                <w:szCs w:val="24"/>
              </w:rPr>
              <w:t>满足询价文件</w:t>
            </w:r>
            <w:r>
              <w:rPr>
                <w:rFonts w:ascii="Times New Roman" w:hAnsi="Times New Roman" w:eastAsia="仿宋_GB2312" w:cs="Times New Roman"/>
                <w:kern w:val="0"/>
                <w:sz w:val="24"/>
                <w:szCs w:val="24"/>
              </w:rPr>
              <w:t>全部</w:t>
            </w:r>
            <w:r>
              <w:rPr>
                <w:rFonts w:ascii="Times New Roman" w:hAnsi="Times New Roman" w:cs="Times New Roman"/>
                <w:kern w:val="0"/>
                <w:sz w:val="24"/>
                <w:szCs w:val="24"/>
              </w:rPr>
              <w:t>技术与商务需求</w:t>
            </w:r>
            <w:r>
              <w:rPr>
                <w:rFonts w:ascii="Times New Roman" w:hAnsi="Times New Roman" w:eastAsia="仿宋_GB2312" w:cs="Times New Roman"/>
                <w:kern w:val="0"/>
                <w:sz w:val="24"/>
                <w:szCs w:val="24"/>
              </w:rPr>
              <w:t>。</w:t>
            </w:r>
          </w:p>
        </w:tc>
      </w:tr>
      <w:tr>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8"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8"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   月   日</w:t>
            </w:r>
          </w:p>
        </w:tc>
      </w:tr>
    </w:tbl>
    <w:p>
      <w:pPr>
        <w:widowControl/>
        <w:jc w:val="left"/>
        <w:rPr>
          <w:rFonts w:ascii="Times New Roman" w:hAnsi="Times New Roman" w:eastAsia="仿宋_GB2312" w:cs="Times New Roman"/>
          <w:kern w:val="2"/>
          <w:sz w:val="32"/>
          <w:szCs w:val="32"/>
        </w:rPr>
        <w:sectPr>
          <w:headerReference r:id="rId6" w:type="default"/>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pPr>
        <w:ind w:firstLine="640" w:firstLineChars="200"/>
        <w:rPr>
          <w:rFonts w:ascii="Times New Roman" w:hAnsi="Times New Roman" w:eastAsia="楷体_GB2312" w:cs="Times New Roman"/>
          <w:kern w:val="2"/>
          <w:sz w:val="32"/>
          <w:szCs w:val="32"/>
        </w:rPr>
      </w:pPr>
    </w:p>
    <w:p>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pPr>
        <w:ind w:firstLine="640" w:firstLineChars="200"/>
        <w:rPr>
          <w:rFonts w:ascii="Times New Roman" w:hAnsi="Times New Roman" w:eastAsia="仿宋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v:textbox>
              </v:shape>
            </w:pict>
          </mc:Fallback>
        </mc:AlternateContent>
      </w: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4"/>
        </w:rPr>
      </w:pPr>
    </w:p>
    <w:p>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   年   月   日</w:t>
      </w:r>
    </w:p>
    <w:p>
      <w:pPr>
        <w:ind w:firstLine="5600" w:firstLineChars="1750"/>
        <w:rPr>
          <w:rFonts w:ascii="Times New Roman" w:hAnsi="Times New Roman" w:eastAsia="仿宋_GB2312" w:cs="Times New Roman"/>
          <w:kern w:val="0"/>
          <w:sz w:val="32"/>
          <w:szCs w:val="32"/>
        </w:rPr>
      </w:pPr>
    </w:p>
    <w:p>
      <w:pPr>
        <w:rPr>
          <w:rFonts w:ascii="Times New Roman" w:hAnsi="Times New Roman" w:eastAsia="仿宋_GB2312" w:cs="Times New Roman"/>
          <w:kern w:val="0"/>
          <w:sz w:val="24"/>
          <w:szCs w:val="24"/>
        </w:rPr>
      </w:pPr>
    </w:p>
    <w:p>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   年   月   日</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                   电话：</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                   邮编：</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v:textbox>
              </v:shape>
            </w:pict>
          </mc:Fallback>
        </mc:AlternateContent>
      </w: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460" w:lineRule="atLeast"/>
        <w:rPr>
          <w:rFonts w:ascii="Times New Roman" w:hAnsi="Times New Roman" w:eastAsia="仿宋" w:cs="Times New Roman"/>
          <w:kern w:val="0"/>
          <w:sz w:val="32"/>
          <w:szCs w:val="32"/>
        </w:rPr>
      </w:pPr>
    </w:p>
    <w:p>
      <w:pPr>
        <w:spacing w:after="120" w:line="275" w:lineRule="atLeast"/>
        <w:textAlignment w:val="baseline"/>
        <w:rPr>
          <w:rFonts w:ascii="Times New Roman" w:hAnsi="Times New Roman" w:cs="Times New Roman"/>
          <w:kern w:val="0"/>
          <w:sz w:val="28"/>
          <w:szCs w:val="24"/>
        </w:rPr>
      </w:pPr>
    </w:p>
    <w:p>
      <w:pPr>
        <w:spacing w:after="120" w:line="275" w:lineRule="atLeast"/>
        <w:textAlignment w:val="baseline"/>
        <w:rPr>
          <w:rFonts w:ascii="Times New Roman" w:hAnsi="Times New Roman" w:eastAsia="仿宋" w:cs="Times New Roman"/>
          <w:kern w:val="0"/>
          <w:sz w:val="28"/>
          <w:szCs w:val="24"/>
        </w:rPr>
      </w:pPr>
      <w:r>
        <w:rPr>
          <w:rFonts w:ascii="Times New Roman" w:hAnsi="Times New Roman" w:eastAsia="仿宋" w:cs="Times New Roman"/>
          <w:kern w:val="0"/>
          <w:sz w:val="28"/>
          <w:szCs w:val="24"/>
        </w:rPr>
        <w:t>注：本内容适用于授权委托代理人，法定代表人授权书须法定代表人签字授权。</w:t>
      </w:r>
    </w:p>
    <w:p>
      <w:pPr>
        <w:spacing w:line="579" w:lineRule="exact"/>
        <w:rPr>
          <w:rFonts w:ascii="Times New Roman" w:hAnsi="Times New Roman" w:eastAsia="黑体" w:cs="Times New Roman"/>
          <w:kern w:val="2"/>
          <w:sz w:val="32"/>
          <w:szCs w:val="28"/>
        </w:rPr>
      </w:pPr>
      <w:r>
        <w:rPr>
          <w:rFonts w:ascii="Times New Roman" w:hAnsi="Times New Roman" w:eastAsia="仿宋" w:cs="Times New Roman"/>
          <w:kern w:val="2"/>
          <w:sz w:val="32"/>
          <w:szCs w:val="32"/>
        </w:rPr>
        <w:br w:type="page"/>
      </w:r>
      <w:r>
        <w:rPr>
          <w:rFonts w:ascii="Times New Roman" w:hAnsi="Times New Roman" w:eastAsia="黑体" w:cs="Times New Roman"/>
          <w:kern w:val="2"/>
          <w:sz w:val="32"/>
          <w:szCs w:val="28"/>
        </w:rPr>
        <w:t>附件18</w:t>
      </w:r>
    </w:p>
    <w:p>
      <w:pPr>
        <w:widowControl/>
        <w:jc w:val="center"/>
        <w:rPr>
          <w:rFonts w:ascii="方正小标宋_GBK" w:hAnsi="Times New Roman" w:eastAsia="方正小标宋_GBK" w:cs="Times New Roman"/>
          <w:bCs/>
          <w:kern w:val="0"/>
          <w:sz w:val="44"/>
          <w:szCs w:val="44"/>
        </w:rPr>
      </w:pPr>
      <w:r>
        <w:rPr>
          <w:rFonts w:ascii="方正小标宋_GBK" w:hAnsi="Times New Roman" w:eastAsia="方正小标宋_GBK" w:cs="Times New Roman"/>
          <w:bCs/>
          <w:kern w:val="0"/>
          <w:sz w:val="44"/>
          <w:szCs w:val="44"/>
        </w:rPr>
        <w:t>评审专家履职承诺书</w:t>
      </w:r>
    </w:p>
    <w:p>
      <w:pPr>
        <w:spacing w:line="600" w:lineRule="exact"/>
        <w:ind w:firstLine="570"/>
        <w:rPr>
          <w:rFonts w:ascii="Times New Roman" w:hAnsi="Times New Roman" w:eastAsia="仿宋" w:cs="Times New Roman"/>
          <w:kern w:val="2"/>
          <w:sz w:val="28"/>
          <w:szCs w:val="28"/>
        </w:rPr>
      </w:pPr>
      <w:r>
        <w:rPr>
          <w:rFonts w:ascii="Times New Roman" w:hAnsi="Times New Roman" w:eastAsia="仿宋" w:cs="Times New Roman"/>
          <w:kern w:val="2"/>
          <w:sz w:val="28"/>
          <w:szCs w:val="28"/>
        </w:rPr>
        <w:t>本人应邀参加陆军军医大学组织的采购评审活动，承诺如下：</w:t>
      </w:r>
    </w:p>
    <w:p>
      <w:pPr>
        <w:numPr>
          <w:ilvl w:val="0"/>
          <w:numId w:val="4"/>
        </w:numPr>
        <w:spacing w:line="600" w:lineRule="exact"/>
        <w:ind w:firstLine="570"/>
        <w:rPr>
          <w:rFonts w:ascii="Times New Roman" w:hAnsi="Times New Roman" w:eastAsia="仿宋" w:cs="Times New Roman"/>
          <w:kern w:val="2"/>
          <w:sz w:val="28"/>
          <w:szCs w:val="28"/>
        </w:rPr>
      </w:pPr>
      <w:r>
        <w:rPr>
          <w:rFonts w:ascii="Times New Roman" w:hAnsi="Times New Roman" w:eastAsia="仿宋" w:cs="Times New Roman"/>
          <w:kern w:val="2"/>
          <w:sz w:val="28"/>
          <w:szCs w:val="28"/>
        </w:rPr>
        <w:t>本人身体状态良好，能够承担相关评审工作。</w:t>
      </w:r>
    </w:p>
    <w:p>
      <w:pPr>
        <w:numPr>
          <w:ilvl w:val="0"/>
          <w:numId w:val="4"/>
        </w:numPr>
        <w:spacing w:line="600" w:lineRule="exact"/>
        <w:ind w:firstLine="570"/>
        <w:rPr>
          <w:rFonts w:ascii="Times New Roman" w:hAnsi="Times New Roman" w:eastAsia="仿宋" w:cs="Times New Roman"/>
          <w:kern w:val="2"/>
          <w:sz w:val="28"/>
          <w:szCs w:val="28"/>
        </w:rPr>
      </w:pPr>
      <w:r>
        <w:rPr>
          <w:rFonts w:ascii="Times New Roman" w:hAnsi="Times New Roman" w:eastAsia="仿宋" w:cs="Times New Roman"/>
          <w:kern w:val="2"/>
          <w:sz w:val="28"/>
          <w:szCs w:val="28"/>
        </w:rPr>
        <w:t>不存在法律法规、制度规范要求中应回避的情形：</w:t>
      </w:r>
    </w:p>
    <w:p>
      <w:pPr>
        <w:spacing w:line="600" w:lineRule="exact"/>
        <w:ind w:firstLine="560" w:firstLineChars="200"/>
        <w:rPr>
          <w:rFonts w:ascii="Times New Roman" w:hAnsi="Times New Roman" w:eastAsia="仿宋" w:cs="Times New Roman"/>
          <w:kern w:val="2"/>
          <w:sz w:val="28"/>
          <w:szCs w:val="28"/>
        </w:rPr>
      </w:pPr>
      <w:r>
        <w:rPr>
          <w:rFonts w:ascii="Times New Roman" w:hAnsi="Times New Roman" w:eastAsia="仿宋" w:cs="Times New Roman"/>
          <w:kern w:val="2"/>
          <w:sz w:val="28"/>
          <w:szCs w:val="28"/>
        </w:rPr>
        <w:t>（一）投标（报价）人或者投标（报价）人主要负责人的近亲属；</w:t>
      </w:r>
    </w:p>
    <w:p>
      <w:pPr>
        <w:spacing w:line="600" w:lineRule="exact"/>
        <w:ind w:firstLine="560" w:firstLineChars="200"/>
        <w:rPr>
          <w:rFonts w:ascii="Times New Roman" w:hAnsi="Times New Roman" w:eastAsia="仿宋" w:cs="Times New Roman"/>
          <w:kern w:val="2"/>
          <w:sz w:val="28"/>
          <w:szCs w:val="28"/>
        </w:rPr>
      </w:pPr>
      <w:r>
        <w:rPr>
          <w:rFonts w:ascii="Times New Roman" w:hAnsi="Times New Roman" w:eastAsia="仿宋" w:cs="Times New Roman"/>
          <w:kern w:val="2"/>
          <w:sz w:val="28"/>
          <w:szCs w:val="28"/>
        </w:rPr>
        <w:t>（二）项目主管部门或者行政监督部门的人员；</w:t>
      </w:r>
    </w:p>
    <w:p>
      <w:pPr>
        <w:spacing w:line="600" w:lineRule="exact"/>
        <w:ind w:firstLine="560" w:firstLineChars="200"/>
        <w:rPr>
          <w:rFonts w:ascii="Times New Roman" w:hAnsi="Times New Roman" w:eastAsia="仿宋" w:cs="Times New Roman"/>
          <w:kern w:val="2"/>
          <w:sz w:val="28"/>
          <w:szCs w:val="28"/>
        </w:rPr>
      </w:pPr>
      <w:r>
        <w:rPr>
          <w:rFonts w:ascii="Times New Roman" w:hAnsi="Times New Roman" w:eastAsia="仿宋" w:cs="Times New Roman"/>
          <w:kern w:val="2"/>
          <w:sz w:val="28"/>
          <w:szCs w:val="28"/>
        </w:rPr>
        <w:t>（三）与投标（报价）人有经济利益关系，可能影响对投标（报价）公正评审的；</w:t>
      </w:r>
    </w:p>
    <w:p>
      <w:pPr>
        <w:spacing w:line="600" w:lineRule="exact"/>
        <w:ind w:firstLine="560" w:firstLineChars="200"/>
        <w:rPr>
          <w:rFonts w:ascii="Times New Roman" w:hAnsi="Times New Roman" w:eastAsia="仿宋" w:cs="Times New Roman"/>
          <w:kern w:val="2"/>
          <w:sz w:val="28"/>
          <w:szCs w:val="28"/>
        </w:rPr>
      </w:pPr>
      <w:r>
        <w:rPr>
          <w:rFonts w:ascii="Times New Roman" w:hAnsi="Times New Roman" w:eastAsia="仿宋" w:cs="Times New Roman"/>
          <w:kern w:val="2"/>
          <w:sz w:val="28"/>
          <w:szCs w:val="28"/>
        </w:rPr>
        <w:t>（四）曾因在招标（询价）、评审以及其他与招标（询价）有关活动从事违法行为而受过行政处罚或刑事处罚的。</w:t>
      </w:r>
    </w:p>
    <w:p>
      <w:pPr>
        <w:numPr>
          <w:ilvl w:val="0"/>
          <w:numId w:val="4"/>
        </w:numPr>
        <w:spacing w:line="600" w:lineRule="exact"/>
        <w:ind w:firstLine="570"/>
        <w:rPr>
          <w:rFonts w:ascii="Times New Roman" w:hAnsi="Times New Roman" w:eastAsia="仿宋" w:cs="Times New Roman"/>
          <w:kern w:val="2"/>
          <w:sz w:val="28"/>
          <w:szCs w:val="28"/>
        </w:rPr>
      </w:pPr>
      <w:r>
        <w:rPr>
          <w:rFonts w:ascii="Times New Roman" w:hAnsi="Times New Roman" w:eastAsia="仿宋" w:cs="Times New Roman"/>
          <w:kern w:val="2"/>
          <w:sz w:val="28"/>
          <w:szCs w:val="28"/>
        </w:rPr>
        <w:t>本人已认真阅读《评审专家工作手册》，于评审前接受采购工作人员评审讲解与培训，知晓评审专家职责、权利、义务、工作纪律以及相关注意事项，能够按照相关要求客观、公正、独立地履行职责。</w:t>
      </w:r>
    </w:p>
    <w:p>
      <w:pPr>
        <w:numPr>
          <w:ilvl w:val="0"/>
          <w:numId w:val="4"/>
        </w:numPr>
        <w:spacing w:line="600" w:lineRule="exact"/>
        <w:ind w:firstLine="570"/>
        <w:rPr>
          <w:rFonts w:ascii="Times New Roman" w:hAnsi="Times New Roman" w:eastAsia="仿宋" w:cs="Times New Roman"/>
          <w:kern w:val="2"/>
          <w:sz w:val="28"/>
          <w:szCs w:val="28"/>
        </w:rPr>
      </w:pPr>
      <w:r>
        <w:rPr>
          <w:rFonts w:ascii="Times New Roman" w:hAnsi="Times New Roman" w:eastAsia="仿宋" w:cs="Times New Roman"/>
          <w:kern w:val="2"/>
          <w:sz w:val="28"/>
          <w:szCs w:val="28"/>
        </w:rPr>
        <w:t>本人自觉遵守评审工作纪律，不私下接触投标（报价）人，不收受他人的财物或其他好处，不透露项目评审细节、中标（成交）候选人的推荐情况以及与评标有关的其他情况。</w:t>
      </w:r>
    </w:p>
    <w:p>
      <w:pPr>
        <w:spacing w:line="600" w:lineRule="exact"/>
        <w:ind w:left="570"/>
        <w:rPr>
          <w:rFonts w:ascii="Times New Roman" w:hAnsi="Times New Roman" w:eastAsia="仿宋" w:cs="Times New Roman"/>
          <w:kern w:val="2"/>
          <w:sz w:val="28"/>
          <w:szCs w:val="28"/>
        </w:rPr>
      </w:pPr>
      <w:r>
        <w:rPr>
          <w:rFonts w:ascii="Times New Roman" w:hAnsi="Times New Roman" w:eastAsia="仿宋" w:cs="Times New Roman"/>
          <w:kern w:val="2"/>
          <w:sz w:val="28"/>
          <w:szCs w:val="28"/>
        </w:rPr>
        <w:t>以上承诺，如有违反，愿意承担相应的个人责任。</w:t>
      </w:r>
    </w:p>
    <w:p>
      <w:pPr>
        <w:spacing w:line="600" w:lineRule="exact"/>
        <w:ind w:left="570"/>
        <w:rPr>
          <w:rFonts w:ascii="Times New Roman" w:hAnsi="Times New Roman" w:eastAsia="仿宋" w:cs="Times New Roman"/>
          <w:kern w:val="2"/>
          <w:sz w:val="28"/>
          <w:szCs w:val="28"/>
        </w:rPr>
      </w:pPr>
      <w:r>
        <w:rPr>
          <w:rFonts w:ascii="Times New Roman" w:hAnsi="Times New Roman" w:eastAsia="仿宋" w:cs="Times New Roman"/>
          <w:kern w:val="2"/>
          <w:sz w:val="28"/>
          <w:szCs w:val="28"/>
        </w:rPr>
        <w:t>特此承诺。</w:t>
      </w:r>
    </w:p>
    <w:p>
      <w:pPr>
        <w:spacing w:line="600" w:lineRule="exact"/>
        <w:ind w:firstLine="560" w:firstLineChars="200"/>
        <w:jc w:val="left"/>
        <w:rPr>
          <w:rFonts w:ascii="Times New Roman" w:hAnsi="Times New Roman" w:eastAsia="仿宋" w:cs="Times New Roman"/>
          <w:kern w:val="2"/>
          <w:sz w:val="28"/>
          <w:szCs w:val="28"/>
        </w:rPr>
      </w:pPr>
      <w:r>
        <w:rPr>
          <w:rFonts w:ascii="Times New Roman" w:hAnsi="Times New Roman" w:eastAsia="仿宋" w:cs="Times New Roman"/>
          <w:kern w:val="2"/>
          <w:sz w:val="28"/>
          <w:szCs w:val="28"/>
        </w:rPr>
        <w:t>评审专家签字：</w:t>
      </w:r>
    </w:p>
    <w:p>
      <w:pPr>
        <w:wordWrap w:val="0"/>
        <w:spacing w:line="600" w:lineRule="exact"/>
        <w:jc w:val="right"/>
        <w:rPr>
          <w:rFonts w:ascii="Times New Roman" w:hAnsi="Times New Roman" w:eastAsia="仿宋" w:cs="Times New Roman"/>
          <w:kern w:val="2"/>
          <w:sz w:val="28"/>
          <w:szCs w:val="28"/>
        </w:rPr>
      </w:pPr>
      <w:r>
        <w:rPr>
          <w:rFonts w:ascii="Times New Roman" w:hAnsi="Times New Roman" w:eastAsia="仿宋" w:cs="Times New Roman"/>
          <w:kern w:val="2"/>
          <w:sz w:val="28"/>
          <w:szCs w:val="28"/>
        </w:rPr>
        <w:t>年    月    日</w:t>
      </w:r>
    </w:p>
    <w:p>
      <w:pPr>
        <w:spacing w:line="600" w:lineRule="exact"/>
        <w:rPr>
          <w:rFonts w:ascii="Times New Roman" w:hAnsi="Times New Roman" w:eastAsia="仿宋" w:cs="Times New Roman"/>
          <w:kern w:val="2"/>
          <w:sz w:val="28"/>
          <w:szCs w:val="28"/>
        </w:rPr>
        <w:sectPr>
          <w:pgSz w:w="11906" w:h="16838"/>
          <w:pgMar w:top="2098" w:right="1474" w:bottom="1985" w:left="1588" w:header="851" w:footer="1434" w:gutter="0"/>
          <w:cols w:space="720" w:num="1"/>
          <w:docGrid w:linePitch="435" w:charSpace="0"/>
        </w:sectPr>
      </w:pPr>
    </w:p>
    <w:p>
      <w:pPr>
        <w:spacing w:line="600" w:lineRule="exact"/>
        <w:rPr>
          <w:rFonts w:ascii="Times New Roman" w:hAnsi="Times New Roman" w:eastAsia="黑体" w:cs="Times New Roman"/>
          <w:kern w:val="2"/>
          <w:sz w:val="32"/>
          <w:szCs w:val="28"/>
        </w:rPr>
      </w:pPr>
      <w:r>
        <w:rPr>
          <w:rFonts w:ascii="Times New Roman" w:hAnsi="Times New Roman" w:eastAsia="黑体" w:cs="Times New Roman"/>
          <w:kern w:val="2"/>
          <w:sz w:val="32"/>
          <w:szCs w:val="28"/>
        </w:rPr>
        <w:t>附件19</w:t>
      </w:r>
    </w:p>
    <w:tbl>
      <w:tblPr>
        <w:tblStyle w:val="16"/>
        <w:tblW w:w="13870" w:type="dxa"/>
        <w:tblInd w:w="93" w:type="dxa"/>
        <w:tblLayout w:type="autofit"/>
        <w:tblCellMar>
          <w:top w:w="0" w:type="dxa"/>
          <w:left w:w="108" w:type="dxa"/>
          <w:bottom w:w="0" w:type="dxa"/>
          <w:right w:w="108" w:type="dxa"/>
        </w:tblCellMar>
      </w:tblPr>
      <w:tblGrid>
        <w:gridCol w:w="561"/>
        <w:gridCol w:w="3863"/>
        <w:gridCol w:w="981"/>
        <w:gridCol w:w="1402"/>
        <w:gridCol w:w="1543"/>
        <w:gridCol w:w="1442"/>
        <w:gridCol w:w="1442"/>
        <w:gridCol w:w="2636"/>
      </w:tblGrid>
      <w:tr>
        <w:tblPrEx>
          <w:tblCellMar>
            <w:top w:w="0" w:type="dxa"/>
            <w:left w:w="108" w:type="dxa"/>
            <w:bottom w:w="0" w:type="dxa"/>
            <w:right w:w="108" w:type="dxa"/>
          </w:tblCellMar>
        </w:tblPrEx>
        <w:trPr>
          <w:trHeight w:val="423" w:hRule="atLeast"/>
        </w:trPr>
        <w:tc>
          <w:tcPr>
            <w:tcW w:w="13870" w:type="dxa"/>
            <w:gridSpan w:val="8"/>
            <w:tcBorders>
              <w:top w:val="nil"/>
              <w:left w:val="nil"/>
              <w:bottom w:val="nil"/>
              <w:right w:val="nil"/>
            </w:tcBorders>
            <w:shd w:val="clear" w:color="auto" w:fill="auto"/>
            <w:noWrap/>
            <w:vAlign w:val="center"/>
          </w:tcPr>
          <w:p>
            <w:pPr>
              <w:widowControl/>
              <w:jc w:val="center"/>
              <w:rPr>
                <w:rFonts w:ascii="方正小标宋_GBK" w:hAnsi="Times New Roman" w:eastAsia="方正小标宋_GBK" w:cs="Times New Roman"/>
                <w:bCs/>
                <w:kern w:val="0"/>
                <w:sz w:val="44"/>
                <w:szCs w:val="44"/>
              </w:rPr>
            </w:pPr>
            <w:bookmarkStart w:id="0" w:name="RANGE!A1:H10"/>
            <w:r>
              <w:rPr>
                <w:rFonts w:hint="eastAsia" w:ascii="方正小标宋_GBK" w:hAnsi="Times New Roman" w:eastAsia="方正小标宋_GBK" w:cs="Times New Roman"/>
                <w:bCs/>
                <w:kern w:val="0"/>
                <w:sz w:val="44"/>
                <w:szCs w:val="44"/>
              </w:rPr>
              <w:t>报价文件递交记录表</w:t>
            </w:r>
            <w:bookmarkEnd w:id="0"/>
          </w:p>
        </w:tc>
      </w:tr>
      <w:tr>
        <w:tblPrEx>
          <w:tblCellMar>
            <w:top w:w="0" w:type="dxa"/>
            <w:left w:w="108" w:type="dxa"/>
            <w:bottom w:w="0" w:type="dxa"/>
            <w:right w:w="108" w:type="dxa"/>
          </w:tblCellMar>
        </w:tblPrEx>
        <w:trPr>
          <w:trHeight w:val="351" w:hRule="atLeast"/>
        </w:trPr>
        <w:tc>
          <w:tcPr>
            <w:tcW w:w="4424" w:type="dxa"/>
            <w:gridSpan w:val="2"/>
            <w:tcBorders>
              <w:top w:val="nil"/>
              <w:left w:val="nil"/>
              <w:bottom w:val="nil"/>
              <w:right w:val="nil"/>
            </w:tcBorders>
            <w:shd w:val="clear" w:color="auto" w:fill="auto"/>
            <w:noWrap/>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项目名称：</w:t>
            </w:r>
          </w:p>
        </w:tc>
        <w:tc>
          <w:tcPr>
            <w:tcW w:w="981" w:type="dxa"/>
            <w:tcBorders>
              <w:top w:val="nil"/>
              <w:left w:val="nil"/>
              <w:bottom w:val="nil"/>
              <w:right w:val="nil"/>
            </w:tcBorders>
            <w:shd w:val="clear" w:color="auto" w:fill="auto"/>
            <w:noWrap/>
            <w:vAlign w:val="center"/>
          </w:tcPr>
          <w:p>
            <w:pPr>
              <w:widowControl/>
              <w:jc w:val="left"/>
              <w:rPr>
                <w:rFonts w:ascii="Times New Roman" w:hAnsi="Times New Roman" w:cs="Times New Roman"/>
                <w:b/>
                <w:bCs/>
                <w:kern w:val="0"/>
                <w:sz w:val="24"/>
                <w:szCs w:val="24"/>
              </w:rPr>
            </w:pPr>
          </w:p>
        </w:tc>
        <w:tc>
          <w:tcPr>
            <w:tcW w:w="1402" w:type="dxa"/>
            <w:tcBorders>
              <w:top w:val="nil"/>
              <w:left w:val="nil"/>
              <w:bottom w:val="nil"/>
              <w:right w:val="nil"/>
            </w:tcBorders>
            <w:shd w:val="clear" w:color="auto" w:fill="auto"/>
            <w:noWrap/>
            <w:vAlign w:val="center"/>
          </w:tcPr>
          <w:p>
            <w:pPr>
              <w:widowControl/>
              <w:jc w:val="left"/>
              <w:rPr>
                <w:rFonts w:ascii="Times New Roman" w:hAnsi="Times New Roman" w:cs="Times New Roman"/>
                <w:b/>
                <w:bCs/>
                <w:kern w:val="0"/>
                <w:sz w:val="24"/>
                <w:szCs w:val="24"/>
              </w:rPr>
            </w:pPr>
          </w:p>
        </w:tc>
        <w:tc>
          <w:tcPr>
            <w:tcW w:w="1543" w:type="dxa"/>
            <w:tcBorders>
              <w:top w:val="nil"/>
              <w:left w:val="nil"/>
              <w:bottom w:val="nil"/>
              <w:right w:val="nil"/>
            </w:tcBorders>
            <w:shd w:val="clear" w:color="auto" w:fill="auto"/>
            <w:noWrap/>
            <w:vAlign w:val="center"/>
          </w:tcPr>
          <w:p>
            <w:pPr>
              <w:widowControl/>
              <w:jc w:val="left"/>
              <w:rPr>
                <w:rFonts w:ascii="Times New Roman" w:hAnsi="Times New Roman" w:cs="Times New Roman"/>
                <w:b/>
                <w:bCs/>
                <w:kern w:val="0"/>
                <w:sz w:val="24"/>
                <w:szCs w:val="24"/>
              </w:rPr>
            </w:pPr>
          </w:p>
        </w:tc>
        <w:tc>
          <w:tcPr>
            <w:tcW w:w="1442" w:type="dxa"/>
            <w:tcBorders>
              <w:top w:val="nil"/>
              <w:left w:val="nil"/>
              <w:bottom w:val="nil"/>
              <w:right w:val="nil"/>
            </w:tcBorders>
            <w:shd w:val="clear" w:color="auto" w:fill="auto"/>
            <w:noWrap/>
            <w:vAlign w:val="center"/>
          </w:tcPr>
          <w:p>
            <w:pPr>
              <w:widowControl/>
              <w:jc w:val="right"/>
              <w:rPr>
                <w:rFonts w:ascii="Times New Roman" w:hAnsi="Times New Roman" w:cs="Times New Roman"/>
                <w:b/>
                <w:bCs/>
                <w:kern w:val="0"/>
                <w:sz w:val="24"/>
                <w:szCs w:val="24"/>
              </w:rPr>
            </w:pPr>
          </w:p>
        </w:tc>
        <w:tc>
          <w:tcPr>
            <w:tcW w:w="4078" w:type="dxa"/>
            <w:gridSpan w:val="2"/>
            <w:tcBorders>
              <w:top w:val="nil"/>
              <w:left w:val="nil"/>
              <w:bottom w:val="nil"/>
              <w:right w:val="nil"/>
            </w:tcBorders>
            <w:shd w:val="clear" w:color="auto" w:fill="auto"/>
            <w:noWrap/>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报价文件递交截止时间：</w:t>
            </w:r>
          </w:p>
        </w:tc>
      </w:tr>
      <w:tr>
        <w:tblPrEx>
          <w:tblCellMar>
            <w:top w:w="0" w:type="dxa"/>
            <w:left w:w="108" w:type="dxa"/>
            <w:bottom w:w="0" w:type="dxa"/>
            <w:right w:w="108" w:type="dxa"/>
          </w:tblCellMar>
        </w:tblPrEx>
        <w:trPr>
          <w:trHeight w:val="639" w:hRule="atLeast"/>
        </w:trPr>
        <w:tc>
          <w:tcPr>
            <w:tcW w:w="4424" w:type="dxa"/>
            <w:gridSpan w:val="2"/>
            <w:tcBorders>
              <w:top w:val="nil"/>
              <w:left w:val="nil"/>
              <w:bottom w:val="single" w:color="auto" w:sz="4" w:space="0"/>
              <w:right w:val="nil"/>
            </w:tcBorders>
            <w:shd w:val="clear" w:color="auto" w:fill="auto"/>
            <w:noWrap/>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报价文件递交地点：</w:t>
            </w:r>
          </w:p>
        </w:tc>
        <w:tc>
          <w:tcPr>
            <w:tcW w:w="981" w:type="dxa"/>
            <w:tcBorders>
              <w:top w:val="nil"/>
              <w:left w:val="nil"/>
              <w:bottom w:val="single" w:color="auto" w:sz="4" w:space="0"/>
              <w:right w:val="nil"/>
            </w:tcBorders>
            <w:shd w:val="clear" w:color="auto" w:fill="auto"/>
            <w:noWrap/>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w:t>
            </w:r>
          </w:p>
        </w:tc>
        <w:tc>
          <w:tcPr>
            <w:tcW w:w="1402" w:type="dxa"/>
            <w:tcBorders>
              <w:top w:val="nil"/>
              <w:left w:val="nil"/>
              <w:bottom w:val="single" w:color="auto" w:sz="4" w:space="0"/>
              <w:right w:val="nil"/>
            </w:tcBorders>
            <w:shd w:val="clear" w:color="auto" w:fill="auto"/>
            <w:noWrap/>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w:t>
            </w:r>
          </w:p>
        </w:tc>
        <w:tc>
          <w:tcPr>
            <w:tcW w:w="1543" w:type="dxa"/>
            <w:tcBorders>
              <w:top w:val="nil"/>
              <w:left w:val="nil"/>
              <w:bottom w:val="single" w:color="auto" w:sz="4" w:space="0"/>
              <w:right w:val="nil"/>
            </w:tcBorders>
            <w:shd w:val="clear" w:color="auto" w:fill="auto"/>
            <w:noWrap/>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w:t>
            </w:r>
          </w:p>
        </w:tc>
        <w:tc>
          <w:tcPr>
            <w:tcW w:w="1442" w:type="dxa"/>
            <w:tcBorders>
              <w:top w:val="nil"/>
              <w:left w:val="nil"/>
              <w:bottom w:val="single" w:color="auto" w:sz="4" w:space="0"/>
              <w:right w:val="nil"/>
            </w:tcBorders>
            <w:shd w:val="clear" w:color="auto" w:fill="auto"/>
            <w:noWrap/>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　</w:t>
            </w:r>
          </w:p>
        </w:tc>
        <w:tc>
          <w:tcPr>
            <w:tcW w:w="4078" w:type="dxa"/>
            <w:gridSpan w:val="2"/>
            <w:tcBorders>
              <w:top w:val="nil"/>
              <w:left w:val="nil"/>
              <w:bottom w:val="single" w:color="auto" w:sz="4" w:space="0"/>
              <w:right w:val="nil"/>
            </w:tcBorders>
            <w:shd w:val="clear" w:color="auto" w:fill="auto"/>
            <w:noWrap/>
            <w:vAlign w:val="center"/>
          </w:tcPr>
          <w:p>
            <w:pPr>
              <w:widowControl/>
              <w:wordWrap w:val="0"/>
              <w:jc w:val="right"/>
              <w:rPr>
                <w:rFonts w:ascii="Times New Roman" w:hAnsi="Times New Roman" w:cs="Times New Roman"/>
                <w:b/>
                <w:bCs/>
                <w:kern w:val="0"/>
                <w:sz w:val="24"/>
                <w:szCs w:val="24"/>
              </w:rPr>
            </w:pPr>
            <w:r>
              <w:rPr>
                <w:rFonts w:ascii="Times New Roman" w:hAnsi="Times New Roman" w:cs="Times New Roman"/>
                <w:b/>
                <w:bCs/>
                <w:kern w:val="0"/>
                <w:sz w:val="24"/>
                <w:szCs w:val="24"/>
              </w:rPr>
              <w:t>　  年   月   日   时   分</w:t>
            </w:r>
          </w:p>
        </w:tc>
      </w:tr>
      <w:tr>
        <w:tblPrEx>
          <w:tblCellMar>
            <w:top w:w="0" w:type="dxa"/>
            <w:left w:w="108" w:type="dxa"/>
            <w:bottom w:w="0" w:type="dxa"/>
            <w:right w:w="108" w:type="dxa"/>
          </w:tblCellMar>
        </w:tblPrEx>
        <w:trPr>
          <w:trHeight w:val="552" w:hRule="atLeast"/>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序号</w:t>
            </w:r>
          </w:p>
        </w:tc>
        <w:tc>
          <w:tcPr>
            <w:tcW w:w="386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报价人名称</w:t>
            </w:r>
          </w:p>
        </w:tc>
        <w:tc>
          <w:tcPr>
            <w:tcW w:w="9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密封情况</w:t>
            </w:r>
          </w:p>
        </w:tc>
        <w:tc>
          <w:tcPr>
            <w:tcW w:w="140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递交时间</w:t>
            </w:r>
          </w:p>
        </w:tc>
        <w:tc>
          <w:tcPr>
            <w:tcW w:w="15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法定代表人或授权代表签字</w:t>
            </w:r>
          </w:p>
        </w:tc>
        <w:tc>
          <w:tcPr>
            <w:tcW w:w="144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联系电话</w:t>
            </w:r>
          </w:p>
        </w:tc>
        <w:tc>
          <w:tcPr>
            <w:tcW w:w="144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电子邮箱</w:t>
            </w:r>
          </w:p>
        </w:tc>
        <w:tc>
          <w:tcPr>
            <w:tcW w:w="2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备注</w:t>
            </w:r>
          </w:p>
        </w:tc>
      </w:tr>
      <w:tr>
        <w:tblPrEx>
          <w:tblCellMar>
            <w:top w:w="0" w:type="dxa"/>
            <w:left w:w="108" w:type="dxa"/>
            <w:bottom w:w="0" w:type="dxa"/>
            <w:right w:w="108" w:type="dxa"/>
          </w:tblCellMar>
        </w:tblPrEx>
        <w:trPr>
          <w:trHeight w:val="808" w:hRule="atLeast"/>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3863" w:type="dxa"/>
            <w:tcBorders>
              <w:top w:val="nil"/>
              <w:left w:val="nil"/>
              <w:bottom w:val="single" w:color="auto" w:sz="4" w:space="0"/>
              <w:right w:val="single" w:color="auto" w:sz="4" w:space="0"/>
            </w:tcBorders>
            <w:shd w:val="clear" w:color="auto" w:fill="auto"/>
          </w:tcPr>
          <w:p>
            <w:pPr>
              <w:widowControl/>
              <w:rPr>
                <w:rFonts w:ascii="Times New Roman" w:hAnsi="Times New Roman" w:cs="Times New Roman"/>
                <w:kern w:val="0"/>
                <w:sz w:val="24"/>
                <w:szCs w:val="24"/>
              </w:rPr>
            </w:pPr>
            <w:r>
              <w:rPr>
                <w:rFonts w:ascii="Times New Roman" w:hAnsi="Times New Roman" w:cs="Times New Roman"/>
                <w:kern w:val="0"/>
                <w:sz w:val="24"/>
                <w:szCs w:val="24"/>
              </w:rPr>
              <w:t>　</w:t>
            </w:r>
          </w:p>
        </w:tc>
        <w:tc>
          <w:tcPr>
            <w:tcW w:w="981" w:type="dxa"/>
            <w:tcBorders>
              <w:top w:val="nil"/>
              <w:left w:val="nil"/>
              <w:bottom w:val="single" w:color="auto" w:sz="4" w:space="0"/>
              <w:right w:val="single" w:color="auto" w:sz="4" w:space="0"/>
            </w:tcBorders>
            <w:shd w:val="clear" w:color="auto" w:fill="auto"/>
          </w:tcPr>
          <w:p>
            <w:pPr>
              <w:widowControl/>
              <w:rPr>
                <w:rFonts w:ascii="Times New Roman" w:hAnsi="Times New Roman" w:cs="Times New Roman"/>
                <w:kern w:val="0"/>
                <w:sz w:val="24"/>
                <w:szCs w:val="24"/>
              </w:rPr>
            </w:pPr>
            <w:r>
              <w:rPr>
                <w:rFonts w:ascii="Times New Roman" w:hAnsi="Times New Roman" w:cs="Times New Roman"/>
                <w:kern w:val="0"/>
                <w:sz w:val="24"/>
                <w:szCs w:val="24"/>
              </w:rPr>
              <w:t>　</w:t>
            </w:r>
          </w:p>
        </w:tc>
        <w:tc>
          <w:tcPr>
            <w:tcW w:w="1402" w:type="dxa"/>
            <w:tcBorders>
              <w:top w:val="nil"/>
              <w:left w:val="nil"/>
              <w:bottom w:val="single" w:color="auto" w:sz="4" w:space="0"/>
              <w:right w:val="single" w:color="auto" w:sz="4" w:space="0"/>
            </w:tcBorders>
            <w:shd w:val="clear" w:color="auto" w:fill="auto"/>
          </w:tcPr>
          <w:p>
            <w:pPr>
              <w:widowControl/>
              <w:rPr>
                <w:rFonts w:ascii="Times New Roman" w:hAnsi="Times New Roman" w:cs="Times New Roman"/>
                <w:kern w:val="0"/>
                <w:sz w:val="24"/>
                <w:szCs w:val="24"/>
              </w:rPr>
            </w:pPr>
            <w:r>
              <w:rPr>
                <w:rFonts w:ascii="Times New Roman" w:hAnsi="Times New Roman" w:cs="Times New Roman"/>
                <w:kern w:val="0"/>
                <w:sz w:val="24"/>
                <w:szCs w:val="24"/>
              </w:rPr>
              <w:t>　</w:t>
            </w:r>
          </w:p>
        </w:tc>
        <w:tc>
          <w:tcPr>
            <w:tcW w:w="15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144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144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u w:val="single"/>
              </w:rPr>
            </w:pPr>
            <w:r>
              <w:rPr>
                <w:rFonts w:ascii="Times New Roman" w:hAnsi="Times New Roman" w:cs="Times New Roman"/>
                <w:kern w:val="0"/>
                <w:sz w:val="24"/>
                <w:szCs w:val="24"/>
                <w:u w:val="single"/>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r>
      <w:tr>
        <w:tblPrEx>
          <w:tblCellMar>
            <w:top w:w="0" w:type="dxa"/>
            <w:left w:w="108" w:type="dxa"/>
            <w:bottom w:w="0" w:type="dxa"/>
            <w:right w:w="108" w:type="dxa"/>
          </w:tblCellMar>
        </w:tblPrEx>
        <w:trPr>
          <w:trHeight w:val="625" w:hRule="atLeast"/>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3863" w:type="dxa"/>
            <w:tcBorders>
              <w:top w:val="nil"/>
              <w:left w:val="nil"/>
              <w:bottom w:val="single" w:color="auto" w:sz="4" w:space="0"/>
              <w:right w:val="single" w:color="auto" w:sz="4" w:space="0"/>
            </w:tcBorders>
            <w:shd w:val="clear" w:color="auto" w:fill="auto"/>
          </w:tcPr>
          <w:p>
            <w:pPr>
              <w:widowControl/>
              <w:rPr>
                <w:rFonts w:ascii="Times New Roman" w:hAnsi="Times New Roman" w:cs="Times New Roman"/>
                <w:kern w:val="0"/>
                <w:sz w:val="24"/>
                <w:szCs w:val="24"/>
              </w:rPr>
            </w:pPr>
            <w:r>
              <w:rPr>
                <w:rFonts w:ascii="Times New Roman" w:hAnsi="Times New Roman" w:cs="Times New Roman"/>
                <w:kern w:val="0"/>
                <w:sz w:val="24"/>
                <w:szCs w:val="24"/>
              </w:rPr>
              <w:t>　</w:t>
            </w:r>
          </w:p>
        </w:tc>
        <w:tc>
          <w:tcPr>
            <w:tcW w:w="981" w:type="dxa"/>
            <w:tcBorders>
              <w:top w:val="nil"/>
              <w:left w:val="nil"/>
              <w:bottom w:val="single" w:color="auto" w:sz="4" w:space="0"/>
              <w:right w:val="single" w:color="auto" w:sz="4" w:space="0"/>
            </w:tcBorders>
            <w:shd w:val="clear" w:color="auto" w:fill="auto"/>
          </w:tcPr>
          <w:p>
            <w:pPr>
              <w:widowControl/>
              <w:rPr>
                <w:rFonts w:ascii="Times New Roman" w:hAnsi="Times New Roman" w:cs="Times New Roman"/>
                <w:kern w:val="0"/>
                <w:sz w:val="24"/>
                <w:szCs w:val="24"/>
              </w:rPr>
            </w:pPr>
            <w:r>
              <w:rPr>
                <w:rFonts w:ascii="Times New Roman" w:hAnsi="Times New Roman" w:cs="Times New Roman"/>
                <w:kern w:val="0"/>
                <w:sz w:val="24"/>
                <w:szCs w:val="24"/>
              </w:rPr>
              <w:t>　</w:t>
            </w:r>
          </w:p>
        </w:tc>
        <w:tc>
          <w:tcPr>
            <w:tcW w:w="1402" w:type="dxa"/>
            <w:tcBorders>
              <w:top w:val="nil"/>
              <w:left w:val="nil"/>
              <w:bottom w:val="single" w:color="auto" w:sz="4" w:space="0"/>
              <w:right w:val="single" w:color="auto" w:sz="4" w:space="0"/>
            </w:tcBorders>
            <w:shd w:val="clear" w:color="auto" w:fill="auto"/>
          </w:tcPr>
          <w:p>
            <w:pPr>
              <w:widowControl/>
              <w:rPr>
                <w:rFonts w:ascii="Times New Roman" w:hAnsi="Times New Roman" w:cs="Times New Roman"/>
                <w:kern w:val="0"/>
                <w:sz w:val="24"/>
                <w:szCs w:val="24"/>
              </w:rPr>
            </w:pPr>
            <w:r>
              <w:rPr>
                <w:rFonts w:ascii="Times New Roman" w:hAnsi="Times New Roman" w:cs="Times New Roman"/>
                <w:kern w:val="0"/>
                <w:sz w:val="24"/>
                <w:szCs w:val="24"/>
              </w:rPr>
              <w:t>　</w:t>
            </w:r>
          </w:p>
        </w:tc>
        <w:tc>
          <w:tcPr>
            <w:tcW w:w="15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144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144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r>
      <w:tr>
        <w:tblPrEx>
          <w:tblCellMar>
            <w:top w:w="0" w:type="dxa"/>
            <w:left w:w="108" w:type="dxa"/>
            <w:bottom w:w="0" w:type="dxa"/>
            <w:right w:w="108" w:type="dxa"/>
          </w:tblCellMar>
        </w:tblPrEx>
        <w:trPr>
          <w:trHeight w:val="625" w:hRule="atLeast"/>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3863" w:type="dxa"/>
            <w:tcBorders>
              <w:top w:val="nil"/>
              <w:left w:val="nil"/>
              <w:bottom w:val="single" w:color="auto" w:sz="4" w:space="0"/>
              <w:right w:val="single" w:color="auto" w:sz="4" w:space="0"/>
            </w:tcBorders>
            <w:shd w:val="clear" w:color="auto" w:fill="auto"/>
          </w:tcPr>
          <w:p>
            <w:pPr>
              <w:widowControl/>
              <w:rPr>
                <w:rFonts w:ascii="Times New Roman" w:hAnsi="Times New Roman" w:cs="Times New Roman"/>
                <w:kern w:val="0"/>
                <w:sz w:val="24"/>
                <w:szCs w:val="24"/>
              </w:rPr>
            </w:pPr>
            <w:r>
              <w:rPr>
                <w:rFonts w:ascii="Times New Roman" w:hAnsi="Times New Roman" w:cs="Times New Roman"/>
                <w:kern w:val="0"/>
                <w:sz w:val="24"/>
                <w:szCs w:val="24"/>
              </w:rPr>
              <w:t>　</w:t>
            </w:r>
          </w:p>
        </w:tc>
        <w:tc>
          <w:tcPr>
            <w:tcW w:w="981" w:type="dxa"/>
            <w:tcBorders>
              <w:top w:val="nil"/>
              <w:left w:val="nil"/>
              <w:bottom w:val="single" w:color="auto" w:sz="4" w:space="0"/>
              <w:right w:val="single" w:color="auto" w:sz="4" w:space="0"/>
            </w:tcBorders>
            <w:shd w:val="clear" w:color="auto" w:fill="auto"/>
          </w:tcPr>
          <w:p>
            <w:pPr>
              <w:widowControl/>
              <w:rPr>
                <w:rFonts w:ascii="Times New Roman" w:hAnsi="Times New Roman" w:cs="Times New Roman"/>
                <w:kern w:val="0"/>
                <w:sz w:val="24"/>
                <w:szCs w:val="24"/>
              </w:rPr>
            </w:pPr>
            <w:r>
              <w:rPr>
                <w:rFonts w:ascii="Times New Roman" w:hAnsi="Times New Roman" w:cs="Times New Roman"/>
                <w:kern w:val="0"/>
                <w:sz w:val="24"/>
                <w:szCs w:val="24"/>
              </w:rPr>
              <w:t>　</w:t>
            </w:r>
          </w:p>
        </w:tc>
        <w:tc>
          <w:tcPr>
            <w:tcW w:w="1402" w:type="dxa"/>
            <w:tcBorders>
              <w:top w:val="nil"/>
              <w:left w:val="nil"/>
              <w:bottom w:val="single" w:color="auto" w:sz="4" w:space="0"/>
              <w:right w:val="single" w:color="auto" w:sz="4" w:space="0"/>
            </w:tcBorders>
            <w:shd w:val="clear" w:color="auto" w:fill="auto"/>
          </w:tcPr>
          <w:p>
            <w:pPr>
              <w:widowControl/>
              <w:rPr>
                <w:rFonts w:ascii="Times New Roman" w:hAnsi="Times New Roman" w:cs="Times New Roman"/>
                <w:kern w:val="0"/>
                <w:sz w:val="24"/>
                <w:szCs w:val="24"/>
              </w:rPr>
            </w:pPr>
            <w:r>
              <w:rPr>
                <w:rFonts w:ascii="Times New Roman" w:hAnsi="Times New Roman" w:cs="Times New Roman"/>
                <w:kern w:val="0"/>
                <w:sz w:val="24"/>
                <w:szCs w:val="24"/>
              </w:rPr>
              <w:t>　</w:t>
            </w:r>
          </w:p>
        </w:tc>
        <w:tc>
          <w:tcPr>
            <w:tcW w:w="15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144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144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r>
      <w:tr>
        <w:tblPrEx>
          <w:tblCellMar>
            <w:top w:w="0" w:type="dxa"/>
            <w:left w:w="108" w:type="dxa"/>
            <w:bottom w:w="0" w:type="dxa"/>
            <w:right w:w="108" w:type="dxa"/>
          </w:tblCellMar>
        </w:tblPrEx>
        <w:trPr>
          <w:trHeight w:val="625" w:hRule="atLeast"/>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3863" w:type="dxa"/>
            <w:tcBorders>
              <w:top w:val="nil"/>
              <w:left w:val="nil"/>
              <w:bottom w:val="single" w:color="auto" w:sz="4" w:space="0"/>
              <w:right w:val="single" w:color="auto" w:sz="4" w:space="0"/>
            </w:tcBorders>
            <w:shd w:val="clear" w:color="auto" w:fill="auto"/>
          </w:tcPr>
          <w:p>
            <w:pPr>
              <w:widowControl/>
              <w:rPr>
                <w:rFonts w:ascii="Times New Roman" w:hAnsi="Times New Roman" w:cs="Times New Roman"/>
                <w:kern w:val="0"/>
                <w:sz w:val="24"/>
                <w:szCs w:val="24"/>
              </w:rPr>
            </w:pPr>
            <w:r>
              <w:rPr>
                <w:rFonts w:ascii="Times New Roman" w:hAnsi="Times New Roman" w:cs="Times New Roman"/>
                <w:kern w:val="0"/>
                <w:sz w:val="24"/>
                <w:szCs w:val="24"/>
              </w:rPr>
              <w:t>　</w:t>
            </w:r>
          </w:p>
        </w:tc>
        <w:tc>
          <w:tcPr>
            <w:tcW w:w="981" w:type="dxa"/>
            <w:tcBorders>
              <w:top w:val="nil"/>
              <w:left w:val="nil"/>
              <w:bottom w:val="single" w:color="auto" w:sz="4" w:space="0"/>
              <w:right w:val="single" w:color="auto" w:sz="4" w:space="0"/>
            </w:tcBorders>
            <w:shd w:val="clear" w:color="auto" w:fill="auto"/>
          </w:tcPr>
          <w:p>
            <w:pPr>
              <w:widowControl/>
              <w:rPr>
                <w:rFonts w:ascii="Times New Roman" w:hAnsi="Times New Roman" w:cs="Times New Roman"/>
                <w:kern w:val="0"/>
                <w:sz w:val="24"/>
                <w:szCs w:val="24"/>
              </w:rPr>
            </w:pPr>
            <w:r>
              <w:rPr>
                <w:rFonts w:ascii="Times New Roman" w:hAnsi="Times New Roman" w:cs="Times New Roman"/>
                <w:kern w:val="0"/>
                <w:sz w:val="24"/>
                <w:szCs w:val="24"/>
              </w:rPr>
              <w:t>　</w:t>
            </w:r>
          </w:p>
        </w:tc>
        <w:tc>
          <w:tcPr>
            <w:tcW w:w="1402" w:type="dxa"/>
            <w:tcBorders>
              <w:top w:val="nil"/>
              <w:left w:val="nil"/>
              <w:bottom w:val="single" w:color="auto" w:sz="4" w:space="0"/>
              <w:right w:val="single" w:color="auto" w:sz="4" w:space="0"/>
            </w:tcBorders>
            <w:shd w:val="clear" w:color="auto" w:fill="auto"/>
          </w:tcPr>
          <w:p>
            <w:pPr>
              <w:widowControl/>
              <w:rPr>
                <w:rFonts w:ascii="Times New Roman" w:hAnsi="Times New Roman" w:cs="Times New Roman"/>
                <w:kern w:val="0"/>
                <w:sz w:val="24"/>
                <w:szCs w:val="24"/>
              </w:rPr>
            </w:pPr>
            <w:r>
              <w:rPr>
                <w:rFonts w:ascii="Times New Roman" w:hAnsi="Times New Roman" w:cs="Times New Roman"/>
                <w:kern w:val="0"/>
                <w:sz w:val="24"/>
                <w:szCs w:val="24"/>
              </w:rPr>
              <w:t>　</w:t>
            </w:r>
          </w:p>
        </w:tc>
        <w:tc>
          <w:tcPr>
            <w:tcW w:w="15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144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144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r>
      <w:tr>
        <w:tblPrEx>
          <w:tblCellMar>
            <w:top w:w="0" w:type="dxa"/>
            <w:left w:w="108" w:type="dxa"/>
            <w:bottom w:w="0" w:type="dxa"/>
            <w:right w:w="108" w:type="dxa"/>
          </w:tblCellMar>
        </w:tblPrEx>
        <w:trPr>
          <w:trHeight w:val="625" w:hRule="atLeast"/>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3863" w:type="dxa"/>
            <w:tcBorders>
              <w:top w:val="nil"/>
              <w:left w:val="nil"/>
              <w:bottom w:val="single" w:color="auto" w:sz="4" w:space="0"/>
              <w:right w:val="single" w:color="auto" w:sz="4" w:space="0"/>
            </w:tcBorders>
            <w:shd w:val="clear" w:color="auto" w:fill="auto"/>
          </w:tcPr>
          <w:p>
            <w:pPr>
              <w:widowControl/>
              <w:rPr>
                <w:rFonts w:ascii="Times New Roman" w:hAnsi="Times New Roman" w:cs="Times New Roman"/>
                <w:kern w:val="0"/>
                <w:sz w:val="24"/>
                <w:szCs w:val="24"/>
              </w:rPr>
            </w:pPr>
            <w:r>
              <w:rPr>
                <w:rFonts w:ascii="Times New Roman" w:hAnsi="Times New Roman" w:cs="Times New Roman"/>
                <w:kern w:val="0"/>
                <w:sz w:val="24"/>
                <w:szCs w:val="24"/>
              </w:rPr>
              <w:t>　</w:t>
            </w:r>
          </w:p>
        </w:tc>
        <w:tc>
          <w:tcPr>
            <w:tcW w:w="981" w:type="dxa"/>
            <w:tcBorders>
              <w:top w:val="nil"/>
              <w:left w:val="nil"/>
              <w:bottom w:val="single" w:color="auto" w:sz="4" w:space="0"/>
              <w:right w:val="single" w:color="auto" w:sz="4" w:space="0"/>
            </w:tcBorders>
            <w:shd w:val="clear" w:color="auto" w:fill="auto"/>
          </w:tcPr>
          <w:p>
            <w:pPr>
              <w:widowControl/>
              <w:rPr>
                <w:rFonts w:ascii="Times New Roman" w:hAnsi="Times New Roman" w:cs="Times New Roman"/>
                <w:kern w:val="0"/>
                <w:sz w:val="24"/>
                <w:szCs w:val="24"/>
              </w:rPr>
            </w:pPr>
            <w:r>
              <w:rPr>
                <w:rFonts w:ascii="Times New Roman" w:hAnsi="Times New Roman" w:cs="Times New Roman"/>
                <w:kern w:val="0"/>
                <w:sz w:val="24"/>
                <w:szCs w:val="24"/>
              </w:rPr>
              <w:t>　</w:t>
            </w:r>
          </w:p>
        </w:tc>
        <w:tc>
          <w:tcPr>
            <w:tcW w:w="1402" w:type="dxa"/>
            <w:tcBorders>
              <w:top w:val="nil"/>
              <w:left w:val="nil"/>
              <w:bottom w:val="single" w:color="auto" w:sz="4" w:space="0"/>
              <w:right w:val="single" w:color="auto" w:sz="4" w:space="0"/>
            </w:tcBorders>
            <w:shd w:val="clear" w:color="auto" w:fill="auto"/>
          </w:tcPr>
          <w:p>
            <w:pPr>
              <w:widowControl/>
              <w:rPr>
                <w:rFonts w:ascii="Times New Roman" w:hAnsi="Times New Roman" w:cs="Times New Roman"/>
                <w:kern w:val="0"/>
                <w:sz w:val="24"/>
                <w:szCs w:val="24"/>
              </w:rPr>
            </w:pPr>
            <w:r>
              <w:rPr>
                <w:rFonts w:ascii="Times New Roman" w:hAnsi="Times New Roman" w:cs="Times New Roman"/>
                <w:kern w:val="0"/>
                <w:sz w:val="24"/>
                <w:szCs w:val="24"/>
              </w:rPr>
              <w:t>　</w:t>
            </w:r>
          </w:p>
        </w:tc>
        <w:tc>
          <w:tcPr>
            <w:tcW w:w="15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144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144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r>
      <w:tr>
        <w:tblPrEx>
          <w:tblCellMar>
            <w:top w:w="0" w:type="dxa"/>
            <w:left w:w="108" w:type="dxa"/>
            <w:bottom w:w="0" w:type="dxa"/>
            <w:right w:w="108" w:type="dxa"/>
          </w:tblCellMar>
        </w:tblPrEx>
        <w:trPr>
          <w:trHeight w:val="515" w:hRule="atLeast"/>
        </w:trPr>
        <w:tc>
          <w:tcPr>
            <w:tcW w:w="4424" w:type="dxa"/>
            <w:gridSpan w:val="2"/>
            <w:tcBorders>
              <w:top w:val="nil"/>
              <w:left w:val="nil"/>
              <w:bottom w:val="nil"/>
              <w:right w:val="nil"/>
            </w:tcBorders>
            <w:shd w:val="clear" w:color="auto" w:fill="auto"/>
            <w:noWrap/>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报价文件接收人：</w:t>
            </w:r>
          </w:p>
        </w:tc>
        <w:tc>
          <w:tcPr>
            <w:tcW w:w="981" w:type="dxa"/>
            <w:tcBorders>
              <w:top w:val="nil"/>
              <w:left w:val="nil"/>
              <w:bottom w:val="nil"/>
              <w:right w:val="nil"/>
            </w:tcBorders>
            <w:shd w:val="clear" w:color="auto" w:fill="auto"/>
          </w:tcPr>
          <w:p>
            <w:pPr>
              <w:widowControl/>
              <w:rPr>
                <w:rFonts w:ascii="Times New Roman" w:hAnsi="Times New Roman" w:cs="Times New Roman"/>
                <w:kern w:val="0"/>
                <w:sz w:val="24"/>
                <w:szCs w:val="24"/>
              </w:rPr>
            </w:pPr>
          </w:p>
        </w:tc>
        <w:tc>
          <w:tcPr>
            <w:tcW w:w="1402" w:type="dxa"/>
            <w:tcBorders>
              <w:top w:val="nil"/>
              <w:left w:val="nil"/>
              <w:bottom w:val="nil"/>
              <w:right w:val="nil"/>
            </w:tcBorders>
            <w:shd w:val="clear" w:color="auto" w:fill="auto"/>
          </w:tcPr>
          <w:p>
            <w:pPr>
              <w:widowControl/>
              <w:rPr>
                <w:rFonts w:ascii="Times New Roman" w:hAnsi="Times New Roman" w:cs="Times New Roman"/>
                <w:kern w:val="0"/>
                <w:sz w:val="24"/>
                <w:szCs w:val="24"/>
              </w:rPr>
            </w:pPr>
          </w:p>
        </w:tc>
        <w:tc>
          <w:tcPr>
            <w:tcW w:w="1543"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 w:val="24"/>
                <w:szCs w:val="24"/>
              </w:rPr>
            </w:pPr>
          </w:p>
        </w:tc>
        <w:tc>
          <w:tcPr>
            <w:tcW w:w="144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 w:val="24"/>
                <w:szCs w:val="24"/>
              </w:rPr>
            </w:pPr>
          </w:p>
        </w:tc>
        <w:tc>
          <w:tcPr>
            <w:tcW w:w="144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 w:val="24"/>
                <w:szCs w:val="24"/>
              </w:rPr>
            </w:pPr>
          </w:p>
        </w:tc>
        <w:tc>
          <w:tcPr>
            <w:tcW w:w="2636"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 w:val="24"/>
                <w:szCs w:val="24"/>
              </w:rPr>
            </w:pPr>
          </w:p>
        </w:tc>
      </w:tr>
    </w:tbl>
    <w:p>
      <w:pPr>
        <w:spacing w:line="600" w:lineRule="exact"/>
        <w:rPr>
          <w:rFonts w:ascii="Times New Roman" w:hAnsi="Times New Roman" w:eastAsia="仿宋" w:cs="Times New Roman"/>
          <w:kern w:val="2"/>
          <w:sz w:val="28"/>
          <w:szCs w:val="28"/>
        </w:rPr>
        <w:sectPr>
          <w:footerReference r:id="rId7" w:type="default"/>
          <w:pgSz w:w="16838" w:h="11906" w:orient="landscape"/>
          <w:pgMar w:top="1701" w:right="1701" w:bottom="1701" w:left="1701" w:header="851" w:footer="1435" w:gutter="0"/>
          <w:cols w:space="720" w:num="1"/>
          <w:docGrid w:linePitch="435" w:charSpace="0"/>
        </w:sectPr>
      </w:pPr>
    </w:p>
    <w:p>
      <w:pPr>
        <w:spacing w:line="600" w:lineRule="exact"/>
        <w:jc w:val="left"/>
        <w:rPr>
          <w:rFonts w:ascii="Times New Roman" w:hAnsi="Times New Roman" w:eastAsia="黑体" w:cs="Times New Roman"/>
          <w:kern w:val="2"/>
          <w:sz w:val="32"/>
          <w:szCs w:val="28"/>
        </w:rPr>
      </w:pPr>
      <w:r>
        <w:rPr>
          <w:rFonts w:ascii="Times New Roman" w:hAnsi="Times New Roman" w:eastAsia="黑体" w:cs="Times New Roman"/>
          <w:kern w:val="2"/>
          <w:sz w:val="32"/>
          <w:szCs w:val="28"/>
        </w:rPr>
        <w:t>附件20</w:t>
      </w:r>
    </w:p>
    <w:tbl>
      <w:tblPr>
        <w:tblStyle w:val="16"/>
        <w:tblW w:w="5020" w:type="pct"/>
        <w:tblInd w:w="0" w:type="dxa"/>
        <w:tblLayout w:type="autofit"/>
        <w:tblCellMar>
          <w:top w:w="0" w:type="dxa"/>
          <w:left w:w="108" w:type="dxa"/>
          <w:bottom w:w="0" w:type="dxa"/>
          <w:right w:w="108" w:type="dxa"/>
        </w:tblCellMar>
      </w:tblPr>
      <w:tblGrid>
        <w:gridCol w:w="4257"/>
        <w:gridCol w:w="2264"/>
        <w:gridCol w:w="2429"/>
        <w:gridCol w:w="2429"/>
        <w:gridCol w:w="2328"/>
      </w:tblGrid>
      <w:tr>
        <w:tblPrEx>
          <w:tblCellMar>
            <w:top w:w="0" w:type="dxa"/>
            <w:left w:w="108" w:type="dxa"/>
            <w:bottom w:w="0" w:type="dxa"/>
            <w:right w:w="108" w:type="dxa"/>
          </w:tblCellMar>
        </w:tblPrEx>
        <w:trPr>
          <w:trHeight w:val="496" w:hRule="atLeast"/>
        </w:trPr>
        <w:tc>
          <w:tcPr>
            <w:tcW w:w="5000" w:type="pct"/>
            <w:gridSpan w:val="5"/>
            <w:tcBorders>
              <w:top w:val="nil"/>
              <w:left w:val="nil"/>
              <w:bottom w:val="nil"/>
              <w:right w:val="nil"/>
            </w:tcBorders>
            <w:shd w:val="clear" w:color="auto" w:fill="auto"/>
            <w:noWrap/>
            <w:vAlign w:val="center"/>
          </w:tcPr>
          <w:p>
            <w:pPr>
              <w:widowControl/>
              <w:jc w:val="center"/>
              <w:rPr>
                <w:rFonts w:ascii="方正小标宋_GBK" w:hAnsi="Times New Roman" w:eastAsia="方正小标宋_GBK" w:cs="Times New Roman"/>
                <w:bCs/>
                <w:kern w:val="0"/>
                <w:sz w:val="44"/>
                <w:szCs w:val="44"/>
              </w:rPr>
            </w:pPr>
            <w:bookmarkStart w:id="1" w:name="RANGE!A1:E8"/>
            <w:r>
              <w:rPr>
                <w:rFonts w:ascii="方正小标宋_GBK" w:hAnsi="Times New Roman" w:eastAsia="方正小标宋_GBK" w:cs="Times New Roman"/>
                <w:bCs/>
                <w:kern w:val="0"/>
                <w:sz w:val="44"/>
                <w:szCs w:val="44"/>
              </w:rPr>
              <w:t>密封情况检查记录表</w:t>
            </w:r>
            <w:bookmarkEnd w:id="1"/>
          </w:p>
        </w:tc>
      </w:tr>
      <w:tr>
        <w:tblPrEx>
          <w:tblCellMar>
            <w:top w:w="0" w:type="dxa"/>
            <w:left w:w="108" w:type="dxa"/>
            <w:bottom w:w="0" w:type="dxa"/>
            <w:right w:w="108" w:type="dxa"/>
          </w:tblCellMar>
        </w:tblPrEx>
        <w:trPr>
          <w:trHeight w:val="630" w:hRule="atLeast"/>
        </w:trPr>
        <w:tc>
          <w:tcPr>
            <w:tcW w:w="1553" w:type="pct"/>
            <w:tcBorders>
              <w:top w:val="nil"/>
              <w:left w:val="nil"/>
              <w:bottom w:val="nil"/>
              <w:right w:val="nil"/>
            </w:tcBorders>
            <w:shd w:val="clear" w:color="auto" w:fill="auto"/>
            <w:noWrap/>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项目名称：</w:t>
            </w:r>
          </w:p>
        </w:tc>
        <w:tc>
          <w:tcPr>
            <w:tcW w:w="826" w:type="pct"/>
            <w:tcBorders>
              <w:top w:val="nil"/>
              <w:left w:val="nil"/>
              <w:bottom w:val="nil"/>
              <w:right w:val="nil"/>
            </w:tcBorders>
            <w:shd w:val="clear" w:color="auto" w:fill="auto"/>
            <w:noWrap/>
            <w:vAlign w:val="center"/>
          </w:tcPr>
          <w:p>
            <w:pPr>
              <w:widowControl/>
              <w:jc w:val="center"/>
              <w:rPr>
                <w:rFonts w:ascii="Times New Roman" w:hAnsi="Times New Roman" w:cs="Times New Roman"/>
                <w:b/>
                <w:bCs/>
                <w:kern w:val="0"/>
                <w:sz w:val="24"/>
                <w:szCs w:val="24"/>
              </w:rPr>
            </w:pPr>
          </w:p>
        </w:tc>
        <w:tc>
          <w:tcPr>
            <w:tcW w:w="886" w:type="pct"/>
            <w:tcBorders>
              <w:top w:val="nil"/>
              <w:left w:val="nil"/>
              <w:bottom w:val="nil"/>
              <w:right w:val="nil"/>
            </w:tcBorders>
            <w:shd w:val="clear" w:color="auto" w:fill="auto"/>
            <w:noWrap/>
            <w:vAlign w:val="center"/>
          </w:tcPr>
          <w:p>
            <w:pPr>
              <w:widowControl/>
              <w:jc w:val="center"/>
              <w:rPr>
                <w:rFonts w:ascii="Times New Roman" w:hAnsi="Times New Roman" w:cs="Times New Roman"/>
                <w:b/>
                <w:bCs/>
                <w:kern w:val="0"/>
                <w:sz w:val="24"/>
                <w:szCs w:val="24"/>
              </w:rPr>
            </w:pPr>
          </w:p>
        </w:tc>
        <w:tc>
          <w:tcPr>
            <w:tcW w:w="1735" w:type="pct"/>
            <w:gridSpan w:val="2"/>
            <w:tcBorders>
              <w:top w:val="nil"/>
              <w:left w:val="nil"/>
              <w:bottom w:val="nil"/>
              <w:right w:val="nil"/>
            </w:tcBorders>
            <w:shd w:val="clear" w:color="auto" w:fill="auto"/>
            <w:noWrap/>
            <w:vAlign w:val="center"/>
          </w:tcPr>
          <w:p>
            <w:pPr>
              <w:widowControl/>
              <w:wordWrap w:val="0"/>
              <w:ind w:right="360"/>
              <w:jc w:val="right"/>
              <w:rPr>
                <w:rFonts w:ascii="Times New Roman" w:hAnsi="Times New Roman" w:cs="Times New Roman"/>
                <w:b/>
                <w:bCs/>
                <w:kern w:val="0"/>
                <w:sz w:val="24"/>
                <w:szCs w:val="24"/>
              </w:rPr>
            </w:pPr>
            <w:r>
              <w:rPr>
                <w:rFonts w:ascii="Times New Roman" w:hAnsi="Times New Roman" w:cs="Times New Roman"/>
                <w:b/>
                <w:bCs/>
                <w:kern w:val="0"/>
                <w:sz w:val="24"/>
                <w:szCs w:val="24"/>
              </w:rPr>
              <w:t>日期：     年    月    日</w:t>
            </w:r>
          </w:p>
        </w:tc>
      </w:tr>
      <w:tr>
        <w:tblPrEx>
          <w:tblCellMar>
            <w:top w:w="0" w:type="dxa"/>
            <w:left w:w="108" w:type="dxa"/>
            <w:bottom w:w="0" w:type="dxa"/>
            <w:right w:w="108" w:type="dxa"/>
          </w:tblCellMar>
        </w:tblPrEx>
        <w:trPr>
          <w:trHeight w:val="1575" w:hRule="atLeast"/>
        </w:trPr>
        <w:tc>
          <w:tcPr>
            <w:tcW w:w="1553" w:type="pc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报价方名称</w:t>
            </w:r>
            <w:r>
              <w:rPr>
                <w:rFonts w:ascii="Times New Roman" w:hAnsi="Times New Roman" w:cs="Times New Roman"/>
                <w:b/>
                <w:bCs/>
                <w:kern w:val="0"/>
                <w:sz w:val="24"/>
                <w:szCs w:val="24"/>
              </w:rPr>
              <w:br w:type="textWrapping"/>
            </w:r>
            <w:r>
              <w:rPr>
                <w:rFonts w:ascii="Times New Roman" w:hAnsi="Times New Roman" w:cs="Times New Roman"/>
                <w:b/>
                <w:bCs/>
                <w:kern w:val="0"/>
                <w:sz w:val="24"/>
                <w:szCs w:val="24"/>
              </w:rPr>
              <w:br w:type="textWrapping"/>
            </w:r>
            <w:r>
              <w:rPr>
                <w:rFonts w:ascii="Times New Roman" w:hAnsi="Times New Roman" w:cs="Times New Roman"/>
                <w:b/>
                <w:bCs/>
                <w:kern w:val="0"/>
                <w:sz w:val="24"/>
                <w:szCs w:val="24"/>
              </w:rPr>
              <w:br w:type="textWrapping"/>
            </w:r>
            <w:r>
              <w:rPr>
                <w:rFonts w:ascii="Times New Roman" w:hAnsi="Times New Roman" w:cs="Times New Roman"/>
                <w:b/>
                <w:bCs/>
                <w:kern w:val="0"/>
                <w:sz w:val="24"/>
                <w:szCs w:val="24"/>
              </w:rPr>
              <w:t xml:space="preserve">         报价内容</w:t>
            </w:r>
          </w:p>
        </w:tc>
        <w:tc>
          <w:tcPr>
            <w:tcW w:w="8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　</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　</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　</w:t>
            </w: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　</w:t>
            </w:r>
          </w:p>
        </w:tc>
      </w:tr>
      <w:tr>
        <w:tblPrEx>
          <w:tblCellMar>
            <w:top w:w="0" w:type="dxa"/>
            <w:left w:w="108" w:type="dxa"/>
            <w:bottom w:w="0" w:type="dxa"/>
            <w:right w:w="108" w:type="dxa"/>
          </w:tblCellMar>
        </w:tblPrEx>
        <w:trPr>
          <w:trHeight w:val="909" w:hRule="atLeast"/>
        </w:trPr>
        <w:tc>
          <w:tcPr>
            <w:tcW w:w="155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密封情况</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密封完好</w:t>
            </w:r>
          </w:p>
        </w:tc>
        <w:tc>
          <w:tcPr>
            <w:tcW w:w="8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密封完好</w:t>
            </w:r>
          </w:p>
        </w:tc>
        <w:tc>
          <w:tcPr>
            <w:tcW w:w="8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密封完好</w:t>
            </w:r>
          </w:p>
        </w:tc>
        <w:tc>
          <w:tcPr>
            <w:tcW w:w="8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密封完好</w:t>
            </w:r>
          </w:p>
        </w:tc>
      </w:tr>
      <w:tr>
        <w:tblPrEx>
          <w:tblCellMar>
            <w:top w:w="0" w:type="dxa"/>
            <w:left w:w="108" w:type="dxa"/>
            <w:bottom w:w="0" w:type="dxa"/>
            <w:right w:w="108" w:type="dxa"/>
          </w:tblCellMar>
        </w:tblPrEx>
        <w:trPr>
          <w:trHeight w:val="909" w:hRule="atLeast"/>
        </w:trPr>
        <w:tc>
          <w:tcPr>
            <w:tcW w:w="15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报价方异议情况</w:t>
            </w:r>
            <w:r>
              <w:rPr>
                <w:rFonts w:ascii="Times New Roman" w:hAnsi="Times New Roman" w:cs="Times New Roman"/>
                <w:b/>
                <w:bCs/>
                <w:kern w:val="0"/>
                <w:sz w:val="24"/>
                <w:szCs w:val="24"/>
              </w:rPr>
              <w:br w:type="textWrapping"/>
            </w:r>
            <w:r>
              <w:rPr>
                <w:rFonts w:ascii="Times New Roman" w:hAnsi="Times New Roman" w:cs="Times New Roman"/>
                <w:b/>
                <w:bCs/>
                <w:kern w:val="0"/>
                <w:sz w:val="24"/>
                <w:szCs w:val="24"/>
              </w:rPr>
              <w:br w:type="textWrapping"/>
            </w:r>
            <w:r>
              <w:rPr>
                <w:rFonts w:ascii="Times New Roman" w:hAnsi="Times New Roman" w:cs="Times New Roman"/>
                <w:b/>
                <w:bCs/>
                <w:kern w:val="0"/>
                <w:sz w:val="24"/>
                <w:szCs w:val="24"/>
              </w:rPr>
              <w:t>(针对所有报价文件的密封情况）</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8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8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8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r>
      <w:tr>
        <w:tblPrEx>
          <w:tblCellMar>
            <w:top w:w="0" w:type="dxa"/>
            <w:left w:w="108" w:type="dxa"/>
            <w:bottom w:w="0" w:type="dxa"/>
            <w:right w:w="108" w:type="dxa"/>
          </w:tblCellMar>
        </w:tblPrEx>
        <w:trPr>
          <w:trHeight w:val="909" w:hRule="atLeast"/>
        </w:trPr>
        <w:tc>
          <w:tcPr>
            <w:tcW w:w="155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备   注</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8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8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8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r>
      <w:tr>
        <w:tblPrEx>
          <w:tblCellMar>
            <w:top w:w="0" w:type="dxa"/>
            <w:left w:w="108" w:type="dxa"/>
            <w:bottom w:w="0" w:type="dxa"/>
            <w:right w:w="108" w:type="dxa"/>
          </w:tblCellMar>
        </w:tblPrEx>
        <w:trPr>
          <w:trHeight w:val="909" w:hRule="atLeast"/>
        </w:trPr>
        <w:tc>
          <w:tcPr>
            <w:tcW w:w="155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报价方代表签名</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8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8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8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r>
      <w:tr>
        <w:tblPrEx>
          <w:tblCellMar>
            <w:top w:w="0" w:type="dxa"/>
            <w:left w:w="108" w:type="dxa"/>
            <w:bottom w:w="0" w:type="dxa"/>
            <w:right w:w="108" w:type="dxa"/>
          </w:tblCellMar>
        </w:tblPrEx>
        <w:trPr>
          <w:trHeight w:val="581" w:hRule="atLeast"/>
        </w:trPr>
        <w:tc>
          <w:tcPr>
            <w:tcW w:w="2379" w:type="pct"/>
            <w:gridSpan w:val="2"/>
            <w:tcBorders>
              <w:top w:val="nil"/>
              <w:left w:val="nil"/>
              <w:bottom w:val="nil"/>
              <w:right w:val="nil"/>
            </w:tcBorders>
            <w:shd w:val="clear" w:color="auto" w:fill="auto"/>
            <w:noWrap/>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记录人：            </w:t>
            </w:r>
          </w:p>
        </w:tc>
        <w:tc>
          <w:tcPr>
            <w:tcW w:w="886" w:type="pct"/>
            <w:tcBorders>
              <w:top w:val="nil"/>
              <w:left w:val="nil"/>
              <w:bottom w:val="nil"/>
              <w:right w:val="nil"/>
            </w:tcBorders>
            <w:shd w:val="clear" w:color="auto" w:fill="auto"/>
            <w:noWrap/>
            <w:vAlign w:val="center"/>
          </w:tcPr>
          <w:p>
            <w:pPr>
              <w:widowControl/>
              <w:jc w:val="center"/>
              <w:rPr>
                <w:rFonts w:ascii="Times New Roman" w:hAnsi="Times New Roman" w:cs="Times New Roman"/>
                <w:kern w:val="0"/>
                <w:sz w:val="24"/>
                <w:szCs w:val="24"/>
              </w:rPr>
            </w:pPr>
          </w:p>
        </w:tc>
        <w:tc>
          <w:tcPr>
            <w:tcW w:w="886" w:type="pct"/>
            <w:tcBorders>
              <w:top w:val="nil"/>
              <w:left w:val="nil"/>
              <w:bottom w:val="nil"/>
              <w:right w:val="nil"/>
            </w:tcBorders>
            <w:shd w:val="clear" w:color="auto" w:fill="auto"/>
            <w:noWrap/>
            <w:vAlign w:val="center"/>
          </w:tcPr>
          <w:p>
            <w:pPr>
              <w:widowControl/>
              <w:jc w:val="center"/>
              <w:rPr>
                <w:rFonts w:ascii="Times New Roman" w:hAnsi="Times New Roman" w:cs="Times New Roman"/>
                <w:kern w:val="0"/>
                <w:sz w:val="24"/>
                <w:szCs w:val="24"/>
              </w:rPr>
            </w:pPr>
          </w:p>
        </w:tc>
        <w:tc>
          <w:tcPr>
            <w:tcW w:w="849" w:type="pct"/>
            <w:tcBorders>
              <w:top w:val="nil"/>
              <w:left w:val="nil"/>
              <w:bottom w:val="nil"/>
              <w:right w:val="nil"/>
            </w:tcBorders>
            <w:shd w:val="clear" w:color="auto" w:fill="auto"/>
            <w:noWrap/>
            <w:vAlign w:val="center"/>
          </w:tcPr>
          <w:p>
            <w:pPr>
              <w:widowControl/>
              <w:jc w:val="center"/>
              <w:rPr>
                <w:rFonts w:ascii="Times New Roman" w:hAnsi="Times New Roman" w:cs="Times New Roman"/>
                <w:kern w:val="0"/>
                <w:sz w:val="24"/>
                <w:szCs w:val="24"/>
              </w:rPr>
            </w:pPr>
          </w:p>
        </w:tc>
      </w:tr>
    </w:tbl>
    <w:p>
      <w:pPr>
        <w:spacing w:line="600" w:lineRule="exact"/>
        <w:jc w:val="left"/>
        <w:rPr>
          <w:rFonts w:ascii="Times New Roman" w:hAnsi="Times New Roman" w:eastAsia="仿宋_GB2312" w:cs="Times New Roman"/>
          <w:kern w:val="2"/>
          <w:sz w:val="28"/>
          <w:szCs w:val="28"/>
        </w:rPr>
        <w:sectPr>
          <w:footerReference r:id="rId8" w:type="even"/>
          <w:pgSz w:w="16838" w:h="11906" w:orient="landscape"/>
          <w:pgMar w:top="1701" w:right="1701" w:bottom="1701" w:left="1701" w:header="851" w:footer="1435" w:gutter="0"/>
          <w:cols w:space="720" w:num="1"/>
          <w:docGrid w:linePitch="435" w:charSpace="0"/>
        </w:sectPr>
      </w:pPr>
    </w:p>
    <w:p>
      <w:pPr>
        <w:spacing w:line="579" w:lineRule="exact"/>
        <w:jc w:val="left"/>
        <w:rPr>
          <w:rFonts w:ascii="Times New Roman" w:hAnsi="Times New Roman" w:eastAsia="黑体" w:cs="Times New Roman"/>
          <w:kern w:val="2"/>
          <w:sz w:val="32"/>
          <w:szCs w:val="28"/>
        </w:rPr>
      </w:pPr>
      <w:r>
        <w:rPr>
          <w:rFonts w:ascii="Times New Roman" w:hAnsi="Times New Roman" w:eastAsia="黑体" w:cs="Times New Roman"/>
          <w:kern w:val="2"/>
          <w:sz w:val="32"/>
          <w:szCs w:val="28"/>
        </w:rPr>
        <w:t>附件21</w:t>
      </w:r>
    </w:p>
    <w:p>
      <w:pPr>
        <w:widowControl/>
        <w:jc w:val="center"/>
        <w:rPr>
          <w:rFonts w:ascii="方正小标宋_GBK" w:hAnsi="Times New Roman" w:eastAsia="方正小标宋_GBK" w:cs="Times New Roman"/>
          <w:bCs/>
          <w:kern w:val="0"/>
          <w:sz w:val="44"/>
          <w:szCs w:val="44"/>
        </w:rPr>
      </w:pPr>
      <w:r>
        <w:rPr>
          <w:rFonts w:ascii="方正小标宋_GBK" w:hAnsi="Times New Roman" w:eastAsia="方正小标宋_GBK" w:cs="Times New Roman"/>
          <w:bCs/>
          <w:kern w:val="0"/>
          <w:sz w:val="44"/>
          <w:szCs w:val="44"/>
        </w:rPr>
        <w:t>评审记录表</w:t>
      </w:r>
    </w:p>
    <w:tbl>
      <w:tblPr>
        <w:tblStyle w:val="16"/>
        <w:tblW w:w="5018" w:type="pct"/>
        <w:tblInd w:w="0" w:type="dxa"/>
        <w:tblLayout w:type="autofit"/>
        <w:tblCellMar>
          <w:top w:w="0" w:type="dxa"/>
          <w:left w:w="108" w:type="dxa"/>
          <w:bottom w:w="0" w:type="dxa"/>
          <w:right w:w="108" w:type="dxa"/>
        </w:tblCellMar>
      </w:tblPr>
      <w:tblGrid>
        <w:gridCol w:w="2784"/>
        <w:gridCol w:w="2485"/>
        <w:gridCol w:w="2932"/>
        <w:gridCol w:w="2844"/>
        <w:gridCol w:w="2656"/>
      </w:tblGrid>
      <w:tr>
        <w:tblPrEx>
          <w:tblCellMar>
            <w:top w:w="0" w:type="dxa"/>
            <w:left w:w="108" w:type="dxa"/>
            <w:bottom w:w="0" w:type="dxa"/>
            <w:right w:w="108" w:type="dxa"/>
          </w:tblCellMar>
        </w:tblPrEx>
        <w:trPr>
          <w:trHeight w:val="370" w:hRule="atLeast"/>
        </w:trPr>
        <w:tc>
          <w:tcPr>
            <w:tcW w:w="1016" w:type="pct"/>
            <w:tcBorders>
              <w:top w:val="nil"/>
              <w:left w:val="nil"/>
              <w:bottom w:val="nil"/>
              <w:right w:val="nil"/>
            </w:tcBorders>
            <w:shd w:val="clear" w:color="auto" w:fill="auto"/>
            <w:vAlign w:val="center"/>
          </w:tcPr>
          <w:p>
            <w:pPr>
              <w:widowControl/>
              <w:jc w:val="left"/>
              <w:rPr>
                <w:rFonts w:ascii="Times New Roman" w:hAnsi="Times New Roman" w:cs="Times New Roman"/>
                <w:b/>
                <w:bCs/>
                <w:kern w:val="0"/>
                <w:sz w:val="22"/>
                <w:szCs w:val="24"/>
              </w:rPr>
            </w:pPr>
            <w:r>
              <w:rPr>
                <w:rFonts w:ascii="Times New Roman" w:hAnsi="Times New Roman" w:cs="Times New Roman"/>
                <w:b/>
                <w:bCs/>
                <w:kern w:val="0"/>
                <w:sz w:val="22"/>
                <w:szCs w:val="24"/>
              </w:rPr>
              <w:t>项目名称:</w:t>
            </w:r>
          </w:p>
        </w:tc>
        <w:tc>
          <w:tcPr>
            <w:tcW w:w="907" w:type="pct"/>
            <w:tcBorders>
              <w:top w:val="nil"/>
              <w:left w:val="nil"/>
              <w:bottom w:val="nil"/>
              <w:right w:val="nil"/>
            </w:tcBorders>
            <w:shd w:val="clear" w:color="auto" w:fill="auto"/>
            <w:vAlign w:val="center"/>
          </w:tcPr>
          <w:p>
            <w:pPr>
              <w:widowControl/>
              <w:jc w:val="left"/>
              <w:rPr>
                <w:rFonts w:ascii="Times New Roman" w:hAnsi="Times New Roman" w:cs="Times New Roman"/>
                <w:b/>
                <w:bCs/>
                <w:kern w:val="0"/>
                <w:sz w:val="22"/>
                <w:szCs w:val="24"/>
              </w:rPr>
            </w:pPr>
          </w:p>
        </w:tc>
        <w:tc>
          <w:tcPr>
            <w:tcW w:w="1070" w:type="pct"/>
            <w:tcBorders>
              <w:top w:val="nil"/>
              <w:left w:val="nil"/>
              <w:bottom w:val="nil"/>
              <w:right w:val="nil"/>
            </w:tcBorders>
            <w:shd w:val="clear" w:color="auto" w:fill="auto"/>
            <w:vAlign w:val="center"/>
          </w:tcPr>
          <w:p>
            <w:pPr>
              <w:widowControl/>
              <w:jc w:val="left"/>
              <w:rPr>
                <w:rFonts w:ascii="Times New Roman" w:hAnsi="Times New Roman" w:cs="Times New Roman"/>
                <w:b/>
                <w:bCs/>
                <w:kern w:val="0"/>
                <w:sz w:val="22"/>
                <w:szCs w:val="24"/>
              </w:rPr>
            </w:pPr>
          </w:p>
        </w:tc>
        <w:tc>
          <w:tcPr>
            <w:tcW w:w="1038" w:type="pct"/>
            <w:tcBorders>
              <w:top w:val="nil"/>
              <w:left w:val="nil"/>
              <w:bottom w:val="nil"/>
              <w:right w:val="nil"/>
            </w:tcBorders>
            <w:shd w:val="clear" w:color="auto" w:fill="auto"/>
            <w:vAlign w:val="center"/>
          </w:tcPr>
          <w:p>
            <w:pPr>
              <w:widowControl/>
              <w:jc w:val="left"/>
              <w:rPr>
                <w:rFonts w:ascii="Times New Roman" w:hAnsi="Times New Roman" w:cs="Times New Roman"/>
                <w:b/>
                <w:bCs/>
                <w:kern w:val="0"/>
                <w:sz w:val="22"/>
                <w:szCs w:val="24"/>
              </w:rPr>
            </w:pPr>
          </w:p>
        </w:tc>
        <w:tc>
          <w:tcPr>
            <w:tcW w:w="969" w:type="pct"/>
            <w:tcBorders>
              <w:top w:val="nil"/>
              <w:left w:val="nil"/>
              <w:bottom w:val="nil"/>
              <w:right w:val="nil"/>
            </w:tcBorders>
            <w:shd w:val="clear" w:color="auto" w:fill="auto"/>
            <w:vAlign w:val="center"/>
          </w:tcPr>
          <w:p>
            <w:pPr>
              <w:widowControl/>
              <w:jc w:val="right"/>
              <w:rPr>
                <w:rFonts w:ascii="Times New Roman" w:hAnsi="Times New Roman" w:cs="Times New Roman"/>
                <w:b/>
                <w:bCs/>
                <w:kern w:val="0"/>
                <w:sz w:val="22"/>
                <w:szCs w:val="24"/>
              </w:rPr>
            </w:pPr>
          </w:p>
        </w:tc>
      </w:tr>
      <w:tr>
        <w:tblPrEx>
          <w:tblCellMar>
            <w:top w:w="0" w:type="dxa"/>
            <w:left w:w="108" w:type="dxa"/>
            <w:bottom w:w="0" w:type="dxa"/>
            <w:right w:w="108" w:type="dxa"/>
          </w:tblCellMar>
        </w:tblPrEx>
        <w:trPr>
          <w:trHeight w:val="778" w:hRule="atLeast"/>
        </w:trPr>
        <w:tc>
          <w:tcPr>
            <w:tcW w:w="10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2"/>
                <w:szCs w:val="24"/>
              </w:rPr>
            </w:pPr>
            <w:r>
              <w:rPr>
                <w:rFonts w:ascii="Times New Roman" w:hAnsi="Times New Roman" w:cs="Times New Roman"/>
                <w:b/>
                <w:bCs/>
                <w:kern w:val="0"/>
                <w:sz w:val="22"/>
                <w:szCs w:val="24"/>
              </w:rPr>
              <w:t>报价方名称</w:t>
            </w:r>
          </w:p>
        </w:tc>
        <w:tc>
          <w:tcPr>
            <w:tcW w:w="90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c>
          <w:tcPr>
            <w:tcW w:w="107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c>
          <w:tcPr>
            <w:tcW w:w="103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c>
          <w:tcPr>
            <w:tcW w:w="96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2"/>
                <w:szCs w:val="24"/>
              </w:rPr>
            </w:pPr>
            <w:r>
              <w:rPr>
                <w:rFonts w:ascii="Times New Roman" w:hAnsi="Times New Roman" w:cs="Times New Roman"/>
                <w:b/>
                <w:bCs/>
                <w:kern w:val="0"/>
                <w:sz w:val="22"/>
                <w:szCs w:val="24"/>
              </w:rPr>
              <w:t>　</w:t>
            </w:r>
          </w:p>
        </w:tc>
      </w:tr>
      <w:tr>
        <w:tblPrEx>
          <w:tblCellMar>
            <w:top w:w="0" w:type="dxa"/>
            <w:left w:w="108" w:type="dxa"/>
            <w:bottom w:w="0" w:type="dxa"/>
            <w:right w:w="108" w:type="dxa"/>
          </w:tblCellMar>
        </w:tblPrEx>
        <w:trPr>
          <w:trHeight w:val="555" w:hRule="atLeast"/>
        </w:trPr>
        <w:tc>
          <w:tcPr>
            <w:tcW w:w="10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 w:val="22"/>
                <w:szCs w:val="24"/>
              </w:rPr>
            </w:pPr>
            <w:r>
              <w:rPr>
                <w:rFonts w:ascii="Times New Roman" w:hAnsi="Times New Roman" w:cs="Times New Roman"/>
                <w:b/>
                <w:bCs/>
                <w:kern w:val="0"/>
                <w:sz w:val="22"/>
                <w:szCs w:val="24"/>
              </w:rPr>
              <w:t>总报价（元）</w:t>
            </w:r>
          </w:p>
        </w:tc>
        <w:tc>
          <w:tcPr>
            <w:tcW w:w="90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c>
          <w:tcPr>
            <w:tcW w:w="107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c>
          <w:tcPr>
            <w:tcW w:w="103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c>
          <w:tcPr>
            <w:tcW w:w="9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r>
      <w:tr>
        <w:tblPrEx>
          <w:tblCellMar>
            <w:top w:w="0" w:type="dxa"/>
            <w:left w:w="108" w:type="dxa"/>
            <w:bottom w:w="0" w:type="dxa"/>
            <w:right w:w="108" w:type="dxa"/>
          </w:tblCellMar>
        </w:tblPrEx>
        <w:trPr>
          <w:trHeight w:val="881" w:hRule="atLeast"/>
        </w:trPr>
        <w:tc>
          <w:tcPr>
            <w:tcW w:w="10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 w:val="22"/>
                <w:szCs w:val="24"/>
              </w:rPr>
            </w:pPr>
            <w:r>
              <w:rPr>
                <w:rFonts w:ascii="Times New Roman" w:hAnsi="Times New Roman" w:cs="Times New Roman"/>
                <w:b/>
                <w:bCs/>
                <w:kern w:val="0"/>
                <w:sz w:val="22"/>
                <w:szCs w:val="24"/>
              </w:rPr>
              <w:t>评审情况</w:t>
            </w:r>
          </w:p>
        </w:tc>
        <w:tc>
          <w:tcPr>
            <w:tcW w:w="907" w:type="pct"/>
            <w:tcBorders>
              <w:top w:val="single" w:color="3F3F3F" w:sz="4" w:space="0"/>
              <w:left w:val="single" w:color="3F3F3F" w:sz="4" w:space="0"/>
              <w:bottom w:val="nil"/>
              <w:right w:val="single" w:color="3F3F3F" w:sz="4" w:space="0"/>
            </w:tcBorders>
            <w:shd w:val="clear" w:color="000000" w:fill="F2F2F2"/>
            <w:vAlign w:val="center"/>
          </w:tcPr>
          <w:p>
            <w:pPr>
              <w:widowControl/>
              <w:jc w:val="center"/>
              <w:rPr>
                <w:rFonts w:ascii="Times New Roman" w:hAnsi="Times New Roman" w:cs="Times New Roman"/>
                <w:i/>
                <w:iCs/>
                <w:kern w:val="0"/>
                <w:sz w:val="22"/>
                <w:szCs w:val="24"/>
              </w:rPr>
            </w:pPr>
            <w:r>
              <w:rPr>
                <w:rFonts w:ascii="Times New Roman" w:hAnsi="Times New Roman" w:cs="Times New Roman"/>
                <w:i/>
                <w:iCs/>
                <w:kern w:val="0"/>
                <w:sz w:val="22"/>
                <w:szCs w:val="24"/>
              </w:rPr>
              <w:t>如：</w:t>
            </w:r>
            <w:r>
              <w:rPr>
                <w:rFonts w:hint="eastAsia" w:ascii="宋体" w:hAnsi="宋体" w:cs="宋体"/>
                <w:i/>
                <w:iCs/>
                <w:kern w:val="0"/>
                <w:sz w:val="22"/>
                <w:szCs w:val="24"/>
              </w:rPr>
              <w:t>①</w:t>
            </w:r>
            <w:r>
              <w:rPr>
                <w:rFonts w:ascii="Times New Roman" w:hAnsi="Times New Roman" w:cs="Times New Roman"/>
                <w:i/>
                <w:iCs/>
                <w:kern w:val="0"/>
                <w:sz w:val="22"/>
                <w:szCs w:val="24"/>
              </w:rPr>
              <w:t>不满足资格要求</w:t>
            </w:r>
            <w:r>
              <w:rPr>
                <w:rFonts w:hint="eastAsia" w:ascii="仿宋_GB2312" w:hAnsi="Times New Roman" w:eastAsia="仿宋_GB2312" w:cs="Times New Roman"/>
                <w:i/>
                <w:iCs/>
                <w:kern w:val="0"/>
                <w:sz w:val="22"/>
                <w:szCs w:val="24"/>
              </w:rPr>
              <w:t>“</w:t>
            </w:r>
            <w:r>
              <w:rPr>
                <w:rFonts w:ascii="Times New Roman" w:hAnsi="Times New Roman" w:cs="Times New Roman"/>
                <w:i/>
                <w:iCs/>
                <w:kern w:val="0"/>
                <w:sz w:val="22"/>
                <w:szCs w:val="24"/>
              </w:rPr>
              <w:t>……</w:t>
            </w:r>
            <w:r>
              <w:rPr>
                <w:rFonts w:hint="eastAsia" w:ascii="仿宋_GB2312" w:hAnsi="Times New Roman" w:eastAsia="仿宋_GB2312" w:cs="Times New Roman"/>
                <w:i/>
                <w:iCs/>
                <w:kern w:val="0"/>
                <w:sz w:val="22"/>
                <w:szCs w:val="24"/>
              </w:rPr>
              <w:t>”</w:t>
            </w:r>
            <w:r>
              <w:rPr>
                <w:rFonts w:ascii="Times New Roman" w:hAnsi="Times New Roman" w:cs="Times New Roman"/>
                <w:i/>
                <w:iCs/>
                <w:kern w:val="0"/>
                <w:sz w:val="22"/>
                <w:szCs w:val="24"/>
              </w:rPr>
              <w:t>条款；</w:t>
            </w:r>
            <w:r>
              <w:rPr>
                <w:rFonts w:ascii="Times New Roman" w:hAnsi="Times New Roman" w:cs="Times New Roman"/>
                <w:i/>
                <w:iCs/>
                <w:kern w:val="0"/>
                <w:sz w:val="22"/>
                <w:szCs w:val="24"/>
              </w:rPr>
              <w:br w:type="textWrapping"/>
            </w:r>
            <w:r>
              <w:rPr>
                <w:rFonts w:hint="eastAsia" w:ascii="宋体" w:hAnsi="宋体" w:cs="宋体"/>
                <w:i/>
                <w:iCs/>
                <w:kern w:val="0"/>
                <w:sz w:val="22"/>
                <w:szCs w:val="24"/>
              </w:rPr>
              <w:t>②</w:t>
            </w:r>
            <w:r>
              <w:rPr>
                <w:rFonts w:ascii="Times New Roman" w:hAnsi="Times New Roman" w:cs="Times New Roman"/>
                <w:i/>
                <w:iCs/>
                <w:kern w:val="0"/>
                <w:sz w:val="22"/>
                <w:szCs w:val="24"/>
              </w:rPr>
              <w:t>未密封完好；</w:t>
            </w:r>
            <w:r>
              <w:rPr>
                <w:rFonts w:ascii="Times New Roman" w:hAnsi="Times New Roman" w:cs="Times New Roman"/>
                <w:i/>
                <w:iCs/>
                <w:kern w:val="0"/>
                <w:sz w:val="22"/>
                <w:szCs w:val="24"/>
              </w:rPr>
              <w:br w:type="textWrapping"/>
            </w:r>
            <w:r>
              <w:rPr>
                <w:rFonts w:hint="eastAsia" w:ascii="宋体" w:hAnsi="宋体" w:cs="宋体"/>
                <w:i/>
                <w:iCs/>
                <w:kern w:val="0"/>
                <w:sz w:val="22"/>
                <w:szCs w:val="24"/>
              </w:rPr>
              <w:t>③</w:t>
            </w:r>
            <w:r>
              <w:rPr>
                <w:rFonts w:ascii="Times New Roman" w:hAnsi="Times New Roman" w:cs="Times New Roman"/>
                <w:i/>
                <w:iCs/>
                <w:kern w:val="0"/>
                <w:sz w:val="22"/>
                <w:szCs w:val="24"/>
              </w:rPr>
              <w:t>未签字盖章完善……等情况。</w:t>
            </w:r>
          </w:p>
        </w:tc>
        <w:tc>
          <w:tcPr>
            <w:tcW w:w="1070" w:type="pct"/>
            <w:tcBorders>
              <w:top w:val="single" w:color="3F3F3F" w:sz="4" w:space="0"/>
              <w:left w:val="nil"/>
              <w:bottom w:val="nil"/>
              <w:right w:val="single" w:color="3F3F3F" w:sz="4" w:space="0"/>
            </w:tcBorders>
            <w:shd w:val="clear" w:color="000000" w:fill="F2F2F2"/>
            <w:vAlign w:val="center"/>
          </w:tcPr>
          <w:p>
            <w:pPr>
              <w:widowControl/>
              <w:jc w:val="center"/>
              <w:rPr>
                <w:rFonts w:ascii="Times New Roman" w:hAnsi="Times New Roman" w:cs="Times New Roman"/>
                <w:i/>
                <w:iCs/>
                <w:kern w:val="0"/>
                <w:sz w:val="22"/>
                <w:szCs w:val="24"/>
              </w:rPr>
            </w:pPr>
            <w:r>
              <w:rPr>
                <w:rFonts w:ascii="Times New Roman" w:hAnsi="Times New Roman" w:cs="Times New Roman"/>
                <w:i/>
                <w:iCs/>
                <w:kern w:val="0"/>
                <w:sz w:val="22"/>
                <w:szCs w:val="24"/>
              </w:rPr>
              <w:t>满足询价文件全部技术与商务需求。</w:t>
            </w:r>
          </w:p>
        </w:tc>
        <w:tc>
          <w:tcPr>
            <w:tcW w:w="10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c>
          <w:tcPr>
            <w:tcW w:w="9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r>
      <w:tr>
        <w:tblPrEx>
          <w:tblCellMar>
            <w:top w:w="0" w:type="dxa"/>
            <w:left w:w="108" w:type="dxa"/>
            <w:bottom w:w="0" w:type="dxa"/>
            <w:right w:w="108" w:type="dxa"/>
          </w:tblCellMar>
        </w:tblPrEx>
        <w:trPr>
          <w:trHeight w:val="555" w:hRule="atLeast"/>
        </w:trPr>
        <w:tc>
          <w:tcPr>
            <w:tcW w:w="10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 w:val="22"/>
                <w:szCs w:val="24"/>
              </w:rPr>
            </w:pPr>
            <w:r>
              <w:rPr>
                <w:rFonts w:ascii="Times New Roman" w:hAnsi="Times New Roman" w:cs="Times New Roman"/>
                <w:b/>
                <w:bCs/>
                <w:kern w:val="0"/>
                <w:sz w:val="22"/>
                <w:szCs w:val="24"/>
              </w:rPr>
              <w:t>结论</w:t>
            </w:r>
          </w:p>
        </w:tc>
        <w:tc>
          <w:tcPr>
            <w:tcW w:w="907" w:type="pct"/>
            <w:tcBorders>
              <w:top w:val="single" w:color="3F3F3F" w:sz="4" w:space="0"/>
              <w:left w:val="single" w:color="3F3F3F" w:sz="4" w:space="0"/>
              <w:bottom w:val="nil"/>
              <w:right w:val="single" w:color="3F3F3F" w:sz="4" w:space="0"/>
            </w:tcBorders>
            <w:shd w:val="clear" w:color="000000" w:fill="F2F2F2"/>
            <w:vAlign w:val="center"/>
          </w:tcPr>
          <w:p>
            <w:pPr>
              <w:widowControl/>
              <w:jc w:val="center"/>
              <w:rPr>
                <w:rFonts w:ascii="Times New Roman" w:hAnsi="Times New Roman" w:cs="Times New Roman"/>
                <w:i/>
                <w:iCs/>
                <w:kern w:val="0"/>
                <w:sz w:val="22"/>
                <w:szCs w:val="24"/>
              </w:rPr>
            </w:pPr>
            <w:r>
              <w:rPr>
                <w:rFonts w:ascii="Times New Roman" w:hAnsi="Times New Roman" w:cs="Times New Roman"/>
                <w:i/>
                <w:iCs/>
                <w:kern w:val="0"/>
                <w:sz w:val="22"/>
                <w:szCs w:val="24"/>
              </w:rPr>
              <w:t>未通过</w:t>
            </w:r>
          </w:p>
        </w:tc>
        <w:tc>
          <w:tcPr>
            <w:tcW w:w="1070" w:type="pct"/>
            <w:tcBorders>
              <w:top w:val="single" w:color="3F3F3F" w:sz="4" w:space="0"/>
              <w:left w:val="nil"/>
              <w:bottom w:val="nil"/>
              <w:right w:val="single" w:color="3F3F3F" w:sz="4" w:space="0"/>
            </w:tcBorders>
            <w:shd w:val="clear" w:color="000000" w:fill="F2F2F2"/>
            <w:vAlign w:val="center"/>
          </w:tcPr>
          <w:p>
            <w:pPr>
              <w:widowControl/>
              <w:jc w:val="center"/>
              <w:rPr>
                <w:rFonts w:ascii="Times New Roman" w:hAnsi="Times New Roman" w:cs="Times New Roman"/>
                <w:i/>
                <w:iCs/>
                <w:kern w:val="0"/>
                <w:sz w:val="22"/>
                <w:szCs w:val="24"/>
              </w:rPr>
            </w:pPr>
            <w:r>
              <w:rPr>
                <w:rFonts w:ascii="Times New Roman" w:hAnsi="Times New Roman" w:cs="Times New Roman"/>
                <w:i/>
                <w:iCs/>
                <w:kern w:val="0"/>
                <w:sz w:val="22"/>
                <w:szCs w:val="24"/>
              </w:rPr>
              <w:t>通过</w:t>
            </w:r>
          </w:p>
        </w:tc>
        <w:tc>
          <w:tcPr>
            <w:tcW w:w="1038" w:type="pct"/>
            <w:tcBorders>
              <w:top w:val="single" w:color="3F3F3F" w:sz="4" w:space="0"/>
              <w:left w:val="nil"/>
              <w:bottom w:val="nil"/>
              <w:right w:val="single" w:color="3F3F3F" w:sz="4" w:space="0"/>
            </w:tcBorders>
            <w:shd w:val="clear" w:color="000000" w:fill="F2F2F2"/>
            <w:vAlign w:val="center"/>
          </w:tcPr>
          <w:p>
            <w:pPr>
              <w:widowControl/>
              <w:jc w:val="center"/>
              <w:rPr>
                <w:rFonts w:ascii="Times New Roman" w:hAnsi="Times New Roman" w:cs="Times New Roman"/>
                <w:i/>
                <w:iCs/>
                <w:kern w:val="0"/>
                <w:sz w:val="22"/>
                <w:szCs w:val="24"/>
              </w:rPr>
            </w:pPr>
            <w:r>
              <w:rPr>
                <w:rFonts w:ascii="Times New Roman" w:hAnsi="Times New Roman" w:cs="Times New Roman"/>
                <w:i/>
                <w:iCs/>
                <w:kern w:val="0"/>
                <w:sz w:val="22"/>
                <w:szCs w:val="24"/>
              </w:rPr>
              <w:t>（</w:t>
            </w:r>
            <w:r>
              <w:rPr>
                <w:rFonts w:hint="eastAsia" w:ascii="仿宋_GB2312" w:hAnsi="Times New Roman" w:eastAsia="仿宋_GB2312" w:cs="Times New Roman"/>
                <w:i/>
                <w:iCs/>
                <w:kern w:val="0"/>
                <w:sz w:val="22"/>
                <w:szCs w:val="24"/>
              </w:rPr>
              <w:t>“</w:t>
            </w:r>
            <w:r>
              <w:rPr>
                <w:rFonts w:ascii="Times New Roman" w:hAnsi="Times New Roman" w:cs="Times New Roman"/>
                <w:i/>
                <w:iCs/>
                <w:kern w:val="0"/>
                <w:sz w:val="22"/>
                <w:szCs w:val="24"/>
              </w:rPr>
              <w:t>通过</w:t>
            </w:r>
            <w:r>
              <w:rPr>
                <w:rFonts w:hint="eastAsia" w:ascii="仿宋_GB2312" w:hAnsi="Times New Roman" w:eastAsia="仿宋_GB2312" w:cs="Times New Roman"/>
                <w:i/>
                <w:iCs/>
                <w:kern w:val="0"/>
                <w:sz w:val="22"/>
                <w:szCs w:val="24"/>
              </w:rPr>
              <w:t>”</w:t>
            </w:r>
            <w:r>
              <w:rPr>
                <w:rFonts w:ascii="Times New Roman" w:hAnsi="Times New Roman" w:cs="Times New Roman"/>
                <w:i/>
                <w:iCs/>
                <w:kern w:val="0"/>
                <w:sz w:val="22"/>
                <w:szCs w:val="24"/>
              </w:rPr>
              <w:t>或</w:t>
            </w:r>
            <w:r>
              <w:rPr>
                <w:rFonts w:hint="eastAsia" w:ascii="仿宋_GB2312" w:hAnsi="Times New Roman" w:eastAsia="仿宋_GB2312" w:cs="Times New Roman"/>
                <w:i/>
                <w:iCs/>
                <w:kern w:val="0"/>
                <w:sz w:val="22"/>
                <w:szCs w:val="24"/>
              </w:rPr>
              <w:t>“</w:t>
            </w:r>
            <w:r>
              <w:rPr>
                <w:rFonts w:ascii="Times New Roman" w:hAnsi="Times New Roman" w:cs="Times New Roman"/>
                <w:i/>
                <w:iCs/>
                <w:kern w:val="0"/>
                <w:sz w:val="22"/>
                <w:szCs w:val="24"/>
              </w:rPr>
              <w:t>未通过</w:t>
            </w:r>
            <w:r>
              <w:rPr>
                <w:rFonts w:hint="eastAsia" w:ascii="仿宋_GB2312" w:hAnsi="Times New Roman" w:eastAsia="仿宋_GB2312" w:cs="Times New Roman"/>
                <w:i/>
                <w:iCs/>
                <w:kern w:val="0"/>
                <w:sz w:val="22"/>
                <w:szCs w:val="24"/>
              </w:rPr>
              <w:t>”</w:t>
            </w:r>
            <w:r>
              <w:rPr>
                <w:rFonts w:ascii="Times New Roman" w:hAnsi="Times New Roman" w:cs="Times New Roman"/>
                <w:i/>
                <w:iCs/>
                <w:kern w:val="0"/>
                <w:sz w:val="22"/>
                <w:szCs w:val="24"/>
              </w:rPr>
              <w:t>）</w:t>
            </w:r>
          </w:p>
        </w:tc>
        <w:tc>
          <w:tcPr>
            <w:tcW w:w="969" w:type="pct"/>
            <w:tcBorders>
              <w:top w:val="single" w:color="3F3F3F" w:sz="4" w:space="0"/>
              <w:left w:val="nil"/>
              <w:bottom w:val="nil"/>
              <w:right w:val="single" w:color="3F3F3F" w:sz="4" w:space="0"/>
            </w:tcBorders>
            <w:shd w:val="clear" w:color="000000" w:fill="F2F2F2"/>
            <w:vAlign w:val="center"/>
          </w:tcPr>
          <w:p>
            <w:pPr>
              <w:widowControl/>
              <w:jc w:val="center"/>
              <w:rPr>
                <w:rFonts w:ascii="Times New Roman" w:hAnsi="Times New Roman" w:cs="Times New Roman"/>
                <w:i/>
                <w:iCs/>
                <w:kern w:val="0"/>
                <w:sz w:val="22"/>
                <w:szCs w:val="24"/>
              </w:rPr>
            </w:pPr>
            <w:r>
              <w:rPr>
                <w:rFonts w:ascii="Times New Roman" w:hAnsi="Times New Roman" w:cs="Times New Roman"/>
                <w:i/>
                <w:iCs/>
                <w:kern w:val="0"/>
                <w:sz w:val="22"/>
                <w:szCs w:val="24"/>
              </w:rPr>
              <w:t>（</w:t>
            </w:r>
            <w:r>
              <w:rPr>
                <w:rFonts w:hint="eastAsia" w:ascii="仿宋_GB2312" w:hAnsi="Times New Roman" w:eastAsia="仿宋_GB2312" w:cs="Times New Roman"/>
                <w:i/>
                <w:iCs/>
                <w:kern w:val="0"/>
                <w:sz w:val="22"/>
                <w:szCs w:val="24"/>
              </w:rPr>
              <w:t>“</w:t>
            </w:r>
            <w:r>
              <w:rPr>
                <w:rFonts w:ascii="Times New Roman" w:hAnsi="Times New Roman" w:cs="Times New Roman"/>
                <w:i/>
                <w:iCs/>
                <w:kern w:val="0"/>
                <w:sz w:val="22"/>
                <w:szCs w:val="24"/>
              </w:rPr>
              <w:t>通过</w:t>
            </w:r>
            <w:r>
              <w:rPr>
                <w:rFonts w:hint="eastAsia" w:ascii="仿宋_GB2312" w:hAnsi="Times New Roman" w:eastAsia="仿宋_GB2312" w:cs="Times New Roman"/>
                <w:i/>
                <w:iCs/>
                <w:kern w:val="0"/>
                <w:sz w:val="22"/>
                <w:szCs w:val="24"/>
              </w:rPr>
              <w:t>”</w:t>
            </w:r>
            <w:r>
              <w:rPr>
                <w:rFonts w:ascii="Times New Roman" w:hAnsi="Times New Roman" w:cs="Times New Roman"/>
                <w:i/>
                <w:iCs/>
                <w:kern w:val="0"/>
                <w:sz w:val="22"/>
                <w:szCs w:val="24"/>
              </w:rPr>
              <w:t>或</w:t>
            </w:r>
            <w:r>
              <w:rPr>
                <w:rFonts w:hint="eastAsia" w:ascii="仿宋_GB2312" w:hAnsi="Times New Roman" w:eastAsia="仿宋_GB2312" w:cs="Times New Roman"/>
                <w:i/>
                <w:iCs/>
                <w:kern w:val="0"/>
                <w:sz w:val="22"/>
                <w:szCs w:val="24"/>
              </w:rPr>
              <w:t>“</w:t>
            </w:r>
            <w:r>
              <w:rPr>
                <w:rFonts w:ascii="Times New Roman" w:hAnsi="Times New Roman" w:cs="Times New Roman"/>
                <w:i/>
                <w:iCs/>
                <w:kern w:val="0"/>
                <w:sz w:val="22"/>
                <w:szCs w:val="24"/>
              </w:rPr>
              <w:t>未通过</w:t>
            </w:r>
            <w:r>
              <w:rPr>
                <w:rFonts w:hint="eastAsia" w:ascii="仿宋_GB2312" w:hAnsi="Times New Roman" w:eastAsia="仿宋_GB2312" w:cs="Times New Roman"/>
                <w:i/>
                <w:iCs/>
                <w:kern w:val="0"/>
                <w:sz w:val="22"/>
                <w:szCs w:val="24"/>
              </w:rPr>
              <w:t>”</w:t>
            </w:r>
            <w:r>
              <w:rPr>
                <w:rFonts w:ascii="Times New Roman" w:hAnsi="Times New Roman" w:cs="Times New Roman"/>
                <w:i/>
                <w:iCs/>
                <w:kern w:val="0"/>
                <w:sz w:val="22"/>
                <w:szCs w:val="24"/>
              </w:rPr>
              <w:t>）</w:t>
            </w:r>
          </w:p>
        </w:tc>
      </w:tr>
      <w:tr>
        <w:tblPrEx>
          <w:tblCellMar>
            <w:top w:w="0" w:type="dxa"/>
            <w:left w:w="108" w:type="dxa"/>
            <w:bottom w:w="0" w:type="dxa"/>
            <w:right w:w="108" w:type="dxa"/>
          </w:tblCellMar>
        </w:tblPrEx>
        <w:trPr>
          <w:trHeight w:val="555" w:hRule="atLeast"/>
        </w:trPr>
        <w:tc>
          <w:tcPr>
            <w:tcW w:w="101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2"/>
                <w:szCs w:val="24"/>
              </w:rPr>
            </w:pPr>
            <w:r>
              <w:rPr>
                <w:rFonts w:ascii="Times New Roman" w:hAnsi="Times New Roman" w:cs="Times New Roman"/>
                <w:b/>
                <w:bCs/>
                <w:kern w:val="0"/>
                <w:sz w:val="22"/>
                <w:szCs w:val="24"/>
              </w:rPr>
              <w:t>排名</w:t>
            </w:r>
            <w:r>
              <w:rPr>
                <w:rFonts w:ascii="Times New Roman" w:hAnsi="Times New Roman" w:cs="Times New Roman"/>
                <w:b/>
                <w:bCs/>
                <w:kern w:val="0"/>
                <w:sz w:val="22"/>
                <w:szCs w:val="24"/>
              </w:rPr>
              <w:br w:type="textWrapping"/>
            </w:r>
            <w:r>
              <w:rPr>
                <w:rFonts w:ascii="Times New Roman" w:hAnsi="Times New Roman" w:cs="Times New Roman"/>
                <w:b/>
                <w:bCs/>
                <w:kern w:val="0"/>
                <w:sz w:val="22"/>
                <w:szCs w:val="24"/>
              </w:rPr>
              <w:t>（通过审查的供应商按报价由低至高排序）</w:t>
            </w:r>
          </w:p>
        </w:tc>
        <w:tc>
          <w:tcPr>
            <w:tcW w:w="90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w:t>
            </w:r>
          </w:p>
        </w:tc>
        <w:tc>
          <w:tcPr>
            <w:tcW w:w="107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c>
          <w:tcPr>
            <w:tcW w:w="103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c>
          <w:tcPr>
            <w:tcW w:w="96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r>
      <w:tr>
        <w:tblPrEx>
          <w:tblCellMar>
            <w:top w:w="0" w:type="dxa"/>
            <w:left w:w="108" w:type="dxa"/>
            <w:bottom w:w="0" w:type="dxa"/>
            <w:right w:w="108" w:type="dxa"/>
          </w:tblCellMar>
        </w:tblPrEx>
        <w:trPr>
          <w:trHeight w:val="555" w:hRule="atLeast"/>
        </w:trPr>
        <w:tc>
          <w:tcPr>
            <w:tcW w:w="10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 w:val="22"/>
                <w:szCs w:val="24"/>
              </w:rPr>
            </w:pPr>
            <w:r>
              <w:rPr>
                <w:rFonts w:ascii="Times New Roman" w:hAnsi="Times New Roman" w:cs="Times New Roman"/>
                <w:b/>
                <w:bCs/>
                <w:kern w:val="0"/>
                <w:sz w:val="22"/>
                <w:szCs w:val="24"/>
              </w:rPr>
              <w:t>备注</w:t>
            </w:r>
          </w:p>
        </w:tc>
        <w:tc>
          <w:tcPr>
            <w:tcW w:w="90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c>
          <w:tcPr>
            <w:tcW w:w="107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c>
          <w:tcPr>
            <w:tcW w:w="103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c>
          <w:tcPr>
            <w:tcW w:w="96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 w:val="22"/>
                <w:szCs w:val="24"/>
              </w:rPr>
            </w:pPr>
            <w:r>
              <w:rPr>
                <w:rFonts w:ascii="Times New Roman" w:hAnsi="Times New Roman" w:cs="Times New Roman"/>
                <w:kern w:val="0"/>
                <w:sz w:val="22"/>
                <w:szCs w:val="24"/>
              </w:rPr>
              <w:t>　</w:t>
            </w:r>
          </w:p>
        </w:tc>
      </w:tr>
      <w:tr>
        <w:tblPrEx>
          <w:tblCellMar>
            <w:top w:w="0" w:type="dxa"/>
            <w:left w:w="108" w:type="dxa"/>
            <w:bottom w:w="0" w:type="dxa"/>
            <w:right w:w="108" w:type="dxa"/>
          </w:tblCellMar>
        </w:tblPrEx>
        <w:trPr>
          <w:trHeight w:val="594" w:hRule="atLeast"/>
        </w:trPr>
        <w:tc>
          <w:tcPr>
            <w:tcW w:w="1016" w:type="pct"/>
            <w:tcBorders>
              <w:top w:val="nil"/>
              <w:left w:val="nil"/>
              <w:bottom w:val="nil"/>
              <w:right w:val="nil"/>
            </w:tcBorders>
            <w:shd w:val="clear" w:color="auto" w:fill="auto"/>
            <w:noWrap/>
            <w:vAlign w:val="center"/>
          </w:tcPr>
          <w:p>
            <w:pPr>
              <w:widowControl/>
              <w:jc w:val="left"/>
              <w:rPr>
                <w:rFonts w:ascii="Times New Roman" w:hAnsi="Times New Roman" w:cs="Times New Roman"/>
                <w:b/>
                <w:bCs/>
                <w:kern w:val="0"/>
                <w:sz w:val="22"/>
                <w:szCs w:val="24"/>
              </w:rPr>
            </w:pPr>
            <w:r>
              <w:rPr>
                <w:rFonts w:ascii="Times New Roman" w:hAnsi="Times New Roman" w:cs="Times New Roman"/>
                <w:b/>
                <w:bCs/>
                <w:kern w:val="0"/>
                <w:sz w:val="22"/>
                <w:szCs w:val="24"/>
              </w:rPr>
              <w:t>评审小组：</w:t>
            </w:r>
          </w:p>
        </w:tc>
        <w:tc>
          <w:tcPr>
            <w:tcW w:w="907" w:type="pct"/>
            <w:tcBorders>
              <w:top w:val="nil"/>
              <w:left w:val="nil"/>
              <w:bottom w:val="nil"/>
              <w:right w:val="nil"/>
            </w:tcBorders>
            <w:shd w:val="clear" w:color="auto" w:fill="auto"/>
            <w:noWrap/>
            <w:vAlign w:val="center"/>
          </w:tcPr>
          <w:p>
            <w:pPr>
              <w:widowControl/>
              <w:jc w:val="left"/>
              <w:rPr>
                <w:rFonts w:ascii="Times New Roman" w:hAnsi="Times New Roman" w:cs="Times New Roman"/>
                <w:kern w:val="0"/>
                <w:sz w:val="22"/>
                <w:szCs w:val="24"/>
              </w:rPr>
            </w:pPr>
          </w:p>
        </w:tc>
        <w:tc>
          <w:tcPr>
            <w:tcW w:w="1070" w:type="pct"/>
            <w:tcBorders>
              <w:top w:val="nil"/>
              <w:left w:val="nil"/>
              <w:bottom w:val="nil"/>
              <w:right w:val="nil"/>
            </w:tcBorders>
            <w:shd w:val="clear" w:color="auto" w:fill="auto"/>
            <w:noWrap/>
            <w:vAlign w:val="center"/>
          </w:tcPr>
          <w:p>
            <w:pPr>
              <w:widowControl/>
              <w:jc w:val="left"/>
              <w:rPr>
                <w:rFonts w:ascii="Times New Roman" w:hAnsi="Times New Roman" w:cs="Times New Roman"/>
                <w:kern w:val="0"/>
                <w:sz w:val="22"/>
                <w:szCs w:val="24"/>
              </w:rPr>
            </w:pPr>
          </w:p>
        </w:tc>
        <w:tc>
          <w:tcPr>
            <w:tcW w:w="1038" w:type="pct"/>
            <w:tcBorders>
              <w:top w:val="nil"/>
              <w:left w:val="nil"/>
              <w:bottom w:val="nil"/>
              <w:right w:val="nil"/>
            </w:tcBorders>
            <w:shd w:val="clear" w:color="auto" w:fill="auto"/>
            <w:noWrap/>
            <w:vAlign w:val="center"/>
          </w:tcPr>
          <w:p>
            <w:pPr>
              <w:widowControl/>
              <w:jc w:val="left"/>
              <w:rPr>
                <w:rFonts w:ascii="Times New Roman" w:hAnsi="Times New Roman" w:cs="Times New Roman"/>
                <w:kern w:val="0"/>
                <w:sz w:val="22"/>
                <w:szCs w:val="24"/>
              </w:rPr>
            </w:pPr>
          </w:p>
        </w:tc>
        <w:tc>
          <w:tcPr>
            <w:tcW w:w="969" w:type="pct"/>
            <w:tcBorders>
              <w:top w:val="nil"/>
              <w:left w:val="nil"/>
              <w:bottom w:val="nil"/>
              <w:right w:val="nil"/>
            </w:tcBorders>
            <w:shd w:val="clear" w:color="auto" w:fill="auto"/>
            <w:noWrap/>
            <w:vAlign w:val="center"/>
          </w:tcPr>
          <w:p>
            <w:pPr>
              <w:widowControl/>
              <w:jc w:val="left"/>
              <w:rPr>
                <w:rFonts w:ascii="Times New Roman" w:hAnsi="Times New Roman" w:cs="Times New Roman"/>
                <w:b/>
                <w:bCs/>
                <w:kern w:val="0"/>
                <w:sz w:val="22"/>
                <w:szCs w:val="24"/>
              </w:rPr>
            </w:pPr>
          </w:p>
        </w:tc>
      </w:tr>
      <w:tr>
        <w:tblPrEx>
          <w:tblCellMar>
            <w:top w:w="0" w:type="dxa"/>
            <w:left w:w="108" w:type="dxa"/>
            <w:bottom w:w="0" w:type="dxa"/>
            <w:right w:w="108" w:type="dxa"/>
          </w:tblCellMar>
        </w:tblPrEx>
        <w:trPr>
          <w:trHeight w:val="370" w:hRule="atLeast"/>
        </w:trPr>
        <w:tc>
          <w:tcPr>
            <w:tcW w:w="1016" w:type="pct"/>
            <w:tcBorders>
              <w:top w:val="nil"/>
              <w:left w:val="nil"/>
              <w:bottom w:val="nil"/>
              <w:right w:val="nil"/>
            </w:tcBorders>
            <w:shd w:val="clear" w:color="auto" w:fill="auto"/>
            <w:noWrap/>
            <w:vAlign w:val="center"/>
          </w:tcPr>
          <w:p>
            <w:pPr>
              <w:widowControl/>
              <w:jc w:val="left"/>
              <w:rPr>
                <w:rFonts w:ascii="Times New Roman" w:hAnsi="Times New Roman" w:cs="Times New Roman"/>
                <w:b/>
                <w:bCs/>
                <w:kern w:val="0"/>
                <w:sz w:val="22"/>
                <w:szCs w:val="24"/>
              </w:rPr>
            </w:pPr>
          </w:p>
        </w:tc>
        <w:tc>
          <w:tcPr>
            <w:tcW w:w="907" w:type="pct"/>
            <w:tcBorders>
              <w:top w:val="nil"/>
              <w:left w:val="nil"/>
              <w:bottom w:val="nil"/>
              <w:right w:val="nil"/>
            </w:tcBorders>
            <w:shd w:val="clear" w:color="auto" w:fill="auto"/>
            <w:noWrap/>
            <w:vAlign w:val="center"/>
          </w:tcPr>
          <w:p>
            <w:pPr>
              <w:widowControl/>
              <w:jc w:val="left"/>
              <w:rPr>
                <w:rFonts w:ascii="Times New Roman" w:hAnsi="Times New Roman" w:cs="Times New Roman"/>
                <w:kern w:val="0"/>
                <w:sz w:val="22"/>
                <w:szCs w:val="24"/>
              </w:rPr>
            </w:pPr>
          </w:p>
        </w:tc>
        <w:tc>
          <w:tcPr>
            <w:tcW w:w="1070" w:type="pct"/>
            <w:tcBorders>
              <w:top w:val="nil"/>
              <w:left w:val="nil"/>
              <w:bottom w:val="nil"/>
              <w:right w:val="nil"/>
            </w:tcBorders>
            <w:shd w:val="clear" w:color="auto" w:fill="auto"/>
            <w:noWrap/>
            <w:vAlign w:val="center"/>
          </w:tcPr>
          <w:p>
            <w:pPr>
              <w:widowControl/>
              <w:jc w:val="left"/>
              <w:rPr>
                <w:rFonts w:ascii="Times New Roman" w:hAnsi="Times New Roman" w:cs="Times New Roman"/>
                <w:kern w:val="0"/>
                <w:sz w:val="22"/>
                <w:szCs w:val="24"/>
              </w:rPr>
            </w:pPr>
          </w:p>
        </w:tc>
        <w:tc>
          <w:tcPr>
            <w:tcW w:w="1038" w:type="pct"/>
            <w:tcBorders>
              <w:top w:val="nil"/>
              <w:left w:val="nil"/>
              <w:bottom w:val="nil"/>
              <w:right w:val="nil"/>
            </w:tcBorders>
            <w:shd w:val="clear" w:color="auto" w:fill="auto"/>
            <w:noWrap/>
            <w:vAlign w:val="center"/>
          </w:tcPr>
          <w:p>
            <w:pPr>
              <w:widowControl/>
              <w:jc w:val="left"/>
              <w:rPr>
                <w:rFonts w:ascii="Times New Roman" w:hAnsi="Times New Roman" w:cs="Times New Roman"/>
                <w:kern w:val="0"/>
                <w:sz w:val="22"/>
                <w:szCs w:val="24"/>
              </w:rPr>
            </w:pPr>
          </w:p>
        </w:tc>
        <w:tc>
          <w:tcPr>
            <w:tcW w:w="969" w:type="pct"/>
            <w:tcBorders>
              <w:top w:val="nil"/>
              <w:left w:val="nil"/>
              <w:bottom w:val="nil"/>
              <w:right w:val="nil"/>
            </w:tcBorders>
            <w:shd w:val="clear" w:color="auto" w:fill="auto"/>
            <w:noWrap/>
            <w:vAlign w:val="center"/>
          </w:tcPr>
          <w:p>
            <w:pPr>
              <w:widowControl/>
              <w:jc w:val="right"/>
              <w:rPr>
                <w:rFonts w:ascii="Times New Roman" w:hAnsi="Times New Roman" w:cs="Times New Roman"/>
                <w:b/>
                <w:bCs/>
                <w:kern w:val="0"/>
                <w:sz w:val="22"/>
                <w:szCs w:val="24"/>
              </w:rPr>
            </w:pPr>
            <w:r>
              <w:rPr>
                <w:rFonts w:ascii="Times New Roman" w:hAnsi="Times New Roman" w:cs="Times New Roman"/>
                <w:b/>
                <w:bCs/>
                <w:kern w:val="0"/>
                <w:sz w:val="22"/>
                <w:szCs w:val="24"/>
              </w:rPr>
              <w:t>日期：    年   月   日</w:t>
            </w:r>
          </w:p>
        </w:tc>
      </w:tr>
    </w:tbl>
    <w:p>
      <w:pPr>
        <w:spacing w:line="579" w:lineRule="exact"/>
        <w:jc w:val="left"/>
        <w:rPr>
          <w:rFonts w:ascii="Times New Roman" w:hAnsi="Times New Roman" w:eastAsia="仿宋_GB2312" w:cs="Times New Roman"/>
          <w:kern w:val="2"/>
          <w:sz w:val="28"/>
          <w:szCs w:val="28"/>
        </w:rPr>
        <w:sectPr>
          <w:pgSz w:w="16838" w:h="11906" w:orient="landscape"/>
          <w:pgMar w:top="1701" w:right="1701" w:bottom="1701" w:left="1701" w:header="851" w:footer="1435" w:gutter="0"/>
          <w:cols w:space="720" w:num="1"/>
          <w:docGrid w:linePitch="435" w:charSpace="0"/>
        </w:sectPr>
      </w:pPr>
    </w:p>
    <w:p>
      <w:pPr>
        <w:spacing w:line="579" w:lineRule="exact"/>
        <w:jc w:val="left"/>
        <w:rPr>
          <w:rFonts w:ascii="Times New Roman" w:hAnsi="Times New Roman" w:eastAsia="黑体" w:cs="Times New Roman"/>
          <w:kern w:val="2"/>
          <w:sz w:val="32"/>
          <w:szCs w:val="28"/>
        </w:rPr>
      </w:pPr>
      <w:r>
        <w:rPr>
          <w:rFonts w:ascii="Times New Roman" w:hAnsi="Times New Roman" w:eastAsia="黑体" w:cs="Times New Roman"/>
          <w:kern w:val="2"/>
          <w:sz w:val="32"/>
          <w:szCs w:val="28"/>
        </w:rPr>
        <w:t>附件22</w:t>
      </w:r>
    </w:p>
    <w:p>
      <w:pPr>
        <w:widowControl/>
        <w:snapToGrid w:val="0"/>
        <w:jc w:val="center"/>
        <w:rPr>
          <w:rFonts w:ascii="方正小标宋_GBK" w:hAnsi="Times New Roman" w:eastAsia="方正小标宋_GBK" w:cs="Times New Roman"/>
          <w:bCs/>
          <w:kern w:val="0"/>
          <w:sz w:val="44"/>
          <w:szCs w:val="44"/>
        </w:rPr>
      </w:pPr>
      <w:r>
        <w:rPr>
          <w:rFonts w:ascii="方正小标宋_GBK" w:hAnsi="Times New Roman" w:eastAsia="方正小标宋_GBK" w:cs="Times New Roman"/>
          <w:bCs/>
          <w:kern w:val="0"/>
          <w:sz w:val="44"/>
          <w:szCs w:val="44"/>
        </w:rPr>
        <w:t>评审报告</w:t>
      </w:r>
    </w:p>
    <w:tbl>
      <w:tblPr>
        <w:tblStyle w:val="16"/>
        <w:tblW w:w="9149" w:type="dxa"/>
        <w:tblInd w:w="0" w:type="dxa"/>
        <w:tblLayout w:type="fixed"/>
        <w:tblCellMar>
          <w:top w:w="0" w:type="dxa"/>
          <w:left w:w="108" w:type="dxa"/>
          <w:bottom w:w="0" w:type="dxa"/>
          <w:right w:w="108" w:type="dxa"/>
        </w:tblCellMar>
      </w:tblPr>
      <w:tblGrid>
        <w:gridCol w:w="876"/>
        <w:gridCol w:w="730"/>
        <w:gridCol w:w="632"/>
        <w:gridCol w:w="963"/>
        <w:gridCol w:w="1561"/>
        <w:gridCol w:w="864"/>
        <w:gridCol w:w="950"/>
        <w:gridCol w:w="1216"/>
        <w:gridCol w:w="1357"/>
      </w:tblGrid>
      <w:tr>
        <w:tblPrEx>
          <w:tblCellMar>
            <w:top w:w="0" w:type="dxa"/>
            <w:left w:w="108" w:type="dxa"/>
            <w:bottom w:w="0" w:type="dxa"/>
            <w:right w:w="108" w:type="dxa"/>
          </w:tblCellMar>
        </w:tblPrEx>
        <w:trPr>
          <w:trHeight w:val="473" w:hRule="atLeast"/>
        </w:trPr>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项目名称</w:t>
            </w:r>
          </w:p>
        </w:tc>
        <w:tc>
          <w:tcPr>
            <w:tcW w:w="315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s="Times New Roman"/>
                <w:kern w:val="2"/>
                <w:sz w:val="24"/>
                <w:szCs w:val="24"/>
              </w:rPr>
            </w:pPr>
          </w:p>
        </w:tc>
        <w:tc>
          <w:tcPr>
            <w:tcW w:w="181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项目预算</w:t>
            </w:r>
          </w:p>
        </w:tc>
        <w:tc>
          <w:tcPr>
            <w:tcW w:w="257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473" w:hRule="atLeast"/>
        </w:trPr>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评审时间</w:t>
            </w:r>
          </w:p>
        </w:tc>
        <w:tc>
          <w:tcPr>
            <w:tcW w:w="315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s="Times New Roman"/>
                <w:kern w:val="2"/>
                <w:sz w:val="24"/>
                <w:szCs w:val="24"/>
              </w:rPr>
            </w:pPr>
          </w:p>
        </w:tc>
        <w:tc>
          <w:tcPr>
            <w:tcW w:w="181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评审地点</w:t>
            </w:r>
          </w:p>
        </w:tc>
        <w:tc>
          <w:tcPr>
            <w:tcW w:w="2573" w:type="dxa"/>
            <w:gridSpan w:val="2"/>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473" w:hRule="atLeast"/>
        </w:trPr>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采购方式</w:t>
            </w:r>
          </w:p>
        </w:tc>
        <w:tc>
          <w:tcPr>
            <w:tcW w:w="315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询价</w:t>
            </w:r>
          </w:p>
        </w:tc>
        <w:tc>
          <w:tcPr>
            <w:tcW w:w="181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评审方法</w:t>
            </w:r>
          </w:p>
        </w:tc>
        <w:tc>
          <w:tcPr>
            <w:tcW w:w="257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经评审的最低价法</w:t>
            </w:r>
          </w:p>
        </w:tc>
      </w:tr>
      <w:tr>
        <w:tblPrEx>
          <w:tblCellMar>
            <w:top w:w="0" w:type="dxa"/>
            <w:left w:w="108" w:type="dxa"/>
            <w:bottom w:w="0" w:type="dxa"/>
            <w:right w:w="108" w:type="dxa"/>
          </w:tblCellMar>
        </w:tblPrEx>
        <w:trPr>
          <w:trHeight w:val="490" w:hRule="atLeast"/>
        </w:trPr>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报名供应商</w:t>
            </w:r>
          </w:p>
        </w:tc>
        <w:tc>
          <w:tcPr>
            <w:tcW w:w="315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s="Times New Roman"/>
                <w:kern w:val="2"/>
                <w:sz w:val="24"/>
                <w:szCs w:val="24"/>
              </w:rPr>
            </w:pPr>
          </w:p>
        </w:tc>
        <w:tc>
          <w:tcPr>
            <w:tcW w:w="181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报价供应商</w:t>
            </w:r>
          </w:p>
        </w:tc>
        <w:tc>
          <w:tcPr>
            <w:tcW w:w="2573" w:type="dxa"/>
            <w:gridSpan w:val="2"/>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2233" w:hRule="atLeast"/>
        </w:trPr>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评审情况</w:t>
            </w:r>
          </w:p>
        </w:tc>
        <w:tc>
          <w:tcPr>
            <w:tcW w:w="8273" w:type="dxa"/>
            <w:gridSpan w:val="8"/>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460" w:lineRule="exact"/>
              <w:ind w:firstLine="480" w:firstLineChars="200"/>
              <w:jc w:val="left"/>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根据本项目要求，采取询价方式采购，由建立3人评审委员会负责该项目的评审工作。经全体成员实名推荐，选举×××为评审委员会组长。</w:t>
            </w:r>
          </w:p>
          <w:p>
            <w:pPr>
              <w:adjustRightInd w:val="0"/>
              <w:snapToGrid w:val="0"/>
              <w:spacing w:line="460" w:lineRule="exact"/>
              <w:ind w:firstLine="480" w:firstLineChars="200"/>
              <w:jc w:val="left"/>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评审委员会根据询价文件规定的评审要求和方法步骤，分别审查了××家报价人报价文件，通过××家，其中：××××公司因××××，未通过评审。评审委员会将未通过原因通报了相关供应商，供应商无异议。</w:t>
            </w:r>
          </w:p>
          <w:p>
            <w:pPr>
              <w:adjustRightInd w:val="0"/>
              <w:snapToGrid w:val="0"/>
              <w:spacing w:line="460" w:lineRule="exact"/>
              <w:ind w:firstLine="480" w:firstLineChars="200"/>
              <w:jc w:val="left"/>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按照经评审的最低价法的评审方法要求，评审委员会对供应商报价资料的真实性和报价的合理进行了审查，合格供应商评审报价由低到高排序为：</w:t>
            </w:r>
          </w:p>
          <w:p>
            <w:pPr>
              <w:adjustRightInd w:val="0"/>
              <w:snapToGrid w:val="0"/>
              <w:spacing w:line="460" w:lineRule="exact"/>
              <w:ind w:firstLine="480" w:firstLineChars="200"/>
              <w:jc w:val="left"/>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第一名，×××公司；</w:t>
            </w:r>
          </w:p>
          <w:p>
            <w:pPr>
              <w:adjustRightInd w:val="0"/>
              <w:snapToGrid w:val="0"/>
              <w:spacing w:line="460" w:lineRule="exact"/>
              <w:ind w:firstLine="480" w:firstLineChars="200"/>
              <w:jc w:val="left"/>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第二名，×××公司；</w:t>
            </w:r>
          </w:p>
          <w:p>
            <w:pPr>
              <w:adjustRightInd w:val="0"/>
              <w:snapToGrid w:val="0"/>
              <w:spacing w:line="460" w:lineRule="exact"/>
              <w:ind w:firstLine="480" w:firstLineChars="200"/>
              <w:jc w:val="left"/>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第三名，×××公司；</w:t>
            </w:r>
          </w:p>
          <w:p>
            <w:pPr>
              <w:adjustRightInd w:val="0"/>
              <w:snapToGrid w:val="0"/>
              <w:spacing w:line="460" w:lineRule="exact"/>
              <w:ind w:firstLine="480" w:firstLineChars="200"/>
              <w:jc w:val="left"/>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w:t>
            </w:r>
          </w:p>
          <w:p>
            <w:pPr>
              <w:adjustRightInd w:val="0"/>
              <w:snapToGrid w:val="0"/>
              <w:spacing w:line="460" w:lineRule="exact"/>
              <w:ind w:firstLine="482" w:firstLineChars="200"/>
              <w:jc w:val="left"/>
              <w:rPr>
                <w:rFonts w:ascii="Times New Roman" w:hAnsi="Times New Roman" w:eastAsia="仿宋_GB2312" w:cs="Times New Roman"/>
                <w:kern w:val="2"/>
                <w:sz w:val="24"/>
                <w:szCs w:val="24"/>
              </w:rPr>
            </w:pPr>
            <w:r>
              <w:rPr>
                <w:rFonts w:ascii="Times New Roman" w:hAnsi="Times New Roman" w:eastAsia="仿宋_GB2312" w:cs="Times New Roman"/>
                <w:b/>
                <w:kern w:val="2"/>
                <w:sz w:val="24"/>
                <w:szCs w:val="24"/>
              </w:rPr>
              <w:t>根据经评审的最低价法排名，评审委员会推荐排名第一的×××公司为预成交供应商，预成交总金额××万元。</w:t>
            </w:r>
          </w:p>
        </w:tc>
      </w:tr>
      <w:tr>
        <w:tblPrEx>
          <w:tblCellMar>
            <w:top w:w="0" w:type="dxa"/>
            <w:left w:w="108" w:type="dxa"/>
            <w:bottom w:w="0" w:type="dxa"/>
            <w:right w:w="108" w:type="dxa"/>
          </w:tblCellMar>
        </w:tblPrEx>
        <w:trPr>
          <w:trHeight w:val="426" w:hRule="atLeast"/>
        </w:trPr>
        <w:tc>
          <w:tcPr>
            <w:tcW w:w="876"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评审情况</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33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单位名称</w:t>
            </w:r>
          </w:p>
        </w:tc>
        <w:tc>
          <w:tcPr>
            <w:tcW w:w="21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总价（元）</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排名/备注</w:t>
            </w:r>
          </w:p>
        </w:tc>
      </w:tr>
      <w:tr>
        <w:tblPrEx>
          <w:tblCellMar>
            <w:top w:w="0" w:type="dxa"/>
            <w:left w:w="108" w:type="dxa"/>
            <w:bottom w:w="0" w:type="dxa"/>
            <w:right w:w="108" w:type="dxa"/>
          </w:tblCellMar>
        </w:tblPrEx>
        <w:trPr>
          <w:trHeight w:val="426" w:hRule="atLeast"/>
        </w:trPr>
        <w:tc>
          <w:tcPr>
            <w:tcW w:w="876" w:type="dxa"/>
            <w:vMerge w:val="continue"/>
            <w:tcBorders>
              <w:top w:val="single" w:color="auto" w:sz="4" w:space="0"/>
              <w:left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33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p>
        </w:tc>
        <w:tc>
          <w:tcPr>
            <w:tcW w:w="21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第一名</w:t>
            </w:r>
          </w:p>
        </w:tc>
      </w:tr>
      <w:tr>
        <w:tblPrEx>
          <w:tblCellMar>
            <w:top w:w="0" w:type="dxa"/>
            <w:left w:w="108" w:type="dxa"/>
            <w:bottom w:w="0" w:type="dxa"/>
            <w:right w:w="108" w:type="dxa"/>
          </w:tblCellMar>
        </w:tblPrEx>
        <w:trPr>
          <w:trHeight w:val="426" w:hRule="atLeast"/>
        </w:trPr>
        <w:tc>
          <w:tcPr>
            <w:tcW w:w="876" w:type="dxa"/>
            <w:vMerge w:val="continue"/>
            <w:tcBorders>
              <w:top w:val="single" w:color="auto" w:sz="4" w:space="0"/>
              <w:left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2</w:t>
            </w:r>
          </w:p>
        </w:tc>
        <w:tc>
          <w:tcPr>
            <w:tcW w:w="33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p>
        </w:tc>
        <w:tc>
          <w:tcPr>
            <w:tcW w:w="21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第二名</w:t>
            </w:r>
          </w:p>
        </w:tc>
      </w:tr>
      <w:tr>
        <w:tblPrEx>
          <w:tblCellMar>
            <w:top w:w="0" w:type="dxa"/>
            <w:left w:w="108" w:type="dxa"/>
            <w:bottom w:w="0" w:type="dxa"/>
            <w:right w:w="108" w:type="dxa"/>
          </w:tblCellMar>
        </w:tblPrEx>
        <w:trPr>
          <w:trHeight w:val="426" w:hRule="atLeast"/>
        </w:trPr>
        <w:tc>
          <w:tcPr>
            <w:tcW w:w="876" w:type="dxa"/>
            <w:vMerge w:val="continue"/>
            <w:tcBorders>
              <w:top w:val="single" w:color="auto" w:sz="4" w:space="0"/>
              <w:left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3</w:t>
            </w:r>
          </w:p>
        </w:tc>
        <w:tc>
          <w:tcPr>
            <w:tcW w:w="33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p>
        </w:tc>
        <w:tc>
          <w:tcPr>
            <w:tcW w:w="21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第三名</w:t>
            </w:r>
          </w:p>
        </w:tc>
      </w:tr>
      <w:tr>
        <w:tblPrEx>
          <w:tblCellMar>
            <w:top w:w="0" w:type="dxa"/>
            <w:left w:w="108" w:type="dxa"/>
            <w:bottom w:w="0" w:type="dxa"/>
            <w:right w:w="108" w:type="dxa"/>
          </w:tblCellMar>
        </w:tblPrEx>
        <w:trPr>
          <w:trHeight w:val="426" w:hRule="atLeast"/>
        </w:trPr>
        <w:tc>
          <w:tcPr>
            <w:tcW w:w="876"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评审小组成员</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姓名</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职务</w:t>
            </w:r>
          </w:p>
        </w:tc>
        <w:tc>
          <w:tcPr>
            <w:tcW w:w="45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工作单位</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签名</w:t>
            </w:r>
          </w:p>
        </w:tc>
      </w:tr>
      <w:tr>
        <w:tblPrEx>
          <w:tblCellMar>
            <w:top w:w="0" w:type="dxa"/>
            <w:left w:w="108" w:type="dxa"/>
            <w:bottom w:w="0" w:type="dxa"/>
            <w:right w:w="108" w:type="dxa"/>
          </w:tblCellMar>
        </w:tblPrEx>
        <w:trPr>
          <w:trHeight w:val="426" w:hRule="atLeast"/>
        </w:trPr>
        <w:tc>
          <w:tcPr>
            <w:tcW w:w="876" w:type="dxa"/>
            <w:vMerge w:val="continue"/>
            <w:tcBorders>
              <w:left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组长</w:t>
            </w:r>
          </w:p>
        </w:tc>
        <w:tc>
          <w:tcPr>
            <w:tcW w:w="45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426" w:hRule="atLeast"/>
        </w:trPr>
        <w:tc>
          <w:tcPr>
            <w:tcW w:w="876" w:type="dxa"/>
            <w:vMerge w:val="continue"/>
            <w:tcBorders>
              <w:left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委员</w:t>
            </w:r>
          </w:p>
        </w:tc>
        <w:tc>
          <w:tcPr>
            <w:tcW w:w="45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426" w:hRule="atLeast"/>
        </w:trPr>
        <w:tc>
          <w:tcPr>
            <w:tcW w:w="876"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委员</w:t>
            </w:r>
          </w:p>
        </w:tc>
        <w:tc>
          <w:tcPr>
            <w:tcW w:w="45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仿宋_GB2312" w:cs="Times New Roman"/>
                <w:kern w:val="2"/>
                <w:sz w:val="24"/>
                <w:szCs w:val="24"/>
              </w:rPr>
            </w:pPr>
          </w:p>
        </w:tc>
      </w:tr>
    </w:tbl>
    <w:p>
      <w:pPr>
        <w:spacing w:line="579" w:lineRule="exact"/>
        <w:jc w:val="left"/>
        <w:rPr>
          <w:rFonts w:ascii="Times New Roman" w:hAnsi="Times New Roman" w:eastAsia="仿宋_GB2312" w:cs="Times New Roman"/>
          <w:kern w:val="2"/>
          <w:sz w:val="28"/>
          <w:szCs w:val="28"/>
        </w:rPr>
        <w:sectPr>
          <w:footerReference r:id="rId9" w:type="even"/>
          <w:pgSz w:w="11906" w:h="16838"/>
          <w:pgMar w:top="2098" w:right="1474" w:bottom="1985" w:left="1588" w:header="851" w:footer="1434" w:gutter="0"/>
          <w:cols w:space="720" w:num="1"/>
          <w:docGrid w:linePitch="435" w:charSpace="0"/>
        </w:sectPr>
      </w:pPr>
    </w:p>
    <w:p>
      <w:pPr>
        <w:spacing w:line="579" w:lineRule="exact"/>
        <w:jc w:val="left"/>
        <w:rPr>
          <w:rFonts w:ascii="Times New Roman" w:hAnsi="Times New Roman" w:eastAsia="黑体" w:cs="Times New Roman"/>
          <w:kern w:val="2"/>
          <w:sz w:val="32"/>
          <w:szCs w:val="28"/>
        </w:rPr>
      </w:pPr>
      <w:r>
        <w:rPr>
          <w:rFonts w:ascii="Times New Roman" w:hAnsi="Times New Roman" w:eastAsia="黑体" w:cs="Times New Roman"/>
          <w:kern w:val="2"/>
          <w:sz w:val="32"/>
          <w:szCs w:val="28"/>
        </w:rPr>
        <w:t>附件23</w:t>
      </w:r>
    </w:p>
    <w:tbl>
      <w:tblPr>
        <w:tblStyle w:val="16"/>
        <w:tblW w:w="4958" w:type="pct"/>
        <w:tblInd w:w="0" w:type="dxa"/>
        <w:tblLayout w:type="autofit"/>
        <w:tblCellMar>
          <w:top w:w="0" w:type="dxa"/>
          <w:left w:w="108" w:type="dxa"/>
          <w:bottom w:w="0" w:type="dxa"/>
          <w:right w:w="108" w:type="dxa"/>
        </w:tblCellMar>
      </w:tblPr>
      <w:tblGrid>
        <w:gridCol w:w="3181"/>
        <w:gridCol w:w="2588"/>
        <w:gridCol w:w="2588"/>
        <w:gridCol w:w="2588"/>
        <w:gridCol w:w="2592"/>
      </w:tblGrid>
      <w:tr>
        <w:tblPrEx>
          <w:tblCellMar>
            <w:top w:w="0" w:type="dxa"/>
            <w:left w:w="108" w:type="dxa"/>
            <w:bottom w:w="0" w:type="dxa"/>
            <w:right w:w="108" w:type="dxa"/>
          </w:tblCellMar>
        </w:tblPrEx>
        <w:trPr>
          <w:trHeight w:val="1294" w:hRule="atLeast"/>
        </w:trPr>
        <w:tc>
          <w:tcPr>
            <w:tcW w:w="5000" w:type="pct"/>
            <w:gridSpan w:val="5"/>
            <w:tcBorders>
              <w:top w:val="nil"/>
              <w:left w:val="nil"/>
              <w:bottom w:val="nil"/>
              <w:right w:val="nil"/>
            </w:tcBorders>
            <w:shd w:val="clear" w:color="auto" w:fill="auto"/>
            <w:vAlign w:val="center"/>
          </w:tcPr>
          <w:p>
            <w:pPr>
              <w:widowControl/>
              <w:jc w:val="center"/>
              <w:rPr>
                <w:rFonts w:ascii="方正小标宋_GBK" w:hAnsi="Times New Roman" w:eastAsia="方正小标宋_GBK" w:cs="Times New Roman"/>
                <w:bCs/>
                <w:kern w:val="0"/>
                <w:sz w:val="44"/>
                <w:szCs w:val="44"/>
              </w:rPr>
            </w:pPr>
            <w:r>
              <w:rPr>
                <w:rFonts w:hint="eastAsia" w:ascii="方正小标宋_GBK" w:hAnsi="Times New Roman" w:eastAsia="方正小标宋_GBK" w:cs="Times New Roman"/>
                <w:bCs/>
                <w:kern w:val="0"/>
                <w:sz w:val="44"/>
                <w:szCs w:val="44"/>
              </w:rPr>
              <w:t>评审结果公布记录表</w:t>
            </w:r>
          </w:p>
        </w:tc>
      </w:tr>
      <w:tr>
        <w:tblPrEx>
          <w:tblCellMar>
            <w:top w:w="0" w:type="dxa"/>
            <w:left w:w="108" w:type="dxa"/>
            <w:bottom w:w="0" w:type="dxa"/>
            <w:right w:w="108" w:type="dxa"/>
          </w:tblCellMar>
        </w:tblPrEx>
        <w:trPr>
          <w:trHeight w:val="684" w:hRule="atLeast"/>
        </w:trPr>
        <w:tc>
          <w:tcPr>
            <w:tcW w:w="1175" w:type="pct"/>
            <w:tcBorders>
              <w:top w:val="nil"/>
              <w:left w:val="nil"/>
              <w:bottom w:val="nil"/>
              <w:right w:val="nil"/>
            </w:tcBorders>
            <w:shd w:val="clear" w:color="auto" w:fill="auto"/>
            <w:noWrap/>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项目名称：</w:t>
            </w:r>
          </w:p>
        </w:tc>
        <w:tc>
          <w:tcPr>
            <w:tcW w:w="956" w:type="pct"/>
            <w:tcBorders>
              <w:top w:val="nil"/>
              <w:left w:val="nil"/>
              <w:bottom w:val="nil"/>
              <w:right w:val="nil"/>
            </w:tcBorders>
            <w:shd w:val="clear" w:color="auto" w:fill="auto"/>
            <w:noWrap/>
            <w:vAlign w:val="center"/>
          </w:tcPr>
          <w:p>
            <w:pPr>
              <w:widowControl/>
              <w:jc w:val="left"/>
              <w:rPr>
                <w:rFonts w:ascii="Times New Roman" w:hAnsi="Times New Roman" w:cs="Times New Roman"/>
                <w:b/>
                <w:bCs/>
                <w:kern w:val="0"/>
                <w:sz w:val="24"/>
                <w:szCs w:val="24"/>
              </w:rPr>
            </w:pPr>
          </w:p>
        </w:tc>
        <w:tc>
          <w:tcPr>
            <w:tcW w:w="956" w:type="pct"/>
            <w:tcBorders>
              <w:top w:val="nil"/>
              <w:left w:val="nil"/>
              <w:bottom w:val="nil"/>
              <w:right w:val="nil"/>
            </w:tcBorders>
            <w:shd w:val="clear" w:color="auto" w:fill="auto"/>
            <w:noWrap/>
            <w:vAlign w:val="center"/>
          </w:tcPr>
          <w:p>
            <w:pPr>
              <w:widowControl/>
              <w:jc w:val="left"/>
              <w:rPr>
                <w:rFonts w:ascii="Times New Roman" w:hAnsi="Times New Roman" w:cs="Times New Roman"/>
                <w:b/>
                <w:bCs/>
                <w:kern w:val="0"/>
                <w:sz w:val="24"/>
                <w:szCs w:val="24"/>
              </w:rPr>
            </w:pPr>
          </w:p>
        </w:tc>
        <w:tc>
          <w:tcPr>
            <w:tcW w:w="956" w:type="pct"/>
            <w:tcBorders>
              <w:top w:val="nil"/>
              <w:left w:val="nil"/>
              <w:bottom w:val="nil"/>
              <w:right w:val="nil"/>
            </w:tcBorders>
            <w:shd w:val="clear" w:color="auto" w:fill="auto"/>
            <w:noWrap/>
            <w:vAlign w:val="center"/>
          </w:tcPr>
          <w:p>
            <w:pPr>
              <w:widowControl/>
              <w:jc w:val="left"/>
              <w:rPr>
                <w:rFonts w:ascii="Times New Roman" w:hAnsi="Times New Roman" w:cs="Times New Roman"/>
                <w:b/>
                <w:bCs/>
                <w:kern w:val="0"/>
                <w:sz w:val="24"/>
                <w:szCs w:val="24"/>
              </w:rPr>
            </w:pPr>
          </w:p>
        </w:tc>
        <w:tc>
          <w:tcPr>
            <w:tcW w:w="957" w:type="pct"/>
            <w:tcBorders>
              <w:top w:val="nil"/>
              <w:left w:val="nil"/>
              <w:bottom w:val="nil"/>
              <w:right w:val="nil"/>
            </w:tcBorders>
            <w:shd w:val="clear" w:color="auto" w:fill="auto"/>
            <w:noWrap/>
            <w:vAlign w:val="center"/>
          </w:tcPr>
          <w:p>
            <w:pPr>
              <w:widowControl/>
              <w:jc w:val="left"/>
              <w:rPr>
                <w:rFonts w:ascii="Times New Roman" w:hAnsi="Times New Roman" w:cs="Times New Roman"/>
                <w:b/>
                <w:bCs/>
                <w:kern w:val="0"/>
                <w:sz w:val="24"/>
                <w:szCs w:val="24"/>
              </w:rPr>
            </w:pPr>
          </w:p>
        </w:tc>
      </w:tr>
      <w:tr>
        <w:tblPrEx>
          <w:tblCellMar>
            <w:top w:w="0" w:type="dxa"/>
            <w:left w:w="108" w:type="dxa"/>
            <w:bottom w:w="0" w:type="dxa"/>
            <w:right w:w="108" w:type="dxa"/>
          </w:tblCellMar>
        </w:tblPrEx>
        <w:trPr>
          <w:trHeight w:val="1425" w:hRule="atLeast"/>
        </w:trPr>
        <w:tc>
          <w:tcPr>
            <w:tcW w:w="1175" w:type="pc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报价方名称</w:t>
            </w:r>
            <w:r>
              <w:rPr>
                <w:rFonts w:ascii="Times New Roman" w:hAnsi="Times New Roman" w:cs="Times New Roman"/>
                <w:b/>
                <w:bCs/>
                <w:kern w:val="0"/>
                <w:sz w:val="24"/>
                <w:szCs w:val="24"/>
              </w:rPr>
              <w:br w:type="textWrapping"/>
            </w:r>
            <w:r>
              <w:rPr>
                <w:rFonts w:ascii="Times New Roman" w:hAnsi="Times New Roman" w:cs="Times New Roman"/>
                <w:b/>
                <w:bCs/>
                <w:kern w:val="0"/>
                <w:sz w:val="24"/>
                <w:szCs w:val="24"/>
              </w:rPr>
              <w:br w:type="textWrapping"/>
            </w:r>
            <w:r>
              <w:rPr>
                <w:rFonts w:ascii="Times New Roman" w:hAnsi="Times New Roman" w:cs="Times New Roman"/>
                <w:b/>
                <w:bCs/>
                <w:kern w:val="0"/>
                <w:sz w:val="24"/>
                <w:szCs w:val="24"/>
              </w:rPr>
              <w:br w:type="textWrapping"/>
            </w:r>
            <w:r>
              <w:rPr>
                <w:rFonts w:ascii="Times New Roman" w:hAnsi="Times New Roman" w:cs="Times New Roman"/>
                <w:b/>
                <w:bCs/>
                <w:kern w:val="0"/>
                <w:sz w:val="24"/>
                <w:szCs w:val="24"/>
              </w:rPr>
              <w:t xml:space="preserve">          类别</w:t>
            </w:r>
          </w:p>
        </w:tc>
        <w:tc>
          <w:tcPr>
            <w:tcW w:w="95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w:t>
            </w:r>
          </w:p>
        </w:tc>
        <w:tc>
          <w:tcPr>
            <w:tcW w:w="95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　</w:t>
            </w:r>
          </w:p>
        </w:tc>
        <w:tc>
          <w:tcPr>
            <w:tcW w:w="95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　</w:t>
            </w:r>
          </w:p>
        </w:tc>
        <w:tc>
          <w:tcPr>
            <w:tcW w:w="95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　</w:t>
            </w:r>
          </w:p>
        </w:tc>
      </w:tr>
      <w:tr>
        <w:tblPrEx>
          <w:tblCellMar>
            <w:top w:w="0" w:type="dxa"/>
            <w:left w:w="108" w:type="dxa"/>
            <w:bottom w:w="0" w:type="dxa"/>
            <w:right w:w="108" w:type="dxa"/>
          </w:tblCellMar>
        </w:tblPrEx>
        <w:trPr>
          <w:trHeight w:val="1215" w:hRule="atLeast"/>
        </w:trPr>
        <w:tc>
          <w:tcPr>
            <w:tcW w:w="1175" w:type="pct"/>
            <w:tcBorders>
              <w:top w:val="nil"/>
              <w:left w:val="single" w:color="auto" w:sz="4" w:space="0"/>
              <w:bottom w:val="nil"/>
              <w:right w:val="nil"/>
            </w:tcBorders>
            <w:shd w:val="clear" w:color="auto" w:fill="auto"/>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最终报价（元）</w:t>
            </w:r>
          </w:p>
        </w:tc>
        <w:tc>
          <w:tcPr>
            <w:tcW w:w="95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　</w:t>
            </w:r>
          </w:p>
        </w:tc>
        <w:tc>
          <w:tcPr>
            <w:tcW w:w="9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9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95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r>
      <w:tr>
        <w:tblPrEx>
          <w:tblCellMar>
            <w:top w:w="0" w:type="dxa"/>
            <w:left w:w="108" w:type="dxa"/>
            <w:bottom w:w="0" w:type="dxa"/>
            <w:right w:w="108" w:type="dxa"/>
          </w:tblCellMar>
        </w:tblPrEx>
        <w:trPr>
          <w:trHeight w:val="1215" w:hRule="atLeast"/>
        </w:trPr>
        <w:tc>
          <w:tcPr>
            <w:tcW w:w="11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排 名</w:t>
            </w:r>
          </w:p>
        </w:tc>
        <w:tc>
          <w:tcPr>
            <w:tcW w:w="95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　</w:t>
            </w:r>
          </w:p>
        </w:tc>
        <w:tc>
          <w:tcPr>
            <w:tcW w:w="95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95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c>
          <w:tcPr>
            <w:tcW w:w="95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　</w:t>
            </w:r>
          </w:p>
        </w:tc>
      </w:tr>
      <w:tr>
        <w:tblPrEx>
          <w:tblCellMar>
            <w:top w:w="0" w:type="dxa"/>
            <w:left w:w="108" w:type="dxa"/>
            <w:bottom w:w="0" w:type="dxa"/>
            <w:right w:w="108" w:type="dxa"/>
          </w:tblCellMar>
        </w:tblPrEx>
        <w:trPr>
          <w:trHeight w:val="1197" w:hRule="atLeast"/>
        </w:trPr>
        <w:tc>
          <w:tcPr>
            <w:tcW w:w="117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备注</w:t>
            </w:r>
          </w:p>
        </w:tc>
        <w:tc>
          <w:tcPr>
            <w:tcW w:w="3825"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（填写：否决情况、是否终止）</w:t>
            </w:r>
          </w:p>
        </w:tc>
      </w:tr>
    </w:tbl>
    <w:p>
      <w:pPr>
        <w:spacing w:line="579" w:lineRule="exact"/>
        <w:jc w:val="left"/>
        <w:rPr>
          <w:rFonts w:ascii="Times New Roman" w:hAnsi="Times New Roman" w:eastAsia="仿宋_GB2312" w:cs="Times New Roman"/>
          <w:kern w:val="2"/>
          <w:sz w:val="28"/>
          <w:szCs w:val="28"/>
        </w:rPr>
        <w:sectPr>
          <w:pgSz w:w="16838" w:h="11906" w:orient="landscape"/>
          <w:pgMar w:top="1701" w:right="1701" w:bottom="1701" w:left="1701" w:header="851" w:footer="1435" w:gutter="0"/>
          <w:cols w:space="720" w:num="1"/>
          <w:docGrid w:linePitch="435" w:charSpace="0"/>
        </w:sectPr>
      </w:pPr>
    </w:p>
    <w:p>
      <w:pPr>
        <w:spacing w:line="579" w:lineRule="exact"/>
        <w:jc w:val="left"/>
        <w:rPr>
          <w:rFonts w:ascii="Times New Roman" w:hAnsi="Times New Roman" w:eastAsia="黑体" w:cs="Times New Roman"/>
          <w:kern w:val="2"/>
          <w:sz w:val="32"/>
          <w:szCs w:val="28"/>
        </w:rPr>
      </w:pPr>
      <w:r>
        <w:rPr>
          <w:rFonts w:ascii="Times New Roman" w:hAnsi="Times New Roman" w:eastAsia="黑体" w:cs="Times New Roman"/>
          <w:kern w:val="2"/>
          <w:sz w:val="32"/>
          <w:szCs w:val="28"/>
        </w:rPr>
        <w:t>附件24</w:t>
      </w:r>
    </w:p>
    <w:p>
      <w:pPr>
        <w:widowControl/>
        <w:spacing w:line="56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互联网采购网信息发布申请表</w:t>
      </w:r>
    </w:p>
    <w:tbl>
      <w:tblPr>
        <w:tblStyle w:val="16"/>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7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9" w:type="dxa"/>
          </w:tcPr>
          <w:p>
            <w:pPr>
              <w:widowControl/>
              <w:spacing w:line="44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单位</w:t>
            </w:r>
          </w:p>
        </w:tc>
        <w:tc>
          <w:tcPr>
            <w:tcW w:w="7947" w:type="dxa"/>
          </w:tcPr>
          <w:p>
            <w:pPr>
              <w:widowControl/>
              <w:spacing w:line="440" w:lineRule="exact"/>
              <w:jc w:val="left"/>
              <w:rPr>
                <w:rFonts w:ascii="Times New Roman" w:hAnsi="Times New Roman" w:eastAsia="黑体" w:cs="Times New Roman"/>
                <w:kern w:val="0"/>
                <w:sz w:val="28"/>
                <w:szCs w:val="28"/>
              </w:rPr>
            </w:pPr>
            <w:r>
              <w:rPr>
                <w:rFonts w:ascii="Times New Roman" w:hAnsi="Times New Roman" w:eastAsia="黑体" w:cs="Times New Roman"/>
                <w:kern w:val="0"/>
                <w:sz w:val="28"/>
                <w:szCs w:val="28"/>
              </w:rPr>
              <w:t>陆军军医大学基础医学院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29" w:type="dxa"/>
          </w:tcPr>
          <w:p>
            <w:pPr>
              <w:widowControl/>
              <w:spacing w:line="44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内容</w:t>
            </w:r>
          </w:p>
        </w:tc>
        <w:tc>
          <w:tcPr>
            <w:tcW w:w="7947" w:type="dxa"/>
          </w:tcPr>
          <w:p>
            <w:pPr>
              <w:widowControl/>
              <w:spacing w:line="440" w:lineRule="exact"/>
              <w:jc w:val="left"/>
              <w:rPr>
                <w:rFonts w:ascii="Times New Roman" w:hAnsi="Times New Roman" w:eastAsia="黑体" w:cs="Times New Roman"/>
                <w:kern w:val="0"/>
                <w:sz w:val="28"/>
                <w:szCs w:val="28"/>
              </w:rPr>
            </w:pPr>
            <w:r>
              <w:rPr>
                <w:rFonts w:ascii="Times New Roman" w:hAnsi="Times New Roman" w:eastAsia="黑体" w:cs="Times New Roman"/>
                <w:kern w:val="2"/>
                <w:sz w:val="32"/>
                <w:szCs w:val="28"/>
              </w:rPr>
              <w:t>□</w:t>
            </w:r>
            <w:r>
              <w:rPr>
                <w:rFonts w:ascii="Times New Roman" w:hAnsi="Times New Roman" w:eastAsia="黑体" w:cs="Times New Roman"/>
                <w:kern w:val="0"/>
                <w:sz w:val="28"/>
                <w:szCs w:val="28"/>
              </w:rPr>
              <w:t>采购公告</w:t>
            </w:r>
            <w:r>
              <w:rPr>
                <w:rFonts w:ascii="Times New Roman" w:hAnsi="Times New Roman" w:eastAsia="黑体" w:cs="Times New Roman"/>
                <w:kern w:val="0"/>
                <w:sz w:val="28"/>
                <w:szCs w:val="28"/>
              </w:rPr>
              <w:sym w:font="Wingdings 2" w:char="0052"/>
            </w:r>
            <w:r>
              <w:rPr>
                <w:rFonts w:ascii="Times New Roman" w:hAnsi="Times New Roman" w:eastAsia="黑体" w:cs="Times New Roman"/>
                <w:kern w:val="0"/>
                <w:sz w:val="28"/>
                <w:szCs w:val="28"/>
              </w:rPr>
              <w:t>中标公示</w:t>
            </w:r>
            <w:r>
              <w:rPr>
                <w:rFonts w:ascii="Times New Roman" w:hAnsi="Times New Roman" w:eastAsia="黑体" w:cs="Times New Roman"/>
                <w:kern w:val="2"/>
                <w:sz w:val="32"/>
                <w:szCs w:val="28"/>
              </w:rPr>
              <w:t>□</w:t>
            </w:r>
            <w:r>
              <w:rPr>
                <w:rFonts w:ascii="Times New Roman" w:hAnsi="Times New Roman" w:eastAsia="黑体" w:cs="Times New Roman"/>
                <w:kern w:val="0"/>
                <w:sz w:val="28"/>
                <w:szCs w:val="28"/>
              </w:rPr>
              <w:t>更正公告</w:t>
            </w:r>
            <w:r>
              <w:rPr>
                <w:rFonts w:ascii="Times New Roman" w:hAnsi="Times New Roman" w:eastAsia="黑体" w:cs="Times New Roman"/>
                <w:kern w:val="2"/>
                <w:sz w:val="32"/>
                <w:szCs w:val="28"/>
              </w:rPr>
              <w:t>□</w:t>
            </w:r>
            <w:r>
              <w:rPr>
                <w:rFonts w:ascii="Times New Roman" w:hAnsi="Times New Roman" w:eastAsia="黑体" w:cs="Times New Roman"/>
                <w:kern w:val="0"/>
                <w:sz w:val="28"/>
                <w:szCs w:val="28"/>
              </w:rPr>
              <w:t>单一来源公示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9" w:type="dxa"/>
          </w:tcPr>
          <w:p>
            <w:pPr>
              <w:widowControl/>
              <w:spacing w:line="44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属性</w:t>
            </w:r>
          </w:p>
        </w:tc>
        <w:tc>
          <w:tcPr>
            <w:tcW w:w="7947" w:type="dxa"/>
          </w:tcPr>
          <w:p>
            <w:pPr>
              <w:widowControl/>
              <w:spacing w:line="440" w:lineRule="exact"/>
              <w:jc w:val="left"/>
              <w:rPr>
                <w:rFonts w:ascii="Times New Roman" w:hAnsi="Times New Roman" w:eastAsia="黑体" w:cs="Times New Roman"/>
                <w:kern w:val="0"/>
                <w:sz w:val="28"/>
                <w:szCs w:val="28"/>
              </w:rPr>
            </w:pPr>
            <w:r>
              <w:rPr>
                <w:rFonts w:ascii="Times New Roman" w:hAnsi="Times New Roman" w:eastAsia="黑体" w:cs="Times New Roman"/>
                <w:kern w:val="0"/>
                <w:sz w:val="28"/>
                <w:szCs w:val="28"/>
              </w:rPr>
              <w:t>□集中采购</w:t>
            </w:r>
            <w:r>
              <w:rPr>
                <w:rFonts w:ascii="Times New Roman" w:hAnsi="Times New Roman" w:eastAsia="仿宋_GB2312" w:cs="Times New Roman"/>
                <w:kern w:val="0"/>
                <w:sz w:val="28"/>
                <w:szCs w:val="28"/>
              </w:rPr>
              <w:t>  </w:t>
            </w:r>
            <w:r>
              <w:rPr>
                <w:rFonts w:ascii="Times New Roman" w:hAnsi="Times New Roman" w:eastAsia="黑体" w:cs="Times New Roman"/>
                <w:kern w:val="0"/>
                <w:sz w:val="28"/>
                <w:szCs w:val="28"/>
              </w:rPr>
              <w:sym w:font="Wingdings 2" w:char="0052"/>
            </w:r>
            <w:r>
              <w:rPr>
                <w:rFonts w:ascii="Times New Roman" w:hAnsi="Times New Roman" w:eastAsia="黑体" w:cs="Times New Roman"/>
                <w:kern w:val="0"/>
                <w:sz w:val="28"/>
                <w:szCs w:val="28"/>
              </w:rPr>
              <w:t>部队采购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9" w:type="dxa"/>
          </w:tcPr>
          <w:p>
            <w:pPr>
              <w:widowControl/>
              <w:spacing w:line="44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类型</w:t>
            </w:r>
          </w:p>
        </w:tc>
        <w:tc>
          <w:tcPr>
            <w:tcW w:w="7947" w:type="dxa"/>
          </w:tcPr>
          <w:p>
            <w:pPr>
              <w:widowControl/>
              <w:spacing w:line="440" w:lineRule="exact"/>
              <w:jc w:val="left"/>
              <w:rPr>
                <w:rFonts w:ascii="Times New Roman" w:hAnsi="Times New Roman" w:eastAsia="黑体" w:cs="Times New Roman"/>
                <w:kern w:val="0"/>
                <w:sz w:val="28"/>
                <w:szCs w:val="28"/>
              </w:rPr>
            </w:pPr>
            <w:r>
              <w:rPr>
                <w:rFonts w:ascii="Times New Roman" w:hAnsi="Times New Roman" w:eastAsia="黑体" w:cs="Times New Roman"/>
                <w:kern w:val="0"/>
                <w:sz w:val="28"/>
                <w:szCs w:val="28"/>
              </w:rPr>
              <w:sym w:font="Wingdings 2" w:char="0052"/>
            </w:r>
            <w:r>
              <w:rPr>
                <w:rFonts w:ascii="Times New Roman" w:hAnsi="Times New Roman" w:eastAsia="黑体" w:cs="Times New Roman"/>
                <w:kern w:val="0"/>
                <w:sz w:val="28"/>
                <w:szCs w:val="28"/>
              </w:rPr>
              <w:t>物资</w:t>
            </w:r>
            <w:r>
              <w:rPr>
                <w:rFonts w:ascii="Times New Roman" w:hAnsi="Times New Roman" w:eastAsia="仿宋_GB2312" w:cs="Times New Roman"/>
                <w:kern w:val="0"/>
                <w:sz w:val="28"/>
                <w:szCs w:val="28"/>
              </w:rPr>
              <w:t>  </w:t>
            </w:r>
            <w:r>
              <w:rPr>
                <w:rFonts w:ascii="Times New Roman" w:hAnsi="Times New Roman" w:eastAsia="黑体" w:cs="Times New Roman"/>
                <w:kern w:val="2"/>
                <w:sz w:val="32"/>
                <w:szCs w:val="28"/>
              </w:rPr>
              <w:t>□</w:t>
            </w:r>
            <w:r>
              <w:rPr>
                <w:rFonts w:ascii="Times New Roman" w:hAnsi="Times New Roman" w:eastAsia="黑体" w:cs="Times New Roman"/>
                <w:kern w:val="0"/>
                <w:sz w:val="28"/>
                <w:szCs w:val="28"/>
              </w:rPr>
              <w:t>工程</w:t>
            </w:r>
            <w:r>
              <w:rPr>
                <w:rFonts w:ascii="Times New Roman" w:hAnsi="Times New Roman" w:eastAsia="仿宋_GB2312" w:cs="Times New Roman"/>
                <w:kern w:val="0"/>
                <w:sz w:val="28"/>
                <w:szCs w:val="28"/>
              </w:rPr>
              <w:t>  </w:t>
            </w:r>
            <w:r>
              <w:rPr>
                <w:rFonts w:ascii="Times New Roman" w:hAnsi="Times New Roman" w:eastAsia="黑体" w:cs="Times New Roman"/>
                <w:kern w:val="2"/>
                <w:sz w:val="32"/>
                <w:szCs w:val="28"/>
              </w:rPr>
              <w:t>□</w:t>
            </w:r>
            <w:r>
              <w:rPr>
                <w:rFonts w:ascii="Times New Roman" w:hAnsi="Times New Roman" w:eastAsia="黑体" w:cs="Times New Roman"/>
                <w:kern w:val="0"/>
                <w:sz w:val="28"/>
                <w:szCs w:val="28"/>
              </w:rPr>
              <w:t>服务</w:t>
            </w:r>
            <w:r>
              <w:rPr>
                <w:rFonts w:ascii="Times New Roman" w:hAnsi="Times New Roman" w:eastAsia="仿宋_GB2312" w:cs="Times New Roman"/>
                <w:kern w:val="0"/>
                <w:sz w:val="28"/>
                <w:szCs w:val="28"/>
              </w:rPr>
              <w:t> </w:t>
            </w:r>
            <w:r>
              <w:rPr>
                <w:rFonts w:ascii="Times New Roman" w:hAnsi="Times New Roman" w:eastAsia="黑体" w:cs="Times New Roman"/>
                <w:kern w:val="2"/>
                <w:sz w:val="32"/>
                <w:szCs w:val="28"/>
              </w:rPr>
              <w:t>□</w:t>
            </w:r>
            <w:r>
              <w:rPr>
                <w:rFonts w:ascii="Times New Roman" w:hAnsi="Times New Roman" w:eastAsia="黑体" w:cs="Times New Roman"/>
                <w:kern w:val="0"/>
                <w:sz w:val="28"/>
                <w:szCs w:val="28"/>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9" w:type="dxa"/>
          </w:tcPr>
          <w:p>
            <w:pPr>
              <w:widowControl/>
              <w:spacing w:line="44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范围</w:t>
            </w:r>
          </w:p>
        </w:tc>
        <w:tc>
          <w:tcPr>
            <w:tcW w:w="7947" w:type="dxa"/>
          </w:tcPr>
          <w:p>
            <w:pPr>
              <w:widowControl/>
              <w:spacing w:line="440" w:lineRule="exact"/>
              <w:jc w:val="left"/>
              <w:rPr>
                <w:rFonts w:ascii="Times New Roman" w:hAnsi="Times New Roman" w:eastAsia="黑体" w:cs="Times New Roman"/>
                <w:kern w:val="0"/>
                <w:sz w:val="28"/>
                <w:szCs w:val="28"/>
              </w:rPr>
            </w:pPr>
            <w:r>
              <w:rPr>
                <w:rFonts w:ascii="Times New Roman" w:hAnsi="Times New Roman" w:eastAsia="黑体" w:cs="Times New Roman"/>
                <w:kern w:val="2"/>
                <w:sz w:val="32"/>
                <w:szCs w:val="28"/>
              </w:rPr>
              <w:t>□</w:t>
            </w:r>
            <w:r>
              <w:rPr>
                <w:rFonts w:ascii="Times New Roman" w:hAnsi="Times New Roman" w:eastAsia="黑体" w:cs="Times New Roman"/>
                <w:kern w:val="0"/>
                <w:sz w:val="28"/>
                <w:szCs w:val="28"/>
              </w:rPr>
              <w:t xml:space="preserve">军网采购网  </w:t>
            </w:r>
            <w:r>
              <w:rPr>
                <w:rFonts w:ascii="Times New Roman" w:hAnsi="Times New Roman" w:eastAsia="黑体" w:cs="Times New Roman"/>
                <w:kern w:val="0"/>
                <w:sz w:val="28"/>
                <w:szCs w:val="28"/>
              </w:rPr>
              <w:sym w:font="Wingdings 2" w:char="0052"/>
            </w:r>
            <w:r>
              <w:rPr>
                <w:rFonts w:ascii="Times New Roman" w:hAnsi="Times New Roman" w:eastAsia="黑体" w:cs="Times New Roman"/>
                <w:kern w:val="0"/>
                <w:sz w:val="28"/>
                <w:szCs w:val="28"/>
              </w:rPr>
              <w:t>互联网采购网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8976" w:type="dxa"/>
            <w:gridSpan w:val="2"/>
          </w:tcPr>
          <w:p>
            <w:pPr>
              <w:widowControl/>
              <w:spacing w:line="560" w:lineRule="exact"/>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w:t>保密委员会意见：</w:t>
            </w:r>
          </w:p>
          <w:p>
            <w:pPr>
              <w:widowControl/>
              <w:spacing w:line="56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经审核，该信息内容不涉密，可以对外发布。</w:t>
            </w:r>
          </w:p>
          <w:p>
            <w:pPr>
              <w:widowControl/>
              <w:wordWrap w:val="0"/>
              <w:spacing w:line="560" w:lineRule="exact"/>
              <w:ind w:right="600" w:firstLine="4050" w:firstLineChars="1350"/>
              <w:rPr>
                <w:rFonts w:ascii="Times New Roman" w:hAnsi="Times New Roman" w:eastAsia="黑体" w:cs="Times New Roman"/>
                <w:kern w:val="0"/>
                <w:sz w:val="30"/>
                <w:szCs w:val="30"/>
              </w:rPr>
            </w:pPr>
            <w:r>
              <w:rPr>
                <w:rFonts w:ascii="Times New Roman" w:hAnsi="Times New Roman" w:eastAsia="黑体" w:cs="Times New Roman"/>
                <w:kern w:val="0"/>
                <w:sz w:val="30"/>
                <w:szCs w:val="30"/>
              </w:rPr>
              <w:t xml:space="preserve">保密委员会负责人签字：  </w:t>
            </w:r>
          </w:p>
          <w:p>
            <w:pPr>
              <w:widowControl/>
              <w:wordWrap w:val="0"/>
              <w:spacing w:line="560" w:lineRule="exact"/>
              <w:ind w:right="600"/>
              <w:jc w:val="right"/>
              <w:rPr>
                <w:rFonts w:ascii="Times New Roman" w:hAnsi="Times New Roman" w:eastAsia="黑体" w:cs="Times New Roman"/>
                <w:kern w:val="0"/>
                <w:sz w:val="30"/>
                <w:szCs w:val="30"/>
              </w:rPr>
            </w:pPr>
            <w:r>
              <w:rPr>
                <w:rFonts w:ascii="Times New Roman" w:hAnsi="Times New Roman" w:eastAsia="黑体" w:cs="Times New Roman"/>
                <w:kern w:val="0"/>
                <w:sz w:val="30"/>
                <w:szCs w:val="30"/>
              </w:rPr>
              <w:t xml:space="preserve">          2023</w:t>
            </w:r>
            <w:r>
              <w:rPr>
                <w:rFonts w:ascii="Times New Roman" w:hAnsi="Times New Roman" w:eastAsia="黑体" w:cs="Times New Roman"/>
                <w:kern w:val="2"/>
                <w:sz w:val="30"/>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4" w:hRule="atLeast"/>
          <w:jc w:val="center"/>
        </w:trPr>
        <w:tc>
          <w:tcPr>
            <w:tcW w:w="8976" w:type="dxa"/>
            <w:gridSpan w:val="2"/>
          </w:tcPr>
          <w:p>
            <w:pPr>
              <w:widowControl/>
              <w:spacing w:line="560" w:lineRule="exact"/>
              <w:jc w:val="center"/>
              <w:rPr>
                <w:rFonts w:ascii="Times New Roman" w:hAnsi="Times New Roman" w:eastAsia="黑体" w:cs="Times New Roman"/>
                <w:kern w:val="0"/>
                <w:sz w:val="30"/>
                <w:szCs w:val="30"/>
              </w:rPr>
            </w:pPr>
            <w:r>
              <w:rPr>
                <w:rFonts w:ascii="Times New Roman" w:hAnsi="Times New Roman" w:eastAsia="黑体" w:cs="Times New Roman"/>
                <w:kern w:val="0"/>
                <w:sz w:val="30"/>
                <w:szCs w:val="30"/>
              </w:rPr>
              <w:t>XXXXX项目采购结果公示（        ）</w:t>
            </w:r>
          </w:p>
          <w:p>
            <w:pPr>
              <w:spacing w:line="500" w:lineRule="exact"/>
              <w:ind w:firstLine="560" w:firstLineChars="20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我单位就以下项目进行了询价，现将本次评审结果公示如下：</w:t>
            </w:r>
          </w:p>
          <w:p>
            <w:pPr>
              <w:spacing w:line="500" w:lineRule="exact"/>
              <w:ind w:firstLine="560" w:firstLineChars="200"/>
              <w:rPr>
                <w:rFonts w:ascii="Times New Roman" w:hAnsi="Times New Roman" w:eastAsia="黑体" w:cs="Times New Roman"/>
                <w:kern w:val="2"/>
                <w:sz w:val="28"/>
                <w:szCs w:val="28"/>
              </w:rPr>
            </w:pPr>
            <w:r>
              <w:rPr>
                <w:rFonts w:ascii="Times New Roman" w:hAnsi="Times New Roman" w:eastAsia="黑体" w:cs="Times New Roman"/>
                <w:kern w:val="2"/>
                <w:sz w:val="28"/>
                <w:szCs w:val="28"/>
              </w:rPr>
              <w:t>一、项目名称</w:t>
            </w:r>
          </w:p>
          <w:p>
            <w:pPr>
              <w:spacing w:line="500" w:lineRule="exact"/>
              <w:ind w:firstLine="560" w:firstLineChars="20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XXXXXXX。</w:t>
            </w:r>
          </w:p>
          <w:p>
            <w:pPr>
              <w:spacing w:line="500" w:lineRule="exact"/>
              <w:ind w:firstLine="560" w:firstLineChars="200"/>
              <w:rPr>
                <w:rFonts w:ascii="Times New Roman" w:hAnsi="Times New Roman" w:eastAsia="黑体" w:cs="Times New Roman"/>
                <w:kern w:val="2"/>
                <w:sz w:val="28"/>
                <w:szCs w:val="28"/>
              </w:rPr>
            </w:pPr>
            <w:r>
              <w:rPr>
                <w:rFonts w:ascii="Times New Roman" w:hAnsi="Times New Roman" w:eastAsia="黑体" w:cs="Times New Roman"/>
                <w:kern w:val="2"/>
                <w:sz w:val="28"/>
                <w:szCs w:val="28"/>
              </w:rPr>
              <w:t>二、项目编号</w:t>
            </w:r>
          </w:p>
          <w:p>
            <w:pPr>
              <w:spacing w:line="500" w:lineRule="exact"/>
              <w:ind w:firstLine="560" w:firstLineChars="20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XXXXXXX。</w:t>
            </w:r>
          </w:p>
          <w:p>
            <w:pPr>
              <w:spacing w:line="500" w:lineRule="exact"/>
              <w:ind w:firstLine="560" w:firstLineChars="200"/>
              <w:rPr>
                <w:rFonts w:ascii="Times New Roman" w:hAnsi="Times New Roman" w:eastAsia="黑体" w:cs="Times New Roman"/>
                <w:kern w:val="2"/>
                <w:sz w:val="28"/>
                <w:szCs w:val="28"/>
              </w:rPr>
            </w:pPr>
            <w:r>
              <w:rPr>
                <w:rFonts w:ascii="Times New Roman" w:hAnsi="Times New Roman" w:eastAsia="黑体" w:cs="Times New Roman"/>
                <w:kern w:val="2"/>
                <w:sz w:val="28"/>
                <w:szCs w:val="28"/>
              </w:rPr>
              <w:t>三、项目预算</w:t>
            </w:r>
          </w:p>
          <w:p>
            <w:pPr>
              <w:spacing w:line="500" w:lineRule="exact"/>
              <w:ind w:firstLine="560" w:firstLineChars="20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XXX万元</w:t>
            </w:r>
          </w:p>
          <w:p>
            <w:pPr>
              <w:spacing w:line="500" w:lineRule="exact"/>
              <w:ind w:firstLine="560" w:firstLineChars="200"/>
              <w:rPr>
                <w:rFonts w:ascii="Times New Roman" w:hAnsi="Times New Roman" w:eastAsia="黑体" w:cs="Times New Roman"/>
                <w:kern w:val="2"/>
                <w:sz w:val="28"/>
                <w:szCs w:val="28"/>
              </w:rPr>
            </w:pPr>
            <w:r>
              <w:rPr>
                <w:rFonts w:ascii="Times New Roman" w:hAnsi="Times New Roman" w:eastAsia="黑体" w:cs="Times New Roman"/>
                <w:kern w:val="2"/>
                <w:sz w:val="28"/>
                <w:szCs w:val="28"/>
              </w:rPr>
              <w:t>四、公示时间</w:t>
            </w:r>
          </w:p>
          <w:p>
            <w:pPr>
              <w:spacing w:line="500" w:lineRule="exact"/>
              <w:ind w:firstLine="560" w:firstLineChars="200"/>
              <w:rPr>
                <w:rFonts w:ascii="Times New Roman" w:hAnsi="Times New Roman" w:eastAsia="仿宋_GB2312" w:cs="Times New Roman"/>
                <w:kern w:val="2"/>
                <w:sz w:val="28"/>
                <w:szCs w:val="28"/>
              </w:rPr>
            </w:pPr>
            <w:r>
              <w:rPr>
                <w:rFonts w:ascii="Times New Roman" w:hAnsi="Times New Roman" w:eastAsia="仿宋_GB2312" w:cs="Times New Roman"/>
                <w:kern w:val="0"/>
                <w:sz w:val="28"/>
                <w:szCs w:val="28"/>
              </w:rPr>
              <w:t>2023</w:t>
            </w:r>
            <w:r>
              <w:rPr>
                <w:rFonts w:ascii="Times New Roman" w:hAnsi="Times New Roman" w:eastAsia="仿宋_GB2312" w:cs="Times New Roman"/>
                <w:kern w:val="2"/>
                <w:sz w:val="28"/>
                <w:szCs w:val="28"/>
              </w:rPr>
              <w:t>年  月  日至</w:t>
            </w:r>
            <w:r>
              <w:rPr>
                <w:rFonts w:ascii="Times New Roman" w:hAnsi="Times New Roman" w:eastAsia="仿宋_GB2312" w:cs="Times New Roman"/>
                <w:kern w:val="0"/>
                <w:sz w:val="28"/>
                <w:szCs w:val="28"/>
              </w:rPr>
              <w:t>2023</w:t>
            </w:r>
            <w:r>
              <w:rPr>
                <w:rFonts w:ascii="Times New Roman" w:hAnsi="Times New Roman" w:eastAsia="仿宋_GB2312" w:cs="Times New Roman"/>
                <w:kern w:val="2"/>
                <w:sz w:val="28"/>
                <w:szCs w:val="28"/>
              </w:rPr>
              <w:t>年  月  日。</w:t>
            </w:r>
          </w:p>
          <w:p>
            <w:pPr>
              <w:spacing w:line="500" w:lineRule="exact"/>
              <w:ind w:firstLine="560" w:firstLineChars="200"/>
              <w:rPr>
                <w:rFonts w:ascii="Times New Roman" w:hAnsi="Times New Roman" w:eastAsia="黑体" w:cs="Times New Roman"/>
                <w:kern w:val="2"/>
                <w:sz w:val="28"/>
                <w:szCs w:val="28"/>
              </w:rPr>
            </w:pPr>
            <w:r>
              <w:rPr>
                <w:rFonts w:ascii="Times New Roman" w:hAnsi="Times New Roman" w:eastAsia="黑体" w:cs="Times New Roman"/>
                <w:kern w:val="2"/>
                <w:sz w:val="28"/>
                <w:szCs w:val="28"/>
              </w:rPr>
              <w:t>五、评审小组成员</w:t>
            </w:r>
          </w:p>
          <w:p>
            <w:pPr>
              <w:spacing w:line="500" w:lineRule="exact"/>
              <w:ind w:firstLine="560" w:firstLineChars="200"/>
              <w:rPr>
                <w:rFonts w:ascii="Times New Roman" w:hAnsi="Times New Roman" w:eastAsia="仿宋_GB2312" w:cs="Times New Roman"/>
                <w:kern w:val="2"/>
                <w:sz w:val="28"/>
                <w:szCs w:val="28"/>
              </w:rPr>
            </w:pPr>
          </w:p>
          <w:p>
            <w:pPr>
              <w:spacing w:line="500" w:lineRule="exact"/>
              <w:ind w:firstLine="560" w:firstLineChars="200"/>
              <w:rPr>
                <w:rFonts w:ascii="Times New Roman" w:hAnsi="Times New Roman" w:eastAsia="仿宋_GB2312" w:cs="Times New Roman"/>
                <w:kern w:val="2"/>
                <w:sz w:val="28"/>
                <w:szCs w:val="28"/>
              </w:rPr>
            </w:pPr>
            <w:r>
              <w:rPr>
                <w:rFonts w:ascii="Times New Roman" w:hAnsi="Times New Roman" w:eastAsia="黑体" w:cs="Times New Roman"/>
                <w:kern w:val="2"/>
                <w:sz w:val="28"/>
                <w:szCs w:val="28"/>
              </w:rPr>
              <w:t>六、评审结果</w:t>
            </w:r>
          </w:p>
          <w:p>
            <w:pPr>
              <w:spacing w:line="500" w:lineRule="exact"/>
              <w:ind w:firstLine="560" w:firstLineChars="200"/>
              <w:rPr>
                <w:rFonts w:ascii="Times New Roman" w:hAnsi="Times New Roman" w:eastAsia="黑体" w:cs="Times New Roman"/>
                <w:kern w:val="2"/>
                <w:sz w:val="28"/>
                <w:szCs w:val="28"/>
              </w:rPr>
            </w:pPr>
            <w:r>
              <w:rPr>
                <w:rFonts w:ascii="Times New Roman" w:hAnsi="Times New Roman" w:eastAsia="仿宋_GB2312" w:cs="Times New Roman"/>
                <w:kern w:val="2"/>
                <w:sz w:val="28"/>
                <w:szCs w:val="28"/>
              </w:rPr>
              <w:t>根据经评审的最低价法排名，评审委员会推荐排名第一的×××公司为预成交供应商，预成交总金额××万元。具体信息如下：</w:t>
            </w:r>
          </w:p>
          <w:tbl>
            <w:tblPr>
              <w:tblStyle w:val="16"/>
              <w:tblW w:w="4906"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5"/>
              <w:gridCol w:w="2840"/>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763" w:type="pct"/>
                  <w:vAlign w:val="center"/>
                </w:tcPr>
                <w:p>
                  <w:pPr>
                    <w:jc w:val="center"/>
                    <w:rPr>
                      <w:rFonts w:ascii="Times New Roman" w:hAnsi="Times New Roman" w:eastAsia="仿宋" w:cs="Times New Roman"/>
                      <w:kern w:val="2"/>
                      <w:sz w:val="24"/>
                      <w:szCs w:val="32"/>
                    </w:rPr>
                  </w:pPr>
                  <w:r>
                    <w:rPr>
                      <w:rFonts w:ascii="Times New Roman" w:hAnsi="Times New Roman" w:eastAsia="仿宋" w:cs="Times New Roman"/>
                      <w:kern w:val="2"/>
                      <w:sz w:val="24"/>
                      <w:szCs w:val="32"/>
                    </w:rPr>
                    <w:t>供应商名称</w:t>
                  </w:r>
                </w:p>
              </w:tc>
              <w:tc>
                <w:tcPr>
                  <w:tcW w:w="1654" w:type="pct"/>
                  <w:vAlign w:val="center"/>
                </w:tcPr>
                <w:p>
                  <w:pPr>
                    <w:jc w:val="center"/>
                    <w:rPr>
                      <w:rFonts w:ascii="Times New Roman" w:hAnsi="Times New Roman" w:eastAsia="仿宋" w:cs="Times New Roman"/>
                      <w:kern w:val="2"/>
                      <w:sz w:val="24"/>
                      <w:szCs w:val="32"/>
                    </w:rPr>
                  </w:pPr>
                  <w:r>
                    <w:rPr>
                      <w:rFonts w:ascii="Times New Roman" w:hAnsi="Times New Roman" w:eastAsia="仿宋" w:cs="Times New Roman"/>
                      <w:kern w:val="2"/>
                      <w:sz w:val="24"/>
                      <w:szCs w:val="32"/>
                    </w:rPr>
                    <w:t>最终报价价（元）</w:t>
                  </w:r>
                </w:p>
              </w:tc>
              <w:tc>
                <w:tcPr>
                  <w:tcW w:w="583" w:type="pct"/>
                  <w:vAlign w:val="center"/>
                </w:tcPr>
                <w:p>
                  <w:pPr>
                    <w:jc w:val="center"/>
                    <w:rPr>
                      <w:rFonts w:ascii="Times New Roman" w:hAnsi="Times New Roman" w:eastAsia="仿宋" w:cs="Times New Roman"/>
                      <w:kern w:val="2"/>
                      <w:sz w:val="24"/>
                      <w:szCs w:val="32"/>
                    </w:rPr>
                  </w:pPr>
                  <w:r>
                    <w:rPr>
                      <w:rFonts w:ascii="Times New Roman" w:hAnsi="Times New Roman" w:eastAsia="仿宋" w:cs="Times New Roman"/>
                      <w:kern w:val="2"/>
                      <w:sz w:val="24"/>
                      <w:szCs w:val="32"/>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763" w:type="pct"/>
                  <w:vAlign w:val="center"/>
                </w:tcPr>
                <w:p>
                  <w:pPr>
                    <w:jc w:val="center"/>
                    <w:rPr>
                      <w:rFonts w:ascii="Times New Roman" w:hAnsi="Times New Roman" w:eastAsia="仿宋" w:cs="Times New Roman"/>
                      <w:kern w:val="2"/>
                      <w:sz w:val="24"/>
                      <w:szCs w:val="32"/>
                    </w:rPr>
                  </w:pPr>
                  <w:r>
                    <w:rPr>
                      <w:rFonts w:ascii="Times New Roman" w:hAnsi="Times New Roman" w:eastAsia="仿宋" w:cs="Times New Roman"/>
                      <w:kern w:val="2"/>
                      <w:sz w:val="24"/>
                      <w:szCs w:val="32"/>
                    </w:rPr>
                    <w:t>XXXXXXXXX</w:t>
                  </w:r>
                </w:p>
              </w:tc>
              <w:tc>
                <w:tcPr>
                  <w:tcW w:w="1654" w:type="pct"/>
                  <w:vAlign w:val="center"/>
                </w:tcPr>
                <w:p>
                  <w:pPr>
                    <w:jc w:val="center"/>
                    <w:rPr>
                      <w:rFonts w:ascii="Times New Roman" w:hAnsi="Times New Roman" w:eastAsia="仿宋" w:cs="Times New Roman"/>
                      <w:kern w:val="2"/>
                      <w:sz w:val="24"/>
                      <w:szCs w:val="32"/>
                    </w:rPr>
                  </w:pPr>
                  <w:r>
                    <w:rPr>
                      <w:rFonts w:ascii="Times New Roman" w:hAnsi="Times New Roman" w:eastAsia="仿宋" w:cs="Times New Roman"/>
                      <w:kern w:val="2"/>
                      <w:sz w:val="24"/>
                      <w:szCs w:val="32"/>
                    </w:rPr>
                    <w:t>1147596.00</w:t>
                  </w:r>
                </w:p>
              </w:tc>
              <w:tc>
                <w:tcPr>
                  <w:tcW w:w="583" w:type="pct"/>
                  <w:vAlign w:val="center"/>
                </w:tcPr>
                <w:p>
                  <w:pPr>
                    <w:jc w:val="center"/>
                    <w:rPr>
                      <w:rFonts w:ascii="Times New Roman" w:hAnsi="Times New Roman" w:eastAsia="仿宋" w:cs="Times New Roman"/>
                      <w:kern w:val="2"/>
                      <w:sz w:val="24"/>
                      <w:szCs w:val="32"/>
                    </w:rPr>
                  </w:pPr>
                  <w:r>
                    <w:rPr>
                      <w:rFonts w:ascii="Times New Roman" w:hAnsi="Times New Roman" w:eastAsia="仿宋" w:cs="Times New Roman"/>
                      <w:kern w:val="2"/>
                      <w:sz w:val="24"/>
                      <w:szCs w:val="32"/>
                    </w:rPr>
                    <w:t>1</w:t>
                  </w:r>
                </w:p>
              </w:tc>
            </w:tr>
          </w:tbl>
          <w:p>
            <w:pPr>
              <w:spacing w:line="500" w:lineRule="exact"/>
              <w:ind w:firstLine="560" w:firstLineChars="200"/>
              <w:rPr>
                <w:rFonts w:ascii="Times New Roman" w:hAnsi="Times New Roman" w:eastAsia="黑体" w:cs="Times New Roman"/>
                <w:kern w:val="2"/>
                <w:sz w:val="28"/>
                <w:szCs w:val="28"/>
              </w:rPr>
            </w:pPr>
            <w:r>
              <w:rPr>
                <w:rFonts w:ascii="Times New Roman" w:hAnsi="Times New Roman" w:eastAsia="仿宋_GB2312" w:cs="Times New Roman"/>
                <w:kern w:val="2"/>
                <w:sz w:val="28"/>
                <w:szCs w:val="28"/>
              </w:rPr>
              <w:t>其他候选人：供应商1（第二成交候选人）、供应商2（第三成交候选人）</w:t>
            </w:r>
          </w:p>
          <w:p>
            <w:pPr>
              <w:spacing w:line="500" w:lineRule="exact"/>
              <w:ind w:firstLine="560" w:firstLineChars="200"/>
              <w:rPr>
                <w:rFonts w:ascii="Times New Roman" w:hAnsi="Times New Roman" w:eastAsia="黑体" w:cs="Times New Roman"/>
                <w:kern w:val="2"/>
                <w:sz w:val="28"/>
                <w:szCs w:val="28"/>
              </w:rPr>
            </w:pPr>
            <w:r>
              <w:rPr>
                <w:rFonts w:ascii="Times New Roman" w:hAnsi="Times New Roman" w:eastAsia="黑体" w:cs="Times New Roman"/>
                <w:kern w:val="2"/>
                <w:sz w:val="28"/>
                <w:szCs w:val="28"/>
              </w:rPr>
              <w:t>七、联系人及联系方式</w:t>
            </w:r>
          </w:p>
          <w:p>
            <w:pPr>
              <w:spacing w:line="500" w:lineRule="exact"/>
              <w:ind w:firstLine="560" w:firstLineChars="20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 xml:space="preserve">联 系 人：      电话：          </w:t>
            </w:r>
          </w:p>
          <w:p>
            <w:pPr>
              <w:spacing w:line="500" w:lineRule="exact"/>
              <w:ind w:firstLine="560" w:firstLineChars="200"/>
              <w:rPr>
                <w:rFonts w:ascii="Times New Roman" w:hAnsi="Times New Roman" w:eastAsia="黑体" w:cs="Times New Roman"/>
                <w:kern w:val="2"/>
                <w:sz w:val="28"/>
                <w:szCs w:val="28"/>
              </w:rPr>
            </w:pPr>
            <w:r>
              <w:rPr>
                <w:rFonts w:ascii="Times New Roman" w:hAnsi="Times New Roman" w:eastAsia="仿宋_GB2312" w:cs="Times New Roman"/>
                <w:kern w:val="2"/>
                <w:sz w:val="28"/>
                <w:szCs w:val="28"/>
              </w:rPr>
              <w:t xml:space="preserve">联 系 人：      电话：          </w:t>
            </w:r>
          </w:p>
          <w:p>
            <w:pPr>
              <w:spacing w:line="500" w:lineRule="exact"/>
              <w:ind w:firstLine="560" w:firstLineChars="200"/>
              <w:rPr>
                <w:rFonts w:ascii="Times New Roman" w:hAnsi="Times New Roman" w:eastAsia="仿宋_GB2312" w:cs="Times New Roman"/>
                <w:kern w:val="2"/>
                <w:sz w:val="28"/>
                <w:szCs w:val="28"/>
              </w:rPr>
            </w:pPr>
            <w:r>
              <w:rPr>
                <w:rFonts w:ascii="Times New Roman" w:hAnsi="Times New Roman" w:eastAsia="黑体" w:cs="Times New Roman"/>
                <w:kern w:val="2"/>
                <w:sz w:val="28"/>
                <w:szCs w:val="28"/>
              </w:rPr>
              <w:t>八、质疑处理</w:t>
            </w:r>
          </w:p>
          <w:p>
            <w:pPr>
              <w:spacing w:line="500" w:lineRule="exact"/>
              <w:ind w:firstLine="560" w:firstLineChars="20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如有关供应商对评标结果存在异议，可在公示期内以书面形式向我单位提出质疑，我单位将在收到质疑后七个工作日内，向提出质疑的供应商做出书面答复。</w:t>
            </w:r>
          </w:p>
        </w:tc>
      </w:tr>
    </w:tbl>
    <w:p>
      <w:pPr>
        <w:widowControl/>
        <w:jc w:val="left"/>
        <w:rPr>
          <w:rFonts w:ascii="Times New Roman" w:hAnsi="Times New Roman" w:cs="Times New Roman"/>
        </w:rPr>
      </w:pPr>
    </w:p>
    <w:sectPr>
      <w:footerReference r:id="rId10" w:type="default"/>
      <w:footerReference r:id="rId11" w:type="even"/>
      <w:pgSz w:w="11906" w:h="16838"/>
      <w:pgMar w:top="2098" w:right="1474" w:bottom="1985" w:left="1588" w:header="851" w:footer="143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E8E84E-1E33-45B4-8090-48AE846F89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96C5C4D-AA11-449A-B9BE-8DAF474D7ACD}"/>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embedRegular r:id="rId3" w:fontKey="{0D5AE0F5-D775-4597-B752-491CABD8E91A}"/>
  </w:font>
  <w:font w:name="Courier New">
    <w:panose1 w:val="02070309020205020404"/>
    <w:charset w:val="00"/>
    <w:family w:val="modern"/>
    <w:pitch w:val="default"/>
    <w:sig w:usb0="E0002E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432C35AA-0A8E-40E7-8AF6-33F895D8F5A0}"/>
  </w:font>
  <w:font w:name="楷体_GB2312">
    <w:altName w:val="楷体"/>
    <w:panose1 w:val="02010609030101010101"/>
    <w:charset w:val="86"/>
    <w:family w:val="modern"/>
    <w:pitch w:val="default"/>
    <w:sig w:usb0="00000000" w:usb1="00000000" w:usb2="00000010" w:usb3="00000000" w:csb0="00040000" w:csb1="00000000"/>
    <w:embedRegular r:id="rId5" w:fontKey="{168E6075-9589-4C33-99C0-1B0F5288ED42}"/>
  </w:font>
  <w:font w:name="仿宋">
    <w:panose1 w:val="02010609060101010101"/>
    <w:charset w:val="86"/>
    <w:family w:val="modern"/>
    <w:pitch w:val="default"/>
    <w:sig w:usb0="800002BF" w:usb1="38CF7CFA" w:usb2="00000016" w:usb3="00000000" w:csb0="00040001" w:csb1="00000000"/>
    <w:embedRegular r:id="rId6" w:fontKey="{ABAB2E77-F07A-400B-B09D-BC1FDEF55529}"/>
  </w:font>
  <w:font w:name="Wingdings 2">
    <w:altName w:val="Wingdings"/>
    <w:panose1 w:val="05020102010507070707"/>
    <w:charset w:val="02"/>
    <w:family w:val="roman"/>
    <w:pitch w:val="default"/>
    <w:sig w:usb0="00000000" w:usb1="00000000" w:usb2="00000000" w:usb3="00000000" w:csb0="80000000" w:csb1="00000000"/>
    <w:embedRegular r:id="rId7" w:fontKey="{DAF2E7C3-FBE4-48F3-805E-61EDAE2AF17B}"/>
  </w:font>
  <w:font w:name="方正大标宋简体">
    <w:altName w:val="微软雅黑"/>
    <w:panose1 w:val="00000000000000000000"/>
    <w:charset w:val="86"/>
    <w:family w:val="script"/>
    <w:pitch w:val="default"/>
    <w:sig w:usb0="00000000" w:usb1="00000000" w:usb2="00000010" w:usb3="00000000" w:csb0="00040001" w:csb1="00000000"/>
    <w:embedRegular r:id="rId8" w:fontKey="{7F3EC287-C2BE-4EBA-B6E7-1DE1CA2E5A18}"/>
  </w:font>
  <w:font w:name="方正小标宋_GBK">
    <w:panose1 w:val="02000000000000000000"/>
    <w:charset w:val="86"/>
    <w:family w:val="script"/>
    <w:pitch w:val="default"/>
    <w:sig w:usb0="A00002BF" w:usb1="38CF7CFA" w:usb2="00082016" w:usb3="00000000" w:csb0="00040001" w:csb1="00000000"/>
    <w:embedRegular r:id="rId9" w:fontKey="{003A2E74-4BC3-469E-8E1C-14F0B6ADBD31}"/>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48</w:t>
    </w:r>
    <w:r>
      <w:rPr>
        <w:rFonts w:hint="eastAsia" w:ascii="宋体" w:hAnsi="宋体" w:cs="宋体"/>
        <w:sz w:val="28"/>
        <w:szCs w:val="28"/>
      </w:rPr>
      <w:fldChar w:fldCharType="end"/>
    </w:r>
    <w:r>
      <w:rPr>
        <w:rFonts w:hint="eastAsia" w:ascii="宋体" w:hAnsi="宋体" w:cs="宋体"/>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3">
    <w:nsid w:val="5EF49731"/>
    <w:multiLevelType w:val="singleLevel"/>
    <w:tmpl w:val="5EF49731"/>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ODRjOWQ0MjQ5MTFmMGY0ZDVhYmQyZTYwN2ZmZDQifQ=="/>
  </w:docVars>
  <w:rsids>
    <w:rsidRoot w:val="006B472C"/>
    <w:rsid w:val="00001A9F"/>
    <w:rsid w:val="00005C8F"/>
    <w:rsid w:val="00022140"/>
    <w:rsid w:val="000224E2"/>
    <w:rsid w:val="00041A26"/>
    <w:rsid w:val="00041B85"/>
    <w:rsid w:val="00055D0F"/>
    <w:rsid w:val="0006654B"/>
    <w:rsid w:val="000709B0"/>
    <w:rsid w:val="0008222B"/>
    <w:rsid w:val="0008707B"/>
    <w:rsid w:val="00091E05"/>
    <w:rsid w:val="0009205E"/>
    <w:rsid w:val="00092413"/>
    <w:rsid w:val="000A30C8"/>
    <w:rsid w:val="000A5425"/>
    <w:rsid w:val="000A7C06"/>
    <w:rsid w:val="000B3788"/>
    <w:rsid w:val="000B4690"/>
    <w:rsid w:val="000D5B88"/>
    <w:rsid w:val="000F0C6A"/>
    <w:rsid w:val="00104365"/>
    <w:rsid w:val="0011335D"/>
    <w:rsid w:val="001133D3"/>
    <w:rsid w:val="0011440C"/>
    <w:rsid w:val="00115051"/>
    <w:rsid w:val="00115F7F"/>
    <w:rsid w:val="00122CD0"/>
    <w:rsid w:val="00123A46"/>
    <w:rsid w:val="001324CA"/>
    <w:rsid w:val="00142F7E"/>
    <w:rsid w:val="00144DF3"/>
    <w:rsid w:val="00153A33"/>
    <w:rsid w:val="001557B6"/>
    <w:rsid w:val="00166C89"/>
    <w:rsid w:val="00175B30"/>
    <w:rsid w:val="00180A9D"/>
    <w:rsid w:val="00184015"/>
    <w:rsid w:val="001857FE"/>
    <w:rsid w:val="001B04F1"/>
    <w:rsid w:val="001B0D5D"/>
    <w:rsid w:val="001B32CF"/>
    <w:rsid w:val="001B4E7A"/>
    <w:rsid w:val="001C112C"/>
    <w:rsid w:val="001D3CBE"/>
    <w:rsid w:val="001F431D"/>
    <w:rsid w:val="002108DD"/>
    <w:rsid w:val="002175EF"/>
    <w:rsid w:val="00223987"/>
    <w:rsid w:val="002243B3"/>
    <w:rsid w:val="0023071C"/>
    <w:rsid w:val="00236892"/>
    <w:rsid w:val="0024192D"/>
    <w:rsid w:val="002472C7"/>
    <w:rsid w:val="0025323E"/>
    <w:rsid w:val="00261D09"/>
    <w:rsid w:val="00264ADE"/>
    <w:rsid w:val="002728C3"/>
    <w:rsid w:val="00276558"/>
    <w:rsid w:val="00294BB1"/>
    <w:rsid w:val="002B6403"/>
    <w:rsid w:val="002B68D3"/>
    <w:rsid w:val="002C1418"/>
    <w:rsid w:val="002D1CE5"/>
    <w:rsid w:val="002E36B0"/>
    <w:rsid w:val="002E4FAB"/>
    <w:rsid w:val="002E61D8"/>
    <w:rsid w:val="002E71F5"/>
    <w:rsid w:val="002F1AC2"/>
    <w:rsid w:val="003038DF"/>
    <w:rsid w:val="00312DBD"/>
    <w:rsid w:val="003165C6"/>
    <w:rsid w:val="00317CFF"/>
    <w:rsid w:val="003221F1"/>
    <w:rsid w:val="0032346F"/>
    <w:rsid w:val="003246B3"/>
    <w:rsid w:val="00332B99"/>
    <w:rsid w:val="00332D1F"/>
    <w:rsid w:val="003336F5"/>
    <w:rsid w:val="00336F49"/>
    <w:rsid w:val="0034025B"/>
    <w:rsid w:val="0034228C"/>
    <w:rsid w:val="00342473"/>
    <w:rsid w:val="0035379A"/>
    <w:rsid w:val="00357060"/>
    <w:rsid w:val="00367BBD"/>
    <w:rsid w:val="00376928"/>
    <w:rsid w:val="0037780A"/>
    <w:rsid w:val="003927F8"/>
    <w:rsid w:val="00392C3F"/>
    <w:rsid w:val="003A1871"/>
    <w:rsid w:val="003A39B7"/>
    <w:rsid w:val="003B2E0A"/>
    <w:rsid w:val="003B6D09"/>
    <w:rsid w:val="003B7164"/>
    <w:rsid w:val="003B7507"/>
    <w:rsid w:val="003C1C4E"/>
    <w:rsid w:val="003C4E46"/>
    <w:rsid w:val="003C4FFA"/>
    <w:rsid w:val="003D33AB"/>
    <w:rsid w:val="003D487B"/>
    <w:rsid w:val="003D78A9"/>
    <w:rsid w:val="003E4588"/>
    <w:rsid w:val="003F0FF4"/>
    <w:rsid w:val="003F3328"/>
    <w:rsid w:val="00402B27"/>
    <w:rsid w:val="00407100"/>
    <w:rsid w:val="00407978"/>
    <w:rsid w:val="0041736B"/>
    <w:rsid w:val="00420905"/>
    <w:rsid w:val="00420E40"/>
    <w:rsid w:val="0043119B"/>
    <w:rsid w:val="004413FA"/>
    <w:rsid w:val="0044777C"/>
    <w:rsid w:val="004566BC"/>
    <w:rsid w:val="0046569B"/>
    <w:rsid w:val="00467BB2"/>
    <w:rsid w:val="0047225B"/>
    <w:rsid w:val="00472383"/>
    <w:rsid w:val="0048464C"/>
    <w:rsid w:val="004876A3"/>
    <w:rsid w:val="00490AAC"/>
    <w:rsid w:val="00496F28"/>
    <w:rsid w:val="004A30A9"/>
    <w:rsid w:val="004A3A62"/>
    <w:rsid w:val="004A7821"/>
    <w:rsid w:val="004A79F7"/>
    <w:rsid w:val="004C202B"/>
    <w:rsid w:val="004C6901"/>
    <w:rsid w:val="004D6B81"/>
    <w:rsid w:val="004F355C"/>
    <w:rsid w:val="004F36F6"/>
    <w:rsid w:val="004F4E56"/>
    <w:rsid w:val="004F7D88"/>
    <w:rsid w:val="0050224E"/>
    <w:rsid w:val="00531239"/>
    <w:rsid w:val="00551817"/>
    <w:rsid w:val="00555238"/>
    <w:rsid w:val="00562A74"/>
    <w:rsid w:val="005729EE"/>
    <w:rsid w:val="005779F5"/>
    <w:rsid w:val="00583510"/>
    <w:rsid w:val="00583BC8"/>
    <w:rsid w:val="00586AF5"/>
    <w:rsid w:val="005A7C10"/>
    <w:rsid w:val="005B63BB"/>
    <w:rsid w:val="005C214D"/>
    <w:rsid w:val="005C3E4E"/>
    <w:rsid w:val="005C4DFA"/>
    <w:rsid w:val="005C598D"/>
    <w:rsid w:val="005D084F"/>
    <w:rsid w:val="005D6E7B"/>
    <w:rsid w:val="005E03FB"/>
    <w:rsid w:val="005E4CA8"/>
    <w:rsid w:val="005F12A8"/>
    <w:rsid w:val="0060204C"/>
    <w:rsid w:val="00605158"/>
    <w:rsid w:val="00607C3F"/>
    <w:rsid w:val="00633C25"/>
    <w:rsid w:val="00650118"/>
    <w:rsid w:val="00650FB1"/>
    <w:rsid w:val="00656528"/>
    <w:rsid w:val="00667055"/>
    <w:rsid w:val="00676F80"/>
    <w:rsid w:val="00677742"/>
    <w:rsid w:val="00680BF1"/>
    <w:rsid w:val="00685F11"/>
    <w:rsid w:val="006941BB"/>
    <w:rsid w:val="006B472C"/>
    <w:rsid w:val="006C300D"/>
    <w:rsid w:val="006D19DC"/>
    <w:rsid w:val="006D530F"/>
    <w:rsid w:val="006E3731"/>
    <w:rsid w:val="006E4EA8"/>
    <w:rsid w:val="006F1AEE"/>
    <w:rsid w:val="006F3740"/>
    <w:rsid w:val="006F6F76"/>
    <w:rsid w:val="0070513C"/>
    <w:rsid w:val="00706F80"/>
    <w:rsid w:val="0071348E"/>
    <w:rsid w:val="00713B34"/>
    <w:rsid w:val="00720F5C"/>
    <w:rsid w:val="00721B21"/>
    <w:rsid w:val="00722ED3"/>
    <w:rsid w:val="007278AE"/>
    <w:rsid w:val="00732A5E"/>
    <w:rsid w:val="0073544B"/>
    <w:rsid w:val="0074090F"/>
    <w:rsid w:val="007452FD"/>
    <w:rsid w:val="00746E2F"/>
    <w:rsid w:val="00761A8F"/>
    <w:rsid w:val="00772E4A"/>
    <w:rsid w:val="00774E2D"/>
    <w:rsid w:val="00791E12"/>
    <w:rsid w:val="007A2E6A"/>
    <w:rsid w:val="007B5826"/>
    <w:rsid w:val="007B58F8"/>
    <w:rsid w:val="007C39CA"/>
    <w:rsid w:val="007D5525"/>
    <w:rsid w:val="007E0D06"/>
    <w:rsid w:val="007E4767"/>
    <w:rsid w:val="008025F5"/>
    <w:rsid w:val="00804E8E"/>
    <w:rsid w:val="00807129"/>
    <w:rsid w:val="008167ED"/>
    <w:rsid w:val="00816AD7"/>
    <w:rsid w:val="00816FD2"/>
    <w:rsid w:val="00820BB7"/>
    <w:rsid w:val="00820E18"/>
    <w:rsid w:val="00823BAE"/>
    <w:rsid w:val="0083686A"/>
    <w:rsid w:val="00871C17"/>
    <w:rsid w:val="00875351"/>
    <w:rsid w:val="008774D7"/>
    <w:rsid w:val="00887AA0"/>
    <w:rsid w:val="0089134D"/>
    <w:rsid w:val="00896EF6"/>
    <w:rsid w:val="008A0C1E"/>
    <w:rsid w:val="008A29BD"/>
    <w:rsid w:val="008B715F"/>
    <w:rsid w:val="008C0840"/>
    <w:rsid w:val="008D1DA8"/>
    <w:rsid w:val="008D20C4"/>
    <w:rsid w:val="008E021E"/>
    <w:rsid w:val="008E0D23"/>
    <w:rsid w:val="008E2AC3"/>
    <w:rsid w:val="00904504"/>
    <w:rsid w:val="00921DFF"/>
    <w:rsid w:val="00922EE9"/>
    <w:rsid w:val="00931001"/>
    <w:rsid w:val="00933449"/>
    <w:rsid w:val="0093384F"/>
    <w:rsid w:val="0094270D"/>
    <w:rsid w:val="009544D5"/>
    <w:rsid w:val="009571D8"/>
    <w:rsid w:val="0097604B"/>
    <w:rsid w:val="00977F6C"/>
    <w:rsid w:val="00982031"/>
    <w:rsid w:val="00983D3C"/>
    <w:rsid w:val="009A0018"/>
    <w:rsid w:val="009A6DBE"/>
    <w:rsid w:val="009B1AD8"/>
    <w:rsid w:val="009C3BD1"/>
    <w:rsid w:val="009C7EE2"/>
    <w:rsid w:val="009D1465"/>
    <w:rsid w:val="009D427B"/>
    <w:rsid w:val="009D55C7"/>
    <w:rsid w:val="009E3658"/>
    <w:rsid w:val="009E52E7"/>
    <w:rsid w:val="009F38FE"/>
    <w:rsid w:val="00A027A6"/>
    <w:rsid w:val="00A06722"/>
    <w:rsid w:val="00A15B69"/>
    <w:rsid w:val="00A1632E"/>
    <w:rsid w:val="00A16736"/>
    <w:rsid w:val="00A21310"/>
    <w:rsid w:val="00A25D22"/>
    <w:rsid w:val="00A262A3"/>
    <w:rsid w:val="00A26406"/>
    <w:rsid w:val="00A34FAC"/>
    <w:rsid w:val="00A44DB8"/>
    <w:rsid w:val="00A456CE"/>
    <w:rsid w:val="00A51511"/>
    <w:rsid w:val="00A56B7D"/>
    <w:rsid w:val="00A8240B"/>
    <w:rsid w:val="00A8598C"/>
    <w:rsid w:val="00A94786"/>
    <w:rsid w:val="00AA1C34"/>
    <w:rsid w:val="00AA4BBA"/>
    <w:rsid w:val="00AB1F90"/>
    <w:rsid w:val="00AB42E3"/>
    <w:rsid w:val="00AC6433"/>
    <w:rsid w:val="00AC78B4"/>
    <w:rsid w:val="00AD2703"/>
    <w:rsid w:val="00AD5815"/>
    <w:rsid w:val="00AE0EB0"/>
    <w:rsid w:val="00AE4005"/>
    <w:rsid w:val="00AF1780"/>
    <w:rsid w:val="00AF17FE"/>
    <w:rsid w:val="00B03435"/>
    <w:rsid w:val="00B11466"/>
    <w:rsid w:val="00B11FCC"/>
    <w:rsid w:val="00B14370"/>
    <w:rsid w:val="00B34DCD"/>
    <w:rsid w:val="00B51D8B"/>
    <w:rsid w:val="00B5274D"/>
    <w:rsid w:val="00B552A0"/>
    <w:rsid w:val="00B63732"/>
    <w:rsid w:val="00B6636F"/>
    <w:rsid w:val="00B71121"/>
    <w:rsid w:val="00B908A3"/>
    <w:rsid w:val="00B94A2F"/>
    <w:rsid w:val="00B972CB"/>
    <w:rsid w:val="00BB3505"/>
    <w:rsid w:val="00BB5BC6"/>
    <w:rsid w:val="00BB617D"/>
    <w:rsid w:val="00BD029F"/>
    <w:rsid w:val="00BD0B89"/>
    <w:rsid w:val="00C10ABE"/>
    <w:rsid w:val="00C13455"/>
    <w:rsid w:val="00C2194B"/>
    <w:rsid w:val="00C316F5"/>
    <w:rsid w:val="00C373D6"/>
    <w:rsid w:val="00C43C92"/>
    <w:rsid w:val="00C44AAE"/>
    <w:rsid w:val="00C46F58"/>
    <w:rsid w:val="00C47122"/>
    <w:rsid w:val="00C823AC"/>
    <w:rsid w:val="00C87005"/>
    <w:rsid w:val="00CB2129"/>
    <w:rsid w:val="00CB27D2"/>
    <w:rsid w:val="00CB383F"/>
    <w:rsid w:val="00CC0B73"/>
    <w:rsid w:val="00CC2474"/>
    <w:rsid w:val="00CC2ACE"/>
    <w:rsid w:val="00CD1534"/>
    <w:rsid w:val="00CD75E4"/>
    <w:rsid w:val="00CE0419"/>
    <w:rsid w:val="00CE707C"/>
    <w:rsid w:val="00D13F93"/>
    <w:rsid w:val="00D26E54"/>
    <w:rsid w:val="00D429B8"/>
    <w:rsid w:val="00D42E14"/>
    <w:rsid w:val="00D44A9F"/>
    <w:rsid w:val="00D45202"/>
    <w:rsid w:val="00D46A92"/>
    <w:rsid w:val="00D472DC"/>
    <w:rsid w:val="00D62695"/>
    <w:rsid w:val="00D63A80"/>
    <w:rsid w:val="00D65B67"/>
    <w:rsid w:val="00D66B8D"/>
    <w:rsid w:val="00D71099"/>
    <w:rsid w:val="00D729C2"/>
    <w:rsid w:val="00D83D17"/>
    <w:rsid w:val="00D90974"/>
    <w:rsid w:val="00DA5A3B"/>
    <w:rsid w:val="00DB0987"/>
    <w:rsid w:val="00DB0AD7"/>
    <w:rsid w:val="00DB104F"/>
    <w:rsid w:val="00DB2FD5"/>
    <w:rsid w:val="00DB361A"/>
    <w:rsid w:val="00DB5173"/>
    <w:rsid w:val="00DB6927"/>
    <w:rsid w:val="00DE34C1"/>
    <w:rsid w:val="00DE7C76"/>
    <w:rsid w:val="00DF3A41"/>
    <w:rsid w:val="00E0415E"/>
    <w:rsid w:val="00E12D1D"/>
    <w:rsid w:val="00E151AA"/>
    <w:rsid w:val="00E215DF"/>
    <w:rsid w:val="00E22FF3"/>
    <w:rsid w:val="00E317F3"/>
    <w:rsid w:val="00E35D48"/>
    <w:rsid w:val="00E37CCD"/>
    <w:rsid w:val="00E51BD4"/>
    <w:rsid w:val="00E525D2"/>
    <w:rsid w:val="00E54C25"/>
    <w:rsid w:val="00E730ED"/>
    <w:rsid w:val="00E74330"/>
    <w:rsid w:val="00E80746"/>
    <w:rsid w:val="00E94855"/>
    <w:rsid w:val="00EA4895"/>
    <w:rsid w:val="00EA6FE5"/>
    <w:rsid w:val="00EB57D5"/>
    <w:rsid w:val="00EB7023"/>
    <w:rsid w:val="00EC0338"/>
    <w:rsid w:val="00EC41FB"/>
    <w:rsid w:val="00EC6F41"/>
    <w:rsid w:val="00ED0853"/>
    <w:rsid w:val="00ED1230"/>
    <w:rsid w:val="00ED3E04"/>
    <w:rsid w:val="00ED711D"/>
    <w:rsid w:val="00EE678A"/>
    <w:rsid w:val="00EE7FA3"/>
    <w:rsid w:val="00EF13C2"/>
    <w:rsid w:val="00EF678F"/>
    <w:rsid w:val="00F02276"/>
    <w:rsid w:val="00F0235C"/>
    <w:rsid w:val="00F02C3D"/>
    <w:rsid w:val="00F04571"/>
    <w:rsid w:val="00F175DC"/>
    <w:rsid w:val="00F205B9"/>
    <w:rsid w:val="00F220C7"/>
    <w:rsid w:val="00F263A4"/>
    <w:rsid w:val="00F43B4D"/>
    <w:rsid w:val="00F44270"/>
    <w:rsid w:val="00F50A82"/>
    <w:rsid w:val="00F56793"/>
    <w:rsid w:val="00F6215C"/>
    <w:rsid w:val="00F7079D"/>
    <w:rsid w:val="00F719B9"/>
    <w:rsid w:val="00F8110D"/>
    <w:rsid w:val="00F86E26"/>
    <w:rsid w:val="00F87449"/>
    <w:rsid w:val="00F9069B"/>
    <w:rsid w:val="00F9657B"/>
    <w:rsid w:val="00FA2FBD"/>
    <w:rsid w:val="00FB55B7"/>
    <w:rsid w:val="00FB59DA"/>
    <w:rsid w:val="00FB6DD7"/>
    <w:rsid w:val="00FB703D"/>
    <w:rsid w:val="00FC27F7"/>
    <w:rsid w:val="00FD2FBF"/>
    <w:rsid w:val="00FD402D"/>
    <w:rsid w:val="00FD7C43"/>
    <w:rsid w:val="00FE0D06"/>
    <w:rsid w:val="00FE1527"/>
    <w:rsid w:val="00FE26FB"/>
    <w:rsid w:val="00FE3393"/>
    <w:rsid w:val="00FE5ED8"/>
    <w:rsid w:val="00FE760A"/>
    <w:rsid w:val="00FF1B9D"/>
    <w:rsid w:val="00FF5E35"/>
    <w:rsid w:val="497A3F65"/>
    <w:rsid w:val="56250280"/>
    <w:rsid w:val="5C8B2614"/>
    <w:rsid w:val="6C0507F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10"/>
      <w:sz w:val="21"/>
      <w:szCs w:val="21"/>
      <w:lang w:val="en-US" w:eastAsia="zh-CN" w:bidi="ar-SA"/>
    </w:rPr>
  </w:style>
  <w:style w:type="paragraph" w:styleId="2">
    <w:name w:val="heading 1"/>
    <w:basedOn w:val="1"/>
    <w:next w:val="1"/>
    <w:link w:val="28"/>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39"/>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5">
    <w:name w:val="Body Text"/>
    <w:basedOn w:val="1"/>
    <w:link w:val="31"/>
    <w:autoRedefine/>
    <w:qFormat/>
    <w:uiPriority w:val="0"/>
    <w:rPr>
      <w:rFonts w:ascii="仿宋_GB2312" w:hAnsi="Times New Roman" w:eastAsia="仿宋_GB2312" w:cs="仿宋_GB2312"/>
      <w:b/>
      <w:bCs/>
      <w:kern w:val="2"/>
      <w:sz w:val="32"/>
      <w:szCs w:val="32"/>
    </w:rPr>
  </w:style>
  <w:style w:type="paragraph" w:styleId="6">
    <w:name w:val="Body Text Indent"/>
    <w:basedOn w:val="1"/>
    <w:link w:val="51"/>
    <w:autoRedefine/>
    <w:qFormat/>
    <w:uiPriority w:val="0"/>
    <w:pPr>
      <w:spacing w:line="700" w:lineRule="exact"/>
      <w:ind w:left="960"/>
    </w:pPr>
    <w:rPr>
      <w:rFonts w:ascii="Times New Roman" w:hAnsi="Times New Roman" w:cs="Times New Roman"/>
      <w:kern w:val="2"/>
      <w:sz w:val="44"/>
      <w:szCs w:val="20"/>
    </w:rPr>
  </w:style>
  <w:style w:type="paragraph" w:styleId="7">
    <w:name w:val="Plain Text"/>
    <w:basedOn w:val="1"/>
    <w:link w:val="33"/>
    <w:autoRedefine/>
    <w:qFormat/>
    <w:uiPriority w:val="0"/>
    <w:rPr>
      <w:rFonts w:ascii="宋体" w:hAnsi="Courier New" w:cs="宋体"/>
      <w:kern w:val="2"/>
    </w:rPr>
  </w:style>
  <w:style w:type="paragraph" w:styleId="8">
    <w:name w:val="Date"/>
    <w:basedOn w:val="1"/>
    <w:next w:val="1"/>
    <w:link w:val="45"/>
    <w:autoRedefine/>
    <w:qFormat/>
    <w:uiPriority w:val="0"/>
    <w:pPr>
      <w:ind w:left="100" w:leftChars="2500"/>
    </w:pPr>
    <w:rPr>
      <w:rFonts w:ascii="Times New Roman" w:hAnsi="Times New Roman" w:eastAsia="仿宋_GB2312" w:cs="Times New Roman"/>
      <w:kern w:val="2"/>
      <w:sz w:val="32"/>
      <w:szCs w:val="32"/>
    </w:rPr>
  </w:style>
  <w:style w:type="paragraph" w:styleId="9">
    <w:name w:val="Body Text Indent 2"/>
    <w:basedOn w:val="1"/>
    <w:link w:val="37"/>
    <w:autoRedefine/>
    <w:qFormat/>
    <w:uiPriority w:val="0"/>
    <w:pPr>
      <w:spacing w:after="120" w:line="480" w:lineRule="auto"/>
      <w:ind w:left="420" w:leftChars="200"/>
    </w:pPr>
    <w:rPr>
      <w:rFonts w:ascii="Times New Roman" w:hAnsi="Times New Roman" w:cs="Times New Roman"/>
      <w:kern w:val="2"/>
      <w:szCs w:val="24"/>
    </w:rPr>
  </w:style>
  <w:style w:type="paragraph" w:styleId="10">
    <w:name w:val="Balloon Text"/>
    <w:basedOn w:val="1"/>
    <w:link w:val="32"/>
    <w:autoRedefine/>
    <w:qFormat/>
    <w:uiPriority w:val="0"/>
    <w:rPr>
      <w:sz w:val="18"/>
      <w:szCs w:val="18"/>
    </w:rPr>
  </w:style>
  <w:style w:type="paragraph" w:styleId="11">
    <w:name w:val="footer"/>
    <w:basedOn w:val="1"/>
    <w:link w:val="30"/>
    <w:autoRedefine/>
    <w:qFormat/>
    <w:uiPriority w:val="99"/>
    <w:pPr>
      <w:tabs>
        <w:tab w:val="center" w:pos="4153"/>
        <w:tab w:val="right" w:pos="8306"/>
      </w:tabs>
      <w:snapToGrid w:val="0"/>
      <w:jc w:val="left"/>
    </w:pPr>
    <w:rPr>
      <w:sz w:val="18"/>
      <w:szCs w:val="18"/>
    </w:rPr>
  </w:style>
  <w:style w:type="paragraph" w:styleId="12">
    <w:name w:val="header"/>
    <w:basedOn w:val="1"/>
    <w:link w:val="29"/>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46"/>
    <w:autoRedefine/>
    <w:qFormat/>
    <w:locked/>
    <w:uiPriority w:val="0"/>
    <w:pPr>
      <w:spacing w:line="360" w:lineRule="auto"/>
      <w:jc w:val="center"/>
    </w:pPr>
    <w:rPr>
      <w:rFonts w:ascii="宋体" w:hAnsi="宋体" w:cs="Times New Roman"/>
      <w:b/>
      <w:bCs/>
      <w:kern w:val="28"/>
      <w:sz w:val="32"/>
      <w:szCs w:val="32"/>
    </w:rPr>
  </w:style>
  <w:style w:type="paragraph" w:styleId="14">
    <w:name w:val="Normal (Web)"/>
    <w:basedOn w:val="1"/>
    <w:autoRedefine/>
    <w:qFormat/>
    <w:uiPriority w:val="0"/>
    <w:pPr>
      <w:widowControl/>
      <w:spacing w:before="100" w:beforeAutospacing="1" w:after="100" w:afterAutospacing="1"/>
      <w:jc w:val="left"/>
    </w:pPr>
    <w:rPr>
      <w:rFonts w:ascii="宋体" w:hAnsi="宋体" w:cs="Times New Roman"/>
      <w:kern w:val="0"/>
      <w:sz w:val="24"/>
      <w:szCs w:val="24"/>
    </w:rPr>
  </w:style>
  <w:style w:type="paragraph" w:styleId="15">
    <w:name w:val="Body Text First Indent"/>
    <w:basedOn w:val="5"/>
    <w:next w:val="1"/>
    <w:link w:val="50"/>
    <w:autoRedefine/>
    <w:qFormat/>
    <w:uiPriority w:val="99"/>
    <w:pPr>
      <w:spacing w:after="120" w:line="275" w:lineRule="atLeast"/>
      <w:textAlignment w:val="baseline"/>
    </w:pPr>
    <w:rPr>
      <w:rFonts w:ascii="Times New Roman" w:eastAsia="宋体" w:cs="Times New Roman"/>
      <w:b w:val="0"/>
      <w:bCs w:val="0"/>
      <w:kern w:val="0"/>
      <w:sz w:val="28"/>
      <w:szCs w:val="24"/>
    </w:rPr>
  </w:style>
  <w:style w:type="table" w:styleId="17">
    <w:name w:val="Table Grid"/>
    <w:basedOn w:val="16"/>
    <w:autoRedefine/>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autoRedefine/>
    <w:qFormat/>
    <w:locked/>
    <w:uiPriority w:val="0"/>
    <w:rPr>
      <w:b/>
      <w:bCs/>
    </w:rPr>
  </w:style>
  <w:style w:type="character" w:styleId="20">
    <w:name w:val="page number"/>
    <w:basedOn w:val="18"/>
    <w:autoRedefine/>
    <w:qFormat/>
    <w:uiPriority w:val="0"/>
    <w:rPr>
      <w:rFonts w:cs="Times New Roman"/>
    </w:rPr>
  </w:style>
  <w:style w:type="character" w:styleId="21">
    <w:name w:val="FollowedHyperlink"/>
    <w:autoRedefine/>
    <w:qFormat/>
    <w:uiPriority w:val="0"/>
    <w:rPr>
      <w:color w:val="551A8B"/>
      <w:u w:val="single"/>
    </w:rPr>
  </w:style>
  <w:style w:type="character" w:styleId="22">
    <w:name w:val="line number"/>
    <w:basedOn w:val="18"/>
    <w:autoRedefine/>
    <w:qFormat/>
    <w:uiPriority w:val="0"/>
  </w:style>
  <w:style w:type="character" w:styleId="23">
    <w:name w:val="HTML Definition"/>
    <w:autoRedefine/>
    <w:qFormat/>
    <w:uiPriority w:val="0"/>
    <w:rPr>
      <w:i/>
    </w:rPr>
  </w:style>
  <w:style w:type="character" w:styleId="24">
    <w:name w:val="Hyperlink"/>
    <w:autoRedefine/>
    <w:qFormat/>
    <w:uiPriority w:val="0"/>
    <w:rPr>
      <w:color w:val="0000FF"/>
      <w:u w:val="single"/>
    </w:rPr>
  </w:style>
  <w:style w:type="character" w:styleId="25">
    <w:name w:val="HTML Code"/>
    <w:autoRedefine/>
    <w:qFormat/>
    <w:uiPriority w:val="0"/>
    <w:rPr>
      <w:rFonts w:ascii="monospace" w:hAnsi="monospace" w:eastAsia="monospace" w:cs="monospace"/>
      <w:sz w:val="21"/>
      <w:szCs w:val="21"/>
    </w:rPr>
  </w:style>
  <w:style w:type="character" w:styleId="26">
    <w:name w:val="HTML Keyboard"/>
    <w:autoRedefine/>
    <w:qFormat/>
    <w:uiPriority w:val="0"/>
    <w:rPr>
      <w:rFonts w:hint="default" w:ascii="monospace" w:hAnsi="monospace" w:eastAsia="monospace" w:cs="monospace"/>
      <w:sz w:val="21"/>
      <w:szCs w:val="21"/>
    </w:rPr>
  </w:style>
  <w:style w:type="character" w:styleId="27">
    <w:name w:val="HTML Sample"/>
    <w:autoRedefine/>
    <w:qFormat/>
    <w:uiPriority w:val="0"/>
    <w:rPr>
      <w:rFonts w:hint="default" w:ascii="monospace" w:hAnsi="monospace" w:eastAsia="monospace" w:cs="monospace"/>
      <w:sz w:val="21"/>
      <w:szCs w:val="21"/>
    </w:rPr>
  </w:style>
  <w:style w:type="character" w:customStyle="1" w:styleId="28">
    <w:name w:val="标题 1 Char"/>
    <w:basedOn w:val="18"/>
    <w:link w:val="2"/>
    <w:autoRedefine/>
    <w:qFormat/>
    <w:uiPriority w:val="9"/>
    <w:rPr>
      <w:rFonts w:ascii="Times New Roman" w:hAnsi="Times New Roman"/>
      <w:b/>
      <w:bCs/>
      <w:kern w:val="44"/>
      <w:sz w:val="44"/>
      <w:szCs w:val="44"/>
    </w:rPr>
  </w:style>
  <w:style w:type="character" w:customStyle="1" w:styleId="29">
    <w:name w:val="页眉 Char"/>
    <w:basedOn w:val="18"/>
    <w:link w:val="12"/>
    <w:autoRedefine/>
    <w:qFormat/>
    <w:locked/>
    <w:uiPriority w:val="99"/>
    <w:rPr>
      <w:rFonts w:ascii="Calibri" w:hAnsi="Calibri" w:eastAsia="宋体" w:cs="Calibri"/>
      <w:kern w:val="10"/>
      <w:sz w:val="18"/>
      <w:szCs w:val="18"/>
    </w:rPr>
  </w:style>
  <w:style w:type="character" w:customStyle="1" w:styleId="30">
    <w:name w:val="页脚 Char"/>
    <w:basedOn w:val="18"/>
    <w:link w:val="11"/>
    <w:autoRedefine/>
    <w:qFormat/>
    <w:locked/>
    <w:uiPriority w:val="99"/>
    <w:rPr>
      <w:rFonts w:ascii="Calibri" w:hAnsi="Calibri" w:eastAsia="宋体" w:cs="Calibri"/>
      <w:kern w:val="10"/>
      <w:sz w:val="18"/>
      <w:szCs w:val="18"/>
    </w:rPr>
  </w:style>
  <w:style w:type="character" w:customStyle="1" w:styleId="31">
    <w:name w:val="正文文本 Char"/>
    <w:basedOn w:val="18"/>
    <w:link w:val="5"/>
    <w:autoRedefine/>
    <w:qFormat/>
    <w:locked/>
    <w:uiPriority w:val="0"/>
    <w:rPr>
      <w:rFonts w:cs="Times New Roman"/>
      <w:kern w:val="10"/>
      <w:sz w:val="21"/>
      <w:szCs w:val="21"/>
    </w:rPr>
  </w:style>
  <w:style w:type="character" w:customStyle="1" w:styleId="32">
    <w:name w:val="批注框文本 Char"/>
    <w:basedOn w:val="18"/>
    <w:link w:val="10"/>
    <w:autoRedefine/>
    <w:qFormat/>
    <w:locked/>
    <w:uiPriority w:val="0"/>
    <w:rPr>
      <w:rFonts w:cs="Times New Roman"/>
      <w:kern w:val="10"/>
      <w:sz w:val="2"/>
      <w:szCs w:val="2"/>
    </w:rPr>
  </w:style>
  <w:style w:type="character" w:customStyle="1" w:styleId="33">
    <w:name w:val="纯文本 Char"/>
    <w:basedOn w:val="18"/>
    <w:link w:val="7"/>
    <w:autoRedefine/>
    <w:qFormat/>
    <w:locked/>
    <w:uiPriority w:val="0"/>
    <w:rPr>
      <w:rFonts w:ascii="宋体" w:hAnsi="Courier New" w:cs="宋体"/>
      <w:kern w:val="10"/>
      <w:sz w:val="21"/>
      <w:szCs w:val="21"/>
    </w:rPr>
  </w:style>
  <w:style w:type="character" w:customStyle="1" w:styleId="34">
    <w:name w:val="Char Char2"/>
    <w:basedOn w:val="18"/>
    <w:autoRedefine/>
    <w:qFormat/>
    <w:uiPriority w:val="99"/>
    <w:rPr>
      <w:rFonts w:eastAsia="宋体" w:cs="Times New Roman"/>
      <w:kern w:val="2"/>
      <w:sz w:val="18"/>
      <w:szCs w:val="18"/>
      <w:lang w:val="en-US" w:eastAsia="zh-CN"/>
    </w:rPr>
  </w:style>
  <w:style w:type="character" w:customStyle="1" w:styleId="35">
    <w:name w:val="Char Char1"/>
    <w:basedOn w:val="18"/>
    <w:autoRedefine/>
    <w:qFormat/>
    <w:uiPriority w:val="99"/>
    <w:rPr>
      <w:rFonts w:eastAsia="宋体" w:cs="Times New Roman"/>
      <w:kern w:val="2"/>
      <w:sz w:val="18"/>
      <w:szCs w:val="18"/>
      <w:lang w:val="en-US" w:eastAsia="zh-CN"/>
    </w:rPr>
  </w:style>
  <w:style w:type="paragraph" w:styleId="36">
    <w:name w:val="List Paragraph"/>
    <w:basedOn w:val="1"/>
    <w:autoRedefine/>
    <w:qFormat/>
    <w:uiPriority w:val="34"/>
    <w:pPr>
      <w:ind w:firstLine="420" w:firstLineChars="200"/>
    </w:pPr>
  </w:style>
  <w:style w:type="character" w:customStyle="1" w:styleId="37">
    <w:name w:val="正文文本缩进 2 Char"/>
    <w:basedOn w:val="18"/>
    <w:link w:val="9"/>
    <w:autoRedefine/>
    <w:qFormat/>
    <w:uiPriority w:val="0"/>
    <w:rPr>
      <w:rFonts w:ascii="Times New Roman" w:hAnsi="Times New Roman"/>
      <w:kern w:val="2"/>
      <w:sz w:val="21"/>
      <w:szCs w:val="24"/>
    </w:rPr>
  </w:style>
  <w:style w:type="paragraph" w:customStyle="1" w:styleId="38">
    <w:name w:val="列出段落1"/>
    <w:basedOn w:val="1"/>
    <w:autoRedefine/>
    <w:qFormat/>
    <w:uiPriority w:val="0"/>
    <w:pPr>
      <w:ind w:firstLine="420" w:firstLineChars="200"/>
    </w:pPr>
    <w:rPr>
      <w:rFonts w:cs="Times New Roman"/>
      <w:kern w:val="2"/>
      <w:szCs w:val="22"/>
    </w:rPr>
  </w:style>
  <w:style w:type="character" w:customStyle="1" w:styleId="39">
    <w:name w:val="标题 2 Char"/>
    <w:basedOn w:val="18"/>
    <w:link w:val="3"/>
    <w:autoRedefine/>
    <w:qFormat/>
    <w:uiPriority w:val="0"/>
    <w:rPr>
      <w:rFonts w:ascii="Arial" w:hAnsi="Arial" w:eastAsia="黑体"/>
      <w:kern w:val="2"/>
      <w:sz w:val="28"/>
      <w:szCs w:val="24"/>
    </w:rPr>
  </w:style>
  <w:style w:type="character" w:customStyle="1" w:styleId="40">
    <w:name w:val="样式 (中文) 仿宋_GB2312 三号"/>
    <w:autoRedefine/>
    <w:qFormat/>
    <w:uiPriority w:val="0"/>
    <w:rPr>
      <w:rFonts w:hint="eastAsia" w:ascii="仿宋_GB2312" w:eastAsia="仿宋_GB2312"/>
      <w:sz w:val="32"/>
    </w:rPr>
  </w:style>
  <w:style w:type="paragraph" w:customStyle="1" w:styleId="41">
    <w:name w:val="大标题"/>
    <w:basedOn w:val="1"/>
    <w:autoRedefine/>
    <w:qFormat/>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2">
    <w:name w:val="_Style 17"/>
    <w:basedOn w:val="1"/>
    <w:autoRedefine/>
    <w:qFormat/>
    <w:uiPriority w:val="34"/>
    <w:pPr>
      <w:ind w:firstLine="420" w:firstLineChars="200"/>
    </w:pPr>
    <w:rPr>
      <w:rFonts w:eastAsia="仿宋_GB2312" w:cs="Times New Roman"/>
      <w:kern w:val="2"/>
      <w:sz w:val="32"/>
      <w:szCs w:val="22"/>
    </w:rPr>
  </w:style>
  <w:style w:type="paragraph" w:customStyle="1" w:styleId="43">
    <w:name w:val="kl_text6"/>
    <w:basedOn w:val="1"/>
    <w:autoRedefine/>
    <w:qFormat/>
    <w:uiPriority w:val="0"/>
    <w:pPr>
      <w:spacing w:line="294" w:lineRule="atLeast"/>
      <w:jc w:val="left"/>
    </w:pPr>
    <w:rPr>
      <w:rFonts w:ascii="Times New Roman" w:hAnsi="Times New Roman" w:eastAsia="仿宋_GB2312" w:cs="Times New Roman"/>
      <w:color w:val="353535"/>
      <w:kern w:val="0"/>
    </w:rPr>
  </w:style>
  <w:style w:type="paragraph" w:customStyle="1" w:styleId="44">
    <w:name w:val="主题词"/>
    <w:basedOn w:val="1"/>
    <w:next w:val="1"/>
    <w:autoRedefine/>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5">
    <w:name w:val="日期 Char"/>
    <w:basedOn w:val="18"/>
    <w:link w:val="8"/>
    <w:autoRedefine/>
    <w:qFormat/>
    <w:uiPriority w:val="0"/>
    <w:rPr>
      <w:rFonts w:ascii="Times New Roman" w:hAnsi="Times New Roman" w:eastAsia="仿宋_GB2312"/>
      <w:kern w:val="2"/>
      <w:sz w:val="32"/>
      <w:szCs w:val="32"/>
    </w:rPr>
  </w:style>
  <w:style w:type="character" w:customStyle="1" w:styleId="46">
    <w:name w:val="副标题 Char"/>
    <w:basedOn w:val="18"/>
    <w:link w:val="13"/>
    <w:autoRedefine/>
    <w:qFormat/>
    <w:uiPriority w:val="0"/>
    <w:rPr>
      <w:rFonts w:ascii="宋体" w:hAnsi="宋体"/>
      <w:b/>
      <w:bCs/>
      <w:kern w:val="28"/>
      <w:sz w:val="32"/>
      <w:szCs w:val="32"/>
    </w:rPr>
  </w:style>
  <w:style w:type="paragraph" w:customStyle="1" w:styleId="47">
    <w:name w:val="表内-宋"/>
    <w:basedOn w:val="1"/>
    <w:autoRedefine/>
    <w:qFormat/>
    <w:uiPriority w:val="0"/>
    <w:pPr>
      <w:spacing w:line="360" w:lineRule="exact"/>
      <w:jc w:val="left"/>
    </w:pPr>
    <w:rPr>
      <w:rFonts w:hint="eastAsia" w:ascii="宋体" w:hAnsi="宋体" w:cs="仿宋_GB2312"/>
      <w:kern w:val="2"/>
      <w:sz w:val="24"/>
      <w:szCs w:val="24"/>
    </w:rPr>
  </w:style>
  <w:style w:type="paragraph" w:customStyle="1" w:styleId="48">
    <w:name w:val="副标题-正"/>
    <w:basedOn w:val="1"/>
    <w:next w:val="1"/>
    <w:link w:val="49"/>
    <w:autoRedefine/>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49">
    <w:name w:val="副标题-正 Char"/>
    <w:link w:val="48"/>
    <w:autoRedefine/>
    <w:qFormat/>
    <w:uiPriority w:val="0"/>
    <w:rPr>
      <w:rFonts w:ascii="Times New Roman" w:hAnsi="Times New Roman" w:eastAsia="方正小标宋简体"/>
      <w:kern w:val="2"/>
      <w:sz w:val="44"/>
      <w:szCs w:val="44"/>
    </w:rPr>
  </w:style>
  <w:style w:type="character" w:customStyle="1" w:styleId="50">
    <w:name w:val="正文首行缩进 Char"/>
    <w:basedOn w:val="31"/>
    <w:link w:val="15"/>
    <w:autoRedefine/>
    <w:qFormat/>
    <w:uiPriority w:val="99"/>
    <w:rPr>
      <w:rFonts w:ascii="Times New Roman" w:hAnsi="Times New Roman" w:cs="Times New Roman"/>
      <w:kern w:val="10"/>
      <w:sz w:val="28"/>
      <w:szCs w:val="24"/>
    </w:rPr>
  </w:style>
  <w:style w:type="character" w:customStyle="1" w:styleId="51">
    <w:name w:val="正文文本缩进 Char"/>
    <w:basedOn w:val="18"/>
    <w:link w:val="6"/>
    <w:autoRedefine/>
    <w:qFormat/>
    <w:uiPriority w:val="0"/>
    <w:rPr>
      <w:rFonts w:ascii="Times New Roman" w:hAnsi="Times New Roman"/>
      <w:kern w:val="2"/>
      <w:sz w:val="44"/>
    </w:rPr>
  </w:style>
  <w:style w:type="table" w:customStyle="1" w:styleId="52">
    <w:name w:val="网格型1"/>
    <w:basedOn w:val="16"/>
    <w:autoRedefine/>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3">
    <w:name w:val="font51"/>
    <w:autoRedefine/>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4">
    <w:name w:val="font61"/>
    <w:autoRedefine/>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5">
    <w:name w:val="font41"/>
    <w:autoRedefine/>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D6166-AAF5-4D28-8E9A-1292B3F4EF4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6142</Words>
  <Characters>6433</Characters>
  <Lines>63</Lines>
  <Paragraphs>17</Paragraphs>
  <TotalTime>83</TotalTime>
  <ScaleCrop>false</ScaleCrop>
  <LinksUpToDate>false</LinksUpToDate>
  <CharactersWithSpaces>7818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2024-06-04T03:01:00Z</dcterms:created>
  <dc:creator>User</dc:creator>
  <cp:lastModifiedBy>网络中心值班</cp:lastModifiedBy>
  <cp:lastPrinted>2024-07-04T00:55:00Z</cp:lastPrinted>
  <dcterms:modified xsi:type="dcterms:W3CDTF">2024-07-04T01:34:55Z</dcterms:modified>
  <dc:title>001</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6510C738B0894997B8F5D1CEEC6E01EC_13</vt:lpwstr>
  </property>
</Properties>
</file>